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十五、保障性住房领域</w:t>
      </w:r>
      <w:r>
        <w:rPr>
          <w:rFonts w:hint="eastAsia" w:ascii="方正黑体_GBK" w:hAnsi="方正黑体_GBK" w:eastAsia="方正黑体_GBK" w:cs="方正黑体_GBK"/>
          <w:sz w:val="32"/>
          <w:szCs w:val="32"/>
        </w:rPr>
        <w:t>基层政务公开标准目录</w:t>
      </w:r>
    </w:p>
    <w:tbl>
      <w:tblPr>
        <w:tblStyle w:val="6"/>
        <w:tblW w:w="15250" w:type="dxa"/>
        <w:jc w:val="center"/>
        <w:tblInd w:w="0" w:type="dxa"/>
        <w:tblLayout w:type="fixed"/>
        <w:tblCellMar>
          <w:top w:w="0" w:type="dxa"/>
          <w:left w:w="108" w:type="dxa"/>
          <w:bottom w:w="0" w:type="dxa"/>
          <w:right w:w="108" w:type="dxa"/>
        </w:tblCellMar>
      </w:tblPr>
      <w:tblGrid>
        <w:gridCol w:w="539"/>
        <w:gridCol w:w="660"/>
        <w:gridCol w:w="720"/>
        <w:gridCol w:w="1470"/>
        <w:gridCol w:w="3990"/>
        <w:gridCol w:w="1170"/>
        <w:gridCol w:w="1140"/>
        <w:gridCol w:w="2820"/>
        <w:gridCol w:w="480"/>
        <w:gridCol w:w="495"/>
        <w:gridCol w:w="425"/>
        <w:gridCol w:w="462"/>
        <w:gridCol w:w="440"/>
        <w:gridCol w:w="439"/>
      </w:tblGrid>
      <w:tr>
        <w:tblPrEx>
          <w:tblLayout w:type="fixed"/>
          <w:tblCellMar>
            <w:top w:w="0" w:type="dxa"/>
            <w:left w:w="108" w:type="dxa"/>
            <w:bottom w:w="0" w:type="dxa"/>
            <w:right w:w="108" w:type="dxa"/>
          </w:tblCellMar>
        </w:tblPrEx>
        <w:trPr>
          <w:trHeight w:val="673" w:hRule="atLeast"/>
          <w:jc w:val="center"/>
        </w:trPr>
        <w:tc>
          <w:tcPr>
            <w:tcW w:w="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序号</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公开事项</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公开内容</w:t>
            </w:r>
          </w:p>
        </w:tc>
        <w:tc>
          <w:tcPr>
            <w:tcW w:w="39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公开依据</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公开时限</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公开主体</w:t>
            </w:r>
          </w:p>
        </w:tc>
        <w:tc>
          <w:tcPr>
            <w:tcW w:w="28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 xml:space="preserve">公开渠道和载体               </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对象</w:t>
            </w:r>
          </w:p>
        </w:tc>
        <w:tc>
          <w:tcPr>
            <w:tcW w:w="8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方式</w:t>
            </w:r>
          </w:p>
        </w:tc>
        <w:tc>
          <w:tcPr>
            <w:tcW w:w="8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层级</w:t>
            </w:r>
          </w:p>
        </w:tc>
      </w:tr>
      <w:tr>
        <w:tblPrEx>
          <w:tblLayout w:type="fixed"/>
          <w:tblCellMar>
            <w:top w:w="0" w:type="dxa"/>
            <w:left w:w="108" w:type="dxa"/>
            <w:bottom w:w="0" w:type="dxa"/>
            <w:right w:w="108" w:type="dxa"/>
          </w:tblCellMar>
        </w:tblPrEx>
        <w:trPr>
          <w:trHeight w:val="462" w:hRule="atLeast"/>
          <w:jc w:val="center"/>
        </w:trPr>
        <w:tc>
          <w:tcPr>
            <w:tcW w:w="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一级事项</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二级事项</w:t>
            </w: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39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2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_GBK" w:hAnsi="方正黑体_GBK" w:eastAsia="方正黑体_GBK" w:cs="方正黑体_GBK"/>
                <w:b w:val="0"/>
                <w:bCs w:val="0"/>
                <w:color w:val="000000"/>
                <w:kern w:val="0"/>
                <w:sz w:val="21"/>
                <w:szCs w:val="21"/>
              </w:rPr>
            </w:pP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全社会</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特定群体</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主动</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rPr>
              <w:t>依申请</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lang w:eastAsia="zh-CN"/>
              </w:rPr>
              <w:t>区</w:t>
            </w:r>
            <w:r>
              <w:rPr>
                <w:rFonts w:hint="eastAsia" w:ascii="方正黑体_GBK" w:hAnsi="方正黑体_GBK" w:eastAsia="方正黑体_GBK" w:cs="方正黑体_GBK"/>
                <w:b w:val="0"/>
                <w:bCs w:val="0"/>
                <w:color w:val="000000"/>
                <w:kern w:val="0"/>
                <w:sz w:val="21"/>
                <w:szCs w:val="21"/>
              </w:rPr>
              <w:t>级</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color w:val="000000"/>
                <w:kern w:val="0"/>
                <w:sz w:val="21"/>
                <w:szCs w:val="21"/>
              </w:rPr>
            </w:pPr>
            <w:r>
              <w:rPr>
                <w:rFonts w:hint="eastAsia" w:ascii="方正黑体_GBK" w:hAnsi="方正黑体_GBK" w:eastAsia="方正黑体_GBK" w:cs="方正黑体_GBK"/>
                <w:b w:val="0"/>
                <w:bCs w:val="0"/>
                <w:color w:val="000000"/>
                <w:kern w:val="0"/>
                <w:sz w:val="21"/>
                <w:szCs w:val="21"/>
                <w:lang w:eastAsia="zh-CN"/>
              </w:rPr>
              <w:t>镇街</w:t>
            </w:r>
            <w:r>
              <w:rPr>
                <w:rFonts w:hint="eastAsia" w:ascii="方正黑体_GBK" w:hAnsi="方正黑体_GBK" w:eastAsia="方正黑体_GBK" w:cs="方正黑体_GBK"/>
                <w:b w:val="0"/>
                <w:bCs w:val="0"/>
                <w:color w:val="000000"/>
                <w:kern w:val="0"/>
                <w:sz w:val="21"/>
                <w:szCs w:val="21"/>
              </w:rPr>
              <w:t>级</w:t>
            </w:r>
          </w:p>
        </w:tc>
      </w:tr>
      <w:tr>
        <w:tblPrEx>
          <w:tblLayout w:type="fixed"/>
          <w:tblCellMar>
            <w:top w:w="0" w:type="dxa"/>
            <w:left w:w="108" w:type="dxa"/>
            <w:bottom w:w="0" w:type="dxa"/>
            <w:right w:w="108" w:type="dxa"/>
          </w:tblCellMar>
        </w:tblPrEx>
        <w:trPr>
          <w:trHeight w:val="583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1</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法律法规</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1．文件名称；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2．文号；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3．发布部门；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4．发布日期；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5．实施日期；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6．正文。</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．《廉租住房保障办法》；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 财政部 国家发改委关于公共租赁住房和廉租住房并轨运行的通知》；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．《国务院办公厅印发〈关于全面推进政务公开工作的意见〉实施细则的通知》；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．《住房和城乡建设部 财政部关于做好城镇住房保障家庭租赁补贴工作的指导意见》；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7</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．《国务院办公厅关于印发2018年政务公开工作要点的通知》；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9</w:t>
            </w:r>
            <w:r>
              <w:rPr>
                <w:rFonts w:hint="eastAsia" w:asciiTheme="minorEastAsia" w:hAnsiTheme="minorEastAsia" w:eastAsiaTheme="minorEastAsia" w:cstheme="minorEastAsia"/>
                <w:color w:val="000000"/>
                <w:kern w:val="0"/>
                <w:sz w:val="21"/>
                <w:szCs w:val="21"/>
              </w:rPr>
              <w:t>．《公共租赁住房资产管理暂行办法》；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10</w:t>
            </w:r>
            <w:r>
              <w:rPr>
                <w:rFonts w:hint="eastAsia" w:asciiTheme="minorEastAsia" w:hAnsiTheme="minorEastAsia" w:eastAsiaTheme="minorEastAsia" w:cstheme="minorEastAsia"/>
                <w:color w:val="000000"/>
                <w:kern w:val="0"/>
                <w:sz w:val="21"/>
                <w:szCs w:val="21"/>
              </w:rPr>
              <w:t>．《住房和城乡建设部 国家发展改革委 财政部 自然资源部关于进一步规范发展公租房的意见》。</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867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法规政策</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政策文件</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1．文件名称；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2．文号；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3．发布部门；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4．发布日期；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5．实施日期；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6．正文。</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．《廉租住房保障办法》；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 财政部 国家发改委关于公共租赁住房和廉租住房并轨运行的通知》；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．《国务院办公厅印发〈关于全面推进政务公开工作的意见〉实施细则的通知》；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．《住房和城乡建设部 财政部关于做好城镇住房保障家庭租赁补贴工作的指导意见》；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7</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．《国务院办公厅关于印发2018年政务公开工作要点的通知》；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9</w:t>
            </w:r>
            <w:r>
              <w:rPr>
                <w:rFonts w:hint="eastAsia" w:asciiTheme="minorEastAsia" w:hAnsiTheme="minorEastAsia" w:eastAsiaTheme="minorEastAsia" w:cstheme="minorEastAsia"/>
                <w:color w:val="000000"/>
                <w:kern w:val="0"/>
                <w:sz w:val="21"/>
                <w:szCs w:val="21"/>
              </w:rPr>
              <w:t>．《公共租赁住房资产管理暂行办法》；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10</w:t>
            </w:r>
            <w:r>
              <w:rPr>
                <w:rFonts w:hint="eastAsia" w:asciiTheme="minorEastAsia" w:hAnsiTheme="minorEastAsia" w:eastAsiaTheme="minorEastAsia" w:cstheme="minorEastAsia"/>
                <w:color w:val="000000"/>
                <w:kern w:val="0"/>
                <w:sz w:val="21"/>
                <w:szCs w:val="21"/>
              </w:rPr>
              <w:t>．《住房和城乡建设部 国家发展改革委 财政部 自然资源部关于进一步规范发展公租房的意见》。</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9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重大决策</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决策前预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1．决策公开制度；</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2．意见征集。</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3．《国务院办公厅印发〈关于全面推进政务公开工作的意见〉实施细则的通知》。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3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重大决策</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决策会议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1．会议名称；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2．会议时间地点；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3．会议结果。</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3．《国务院办公厅印发〈关于全面推进政务公开工作的意见〉实施细则的通知》。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8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重大决策</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决策结果</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保障性住房领域方案公示公告通知等。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3．《国务院办公厅印发〈关于全面推进政务公开工作的意见〉实施细则的通知》。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8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规划计划</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中长期规划</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保障性住房专项规划。</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6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规划计划</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年度计划</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1．年度建设计划任务量：开工套数、基本建成套数；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2．年度计划项目：项目名称、建设地点、总建筑面积、住宅面积、计划开工时间、计划竣工时间。</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4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立项信息</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2．建设地点；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3．投资金额；</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4．计划安排。</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300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开工项目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清单</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2．建设地址；</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3．建设方式；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4．建设总套数；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5．开工时间；</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6．年度计划开工套数、实际开工套数；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7．年度计划基本建成套数；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8．建设、设计、施工和监理单位名称等。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2599"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基本建成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项目清单</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2．建设地址；</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3．建设单位；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4．竣工套数；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5．竣工时间等。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1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竣工项目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清单</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2．建设地址；</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3．建设单位；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4．竣工套数；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5．竣工时间等。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1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建设管理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配套设施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建设情况</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2．建设地址；</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3．建设方式；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4．开工时间；</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5．建设、设计、施工和监理单位名称等。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9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保障性住房申请受理</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1．申请受理公告；</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2．申请条件、程序、期限和所需材料；</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3．租赁补贴发放计划。</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cstheme="minorEastAsia"/>
                <w:kern w:val="0"/>
                <w:sz w:val="21"/>
                <w:szCs w:val="21"/>
                <w:lang w:eastAsia="zh-CN"/>
              </w:rPr>
              <w:t>镇街</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Layout w:type="fixed"/>
          <w:tblCellMar>
            <w:top w:w="0" w:type="dxa"/>
            <w:left w:w="108" w:type="dxa"/>
            <w:bottom w:w="0" w:type="dxa"/>
            <w:right w:w="108" w:type="dxa"/>
          </w:tblCellMar>
        </w:tblPrEx>
        <w:trPr>
          <w:trHeight w:val="421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公租房承租资格审核</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1．申请受理；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2．审核结果：申请对象姓名、身份证号(隐藏部分号码)、申请房源类型；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3．是否审核通过。</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cstheme="minorEastAsia"/>
                <w:kern w:val="0"/>
                <w:sz w:val="21"/>
                <w:szCs w:val="21"/>
                <w:lang w:eastAsia="zh-CN"/>
              </w:rPr>
              <w:t>镇街</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Layout w:type="fixed"/>
          <w:tblCellMar>
            <w:top w:w="0" w:type="dxa"/>
            <w:left w:w="108" w:type="dxa"/>
            <w:bottom w:w="0" w:type="dxa"/>
            <w:right w:w="108" w:type="dxa"/>
          </w:tblCellMar>
        </w:tblPrEx>
        <w:trPr>
          <w:trHeight w:val="2802"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公租房租赁补贴或租金减免审批</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1．申请受理；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2．审核结果：申请对象姓名、身份证号(隐藏部分号码)、申请房源类型；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3．是否审核通过。</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3402"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6</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房源信息</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2．保障性住房类型；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3．竣工日期；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4．地址；</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5．住房套数；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6．待分配套数；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7．已分配套数；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8．套型；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9．面积；</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10．配租配售价格；</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11．分配日期等。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02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7</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选房或摇号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公告</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1．公告名称；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2．发布部门；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3．发布日期；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4．正文，包括时间、地点、流程、注意事项等。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6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val="en-US" w:eastAsia="zh-CN"/>
              </w:rPr>
              <w:t>8</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分配结果</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1．保障对象姓名；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2．保障性住房类型；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3．房号面积套型；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4．所在建设项目名称等。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3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19</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配给管理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办理配租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配售公告</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1．公告名称；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2．发布部门；</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3．发布日期；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4．正文，包括时间、地点、流程、注意事项等。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56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公租房资格定期审核</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1．年审或定期审核家庭信息，含保障对象编号、姓名、身份证号﹝隐藏部分号码﹞；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2．配租房源；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3．套型；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4．面积；</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5．是否审核通过；</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6．未通过原因等。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5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21</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自愿退出</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1．原保障对象姓名、身份证号（隐藏部分号码）；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2．原租购项目名称、地址、类型、套型、面积等；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3．原享受补贴面积标准等。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0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22</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到期退出</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1．原保障对象姓名、身份证号（隐藏部分号码）；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2．原租购项目名称、地址、类型、套型、面积等；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3．原享受补贴面积标准等。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2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23</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不符合条件</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退出</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1．原保障对象姓名、身份证号（隐藏部分号码）；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2．原租购项目名称、地址、类型、套型、面积等；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3．原享受补贴面积标准等。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3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24</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违规处罚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退出</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1．原保障对象姓名、身份证号（隐藏部分号码）；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2．原租购项目名称、地址、类型、套型、面积等；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3．原享受补贴面积标准等。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0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25</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租赁补贴</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发放</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2．发放金额；</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3．发放年度月份日期；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4．发放方式。</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9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26</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租金收取</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2．应缴租金；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3．实收租金；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4．未足额收取原因；</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5．租金年度月份；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6．收取日期；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7．收取方式。</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7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27</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租金减免</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2．保障项目名称、类型、套型、面积；</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3．原应缴租金标准、现应缴租金标准。</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2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val="en-US" w:eastAsia="zh-CN"/>
              </w:rPr>
              <w:t>8</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腾退管理</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1．腾退对象；</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2．腾退日期；</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3．腾退原因；</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4．实退租金。</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2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29</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房屋维修</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1．维修内容；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2．维修标准；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3．维修资金来源渠道；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4．维修单位名称；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5．联系人及联系方式。</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2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30</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保障性住房</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调整</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1．保障对象姓名、身份证号（隐藏部分号码）；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2．调整前和调整后保障项目名称、类型、套型、面积等；</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3．不予调整原因。</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．《住房城乡建设部办公厅关于做好2012年住房保障信息公开工作的通知》；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．《住房城乡建设部办公厅关于进一步加强住房保障信息公开工作的通知》；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300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31</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配后管理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运营承接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主体管理</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1．单位名称；</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2．获取运营资格方式；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3．运营承接主体统一社 会信用代码；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4．负责人姓名；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5．办公地址联系电话；</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6．注册资金；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7．服务范围；</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8．监督考核情况等。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．《公共租赁住房管理办法》；</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kern w:val="0"/>
                <w:sz w:val="21"/>
                <w:szCs w:val="21"/>
              </w:rPr>
              <w:t>．《国务院办公厅关于推进公共资源配置领域政府信息公开的意见》；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rPr>
              <w:t>．《国务院办公厅关于印发2018年政务公开工作要点的通知》。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8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en-US" w:eastAsia="zh-CN"/>
              </w:rPr>
              <w:t>2</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申请保障</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1．申请条件；</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2．申请所需材料及范本；</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3．申请流程和办理时限；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4．申请受理（办理）机构；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5．受理地点；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6．咨询电话、监督电话等。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6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33</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合同备案</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1．合同范本；</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2．备案机构；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3．受理地点；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4．咨询电话等。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1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34</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申请租金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减免</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1．申请所需材料及范本；</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2．申请流程和办理时限；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3．申请受理（办理）机构；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4．受理地点；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5．咨询电话、监督电话等。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4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35</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缴纳租金</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1．租金标准；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2．缴纳方式时限；</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3．受理（办理）机构；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4．咨询电话监督电话等。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155"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en-US" w:eastAsia="zh-CN"/>
              </w:rPr>
              <w:t>6</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保障性住房调换</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1．申请所需材料及范本；</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2．申请方式流程；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3．申请受理（办理）机构；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4．受理地点；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5．咨询电话、监督电话等。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9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en-US" w:eastAsia="zh-CN"/>
              </w:rPr>
              <w:t>7</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办事指南</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自愿退出</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1．申请所需材料及范本；</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2．申请方式流程；</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3．申请受理（办理）机构；</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4．受理地点；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5．咨询电话、监督电话等。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6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000000"/>
                <w:kern w:val="0"/>
                <w:sz w:val="21"/>
                <w:szCs w:val="21"/>
                <w:lang w:val="en-US" w:eastAsia="zh-CN"/>
              </w:rPr>
              <w:t>8</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政策解读</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本级政策</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解读</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1．解读主体；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2．解读内容；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3．解读方式；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4．解读时间等。</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w:t>
            </w:r>
            <w:r>
              <w:rPr>
                <w:rFonts w:hint="eastAsia" w:asciiTheme="minorEastAsia" w:hAnsiTheme="minorEastAsia" w:eastAsiaTheme="minorEastAsia" w:cstheme="minorEastAsia"/>
                <w:kern w:val="0"/>
                <w:sz w:val="21"/>
                <w:szCs w:val="21"/>
                <w:u w:val="single"/>
              </w:rPr>
              <w:t xml:space="preserve">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7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39</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回应关切</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主动回应</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1．公众提出的意见建议及回复情况；</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2．公开突发事件应对情况等。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2．《国务院关于加快推进“互联网+政务服务”工作的指导意见》。</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w:t>
            </w:r>
            <w:r>
              <w:rPr>
                <w:rFonts w:hint="eastAsia" w:asciiTheme="minorEastAsia" w:hAnsiTheme="minorEastAsia" w:eastAsiaTheme="minorEastAsia" w:cstheme="minorEastAsia"/>
                <w:kern w:val="0"/>
                <w:sz w:val="21"/>
                <w:szCs w:val="21"/>
                <w:u w:val="single"/>
              </w:rPr>
              <w:t xml:space="preserve">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23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40</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回应关切</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互动回应</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在收集分析研判舆情的基础上，针对舆论关注的焦点热点和关键问题的互动回应内容。</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3．《国务院办公厅关于印发2018年政务公开工作要点的通知》。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□精准推送      □其他</w:t>
            </w:r>
            <w:r>
              <w:rPr>
                <w:rFonts w:hint="eastAsia" w:asciiTheme="minorEastAsia" w:hAnsiTheme="minorEastAsia" w:eastAsiaTheme="minorEastAsia" w:cstheme="minorEastAsia"/>
                <w:kern w:val="0"/>
                <w:sz w:val="21"/>
                <w:szCs w:val="21"/>
                <w:u w:val="single"/>
              </w:rPr>
              <w:t xml:space="preserve">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335"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41</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评价结果</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上级评价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表彰情况</w:t>
            </w:r>
          </w:p>
        </w:tc>
        <w:tc>
          <w:tcPr>
            <w:tcW w:w="14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1．上级对本地区保障性住房领域年度工作完成情况的评价通报排名；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2．获上级表彰入围上级推广示范情况等。</w:t>
            </w:r>
          </w:p>
        </w:tc>
        <w:tc>
          <w:tcPr>
            <w:tcW w:w="3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3．《国务院办公厅关于印发2019年政务公开工作要点的通知》。</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Layout w:type="fixed"/>
          <w:tblCellMar>
            <w:top w:w="0" w:type="dxa"/>
            <w:left w:w="108" w:type="dxa"/>
            <w:bottom w:w="0" w:type="dxa"/>
            <w:right w:w="108" w:type="dxa"/>
          </w:tblCellMar>
        </w:tblPrEx>
        <w:trPr>
          <w:trHeight w:val="4090" w:hRule="atLeast"/>
          <w:jc w:val="center"/>
        </w:trPr>
        <w:tc>
          <w:tcPr>
            <w:tcW w:w="53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4</w:t>
            </w:r>
            <w:r>
              <w:rPr>
                <w:rFonts w:hint="eastAsia" w:asciiTheme="minorEastAsia" w:hAnsiTheme="minorEastAsia" w:eastAsiaTheme="minorEastAsia" w:cstheme="minorEastAsia"/>
                <w:color w:val="000000"/>
                <w:kern w:val="0"/>
                <w:sz w:val="21"/>
                <w:szCs w:val="21"/>
                <w:lang w:val="en-US" w:eastAsia="zh-CN"/>
              </w:rPr>
              <w:t>2</w:t>
            </w:r>
          </w:p>
        </w:tc>
        <w:tc>
          <w:tcPr>
            <w:tcW w:w="6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评价结果</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社会评价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情况</w:t>
            </w:r>
          </w:p>
        </w:tc>
        <w:tc>
          <w:tcPr>
            <w:tcW w:w="1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公众对保障性住房工作满意度评价。</w:t>
            </w:r>
          </w:p>
        </w:tc>
        <w:tc>
          <w:tcPr>
            <w:tcW w:w="3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1．《中共中央办公厅国务院办公厅印发〈关于全面推进政务公开工作的意见〉的通知》；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2．《国务院办公厅关于推进公共资源配置领域政府信息公开的意见》；</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3．《国务院办公厅关于印发2020年政务公开工作要点的通知》。</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信息获取（形成变更）20个工作日内</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区住房城乡建委</w:t>
            </w:r>
          </w:p>
        </w:tc>
        <w:tc>
          <w:tcPr>
            <w:tcW w:w="2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      □政府公报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■两微一端      □发布会/听证会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□广播电视      □纸质媒体</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□公开查阅点    □政务服务中心</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□便民服务站    □入户/现场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□社区/企事业单位/村公示栏（电子屏）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□精准推送      □其他    </w:t>
            </w:r>
          </w:p>
        </w:tc>
        <w:tc>
          <w:tcPr>
            <w:tcW w:w="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4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bl>
    <w:p>
      <w:pPr>
        <w:pStyle w:val="2"/>
        <w:rPr>
          <w:rFonts w:hint="eastAsia"/>
          <w:lang w:eastAsia="zh-CN"/>
        </w:rPr>
      </w:pPr>
      <w:bookmarkStart w:id="0" w:name="_GoBack"/>
      <w:bookmarkEnd w:id="0"/>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BD63AE"/>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4DE453CA"/>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4</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2020-11-06T08:16:50Z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