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2C516053">
      <w:pPr>
        <w:pStyle w:val="2"/>
        <w:rPr>
          <w:rFonts w:hint="default"/>
          <w:lang w:val="en-US" w:eastAsia="zh-CN"/>
        </w:rPr>
      </w:pPr>
    </w:p>
    <w:p w14:paraId="58F9A462"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区级财政专项衔接资金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公益性岗位</w:t>
      </w:r>
    </w:p>
    <w:p w14:paraId="033DF4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资金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安排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  <w:bookmarkEnd w:id="0"/>
    </w:p>
    <w:p w14:paraId="7550BA20">
      <w:pPr>
        <w:pStyle w:val="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7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050"/>
        <w:gridCol w:w="3913"/>
        <w:gridCol w:w="1538"/>
      </w:tblGrid>
      <w:tr w14:paraId="23E8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7" w:type="dxa"/>
            <w:noWrap w:val="0"/>
            <w:vAlign w:val="top"/>
          </w:tcPr>
          <w:p w14:paraId="3710D7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noWrap w:val="0"/>
            <w:vAlign w:val="top"/>
          </w:tcPr>
          <w:p w14:paraId="7614FB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区级部门</w:t>
            </w:r>
          </w:p>
        </w:tc>
        <w:tc>
          <w:tcPr>
            <w:tcW w:w="3913" w:type="dxa"/>
            <w:noWrap w:val="0"/>
            <w:vAlign w:val="top"/>
          </w:tcPr>
          <w:p w14:paraId="2F77A3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资金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安排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8" w:type="dxa"/>
            <w:noWrap w:val="0"/>
            <w:vAlign w:val="top"/>
          </w:tcPr>
          <w:p w14:paraId="7DE6E6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41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0DDACC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noWrap w:val="0"/>
            <w:vAlign w:val="center"/>
          </w:tcPr>
          <w:p w14:paraId="1813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913" w:type="dxa"/>
            <w:noWrap w:val="0"/>
            <w:vAlign w:val="center"/>
          </w:tcPr>
          <w:p w14:paraId="2C7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166.69789</w:t>
            </w:r>
          </w:p>
        </w:tc>
        <w:tc>
          <w:tcPr>
            <w:tcW w:w="1538" w:type="dxa"/>
            <w:noWrap w:val="0"/>
            <w:vAlign w:val="top"/>
          </w:tcPr>
          <w:p w14:paraId="662A4E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69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629827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 w14:paraId="6AEA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3913" w:type="dxa"/>
            <w:noWrap w:val="0"/>
            <w:vAlign w:val="center"/>
          </w:tcPr>
          <w:p w14:paraId="6F3C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47.02</w:t>
            </w:r>
          </w:p>
        </w:tc>
        <w:tc>
          <w:tcPr>
            <w:tcW w:w="1538" w:type="dxa"/>
            <w:noWrap w:val="0"/>
            <w:vAlign w:val="top"/>
          </w:tcPr>
          <w:p w14:paraId="3989B5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919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39F4A4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50" w:type="dxa"/>
            <w:noWrap w:val="0"/>
            <w:vAlign w:val="center"/>
          </w:tcPr>
          <w:p w14:paraId="026F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3913" w:type="dxa"/>
            <w:noWrap w:val="0"/>
            <w:vAlign w:val="center"/>
          </w:tcPr>
          <w:p w14:paraId="4065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56.0378</w:t>
            </w:r>
          </w:p>
        </w:tc>
        <w:tc>
          <w:tcPr>
            <w:tcW w:w="1538" w:type="dxa"/>
            <w:noWrap w:val="0"/>
            <w:vAlign w:val="top"/>
          </w:tcPr>
          <w:p w14:paraId="26B675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84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3D6C5D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50" w:type="dxa"/>
            <w:noWrap w:val="0"/>
            <w:vAlign w:val="center"/>
          </w:tcPr>
          <w:p w14:paraId="27E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3913" w:type="dxa"/>
            <w:noWrap w:val="0"/>
            <w:vAlign w:val="center"/>
          </w:tcPr>
          <w:p w14:paraId="44B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21.7</w:t>
            </w:r>
          </w:p>
        </w:tc>
        <w:tc>
          <w:tcPr>
            <w:tcW w:w="1538" w:type="dxa"/>
            <w:noWrap w:val="0"/>
            <w:vAlign w:val="top"/>
          </w:tcPr>
          <w:p w14:paraId="396F1E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8A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5B7A41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50" w:type="dxa"/>
            <w:noWrap w:val="0"/>
            <w:vAlign w:val="center"/>
          </w:tcPr>
          <w:p w14:paraId="60C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区交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通运输委</w:t>
            </w:r>
          </w:p>
        </w:tc>
        <w:tc>
          <w:tcPr>
            <w:tcW w:w="3913" w:type="dxa"/>
            <w:noWrap w:val="0"/>
            <w:vAlign w:val="center"/>
          </w:tcPr>
          <w:p w14:paraId="2173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538" w:type="dxa"/>
            <w:noWrap w:val="0"/>
            <w:vAlign w:val="top"/>
          </w:tcPr>
          <w:p w14:paraId="608FFC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A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627AD0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50" w:type="dxa"/>
            <w:noWrap w:val="0"/>
            <w:vAlign w:val="center"/>
          </w:tcPr>
          <w:p w14:paraId="18C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区生态环境局</w:t>
            </w:r>
          </w:p>
        </w:tc>
        <w:tc>
          <w:tcPr>
            <w:tcW w:w="3913" w:type="dxa"/>
            <w:noWrap w:val="0"/>
            <w:vAlign w:val="center"/>
          </w:tcPr>
          <w:p w14:paraId="22D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31.6</w:t>
            </w:r>
          </w:p>
        </w:tc>
        <w:tc>
          <w:tcPr>
            <w:tcW w:w="1538" w:type="dxa"/>
            <w:noWrap w:val="0"/>
            <w:vAlign w:val="top"/>
          </w:tcPr>
          <w:p w14:paraId="590C3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FF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97" w:type="dxa"/>
            <w:noWrap w:val="0"/>
            <w:vAlign w:val="top"/>
          </w:tcPr>
          <w:p w14:paraId="0CDD25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50" w:type="dxa"/>
            <w:noWrap w:val="0"/>
            <w:vAlign w:val="center"/>
          </w:tcPr>
          <w:p w14:paraId="1DB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区城市管理局</w:t>
            </w:r>
          </w:p>
        </w:tc>
        <w:tc>
          <w:tcPr>
            <w:tcW w:w="3913" w:type="dxa"/>
            <w:noWrap w:val="0"/>
            <w:vAlign w:val="center"/>
          </w:tcPr>
          <w:p w14:paraId="220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46.45</w:t>
            </w:r>
          </w:p>
        </w:tc>
        <w:tc>
          <w:tcPr>
            <w:tcW w:w="1538" w:type="dxa"/>
            <w:noWrap w:val="0"/>
            <w:vAlign w:val="top"/>
          </w:tcPr>
          <w:p w14:paraId="07D1C6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25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7" w:type="dxa"/>
            <w:noWrap w:val="0"/>
            <w:vAlign w:val="top"/>
          </w:tcPr>
          <w:p w14:paraId="09C37C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50" w:type="dxa"/>
            <w:noWrap w:val="0"/>
            <w:vAlign w:val="center"/>
          </w:tcPr>
          <w:p w14:paraId="1BF6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913" w:type="dxa"/>
            <w:noWrap w:val="0"/>
            <w:vAlign w:val="center"/>
          </w:tcPr>
          <w:p w14:paraId="12C4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439.50569</w:t>
            </w:r>
          </w:p>
        </w:tc>
        <w:tc>
          <w:tcPr>
            <w:tcW w:w="1538" w:type="dxa"/>
            <w:noWrap w:val="0"/>
            <w:vAlign w:val="top"/>
          </w:tcPr>
          <w:p w14:paraId="5D9A94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EA965D7">
      <w:pPr>
        <w:rPr>
          <w:rFonts w:hint="default" w:ascii="Times New Roman" w:hAnsi="Times New Roman" w:cs="Times New Roman"/>
        </w:rPr>
      </w:pPr>
    </w:p>
    <w:p w14:paraId="2E6CE132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2B4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EE7A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EE7AC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8986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689B"/>
    <w:rsid w:val="02BE72ED"/>
    <w:rsid w:val="1BF02D7D"/>
    <w:rsid w:val="25266521"/>
    <w:rsid w:val="41CF42B9"/>
    <w:rsid w:val="5E6F689B"/>
    <w:rsid w:val="60E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jc w:val="center"/>
    </w:pPr>
    <w:rPr>
      <w:rFonts w:eastAsia="华文中宋"/>
      <w:b/>
      <w:bCs/>
      <w:sz w:val="44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"/>
    <w:qFormat/>
    <w:uiPriority w:val="0"/>
    <w:pPr>
      <w:jc w:val="both"/>
    </w:pPr>
    <w:rPr>
      <w:rFonts w:ascii="PMingLiU" w:hAnsi="PMingLiU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2026-04-27T02:31:00Z</dcterms:created>
  <dc:creator>四十四</dc:creator>
  <cp:lastModifiedBy>四十四</cp:lastModifiedBy>
  <dcterms:modified xsi:type="dcterms:W3CDTF">2026-04-27T02:32:33Z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83FC4337CA074F8A82D7F2638952AC38_11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