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C60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9CB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</w:t>
      </w:r>
    </w:p>
    <w:p w14:paraId="1D7E9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关于转发《重庆市财政局关于进一步规范政府采购保函业务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》的通知</w:t>
      </w:r>
    </w:p>
    <w:p w14:paraId="3F8C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2AD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各镇人民政府、街道办事处，区级各部门，政府采购代理机构，各保函出具担保机构：</w:t>
      </w:r>
    </w:p>
    <w:p w14:paraId="558A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现将《重庆市财政局关于进一步规范政府采购保函业务的通知》转发给你们，请按照文件要求，规范开展政府采购保函业务。</w:t>
      </w:r>
    </w:p>
    <w:p w14:paraId="249B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13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：《重庆市财政局关于进一步规范政府采购保函业务的通知》（渝财采购〔202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2243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4A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7AA8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EC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 w14:paraId="108947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月8日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6CAB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</w:rPr>
      </w:pPr>
    </w:p>
    <w:p w14:paraId="4D5A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（此件主动公开）</w:t>
      </w:r>
    </w:p>
    <w:p w14:paraId="6307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67"/>
    <w:rsid w:val="00814D67"/>
    <w:rsid w:val="009C7883"/>
    <w:rsid w:val="00B73B15"/>
    <w:rsid w:val="00C3068C"/>
    <w:rsid w:val="00C87257"/>
    <w:rsid w:val="00CA77FE"/>
    <w:rsid w:val="00DE1B1C"/>
    <w:rsid w:val="00F45C2C"/>
    <w:rsid w:val="1A0E6F75"/>
    <w:rsid w:val="2DD1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205</Characters>
  <Lines>1</Lines>
  <Paragraphs>1</Paragraphs>
  <TotalTime>26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2026-05-28T08:12:00Z</dcterms:created>
  <dc:creator>CC</dc:creator>
  <cp:lastModifiedBy>四十四</cp:lastModifiedBy>
  <cp:lastPrinted>2026-07-08T07:23:00Z</cp:lastPrinted>
  <dcterms:modified xsi:type="dcterms:W3CDTF">2026-07-10T03:36:49Z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eyJoZGlkIjoiZWFkMWJkNzdkODFiMjE3ZDcyMTYzYTBjYzkxNGY2MTkiLCJ1c2VySWQiOiIxNTUzNTA0MzY3In0=</vt:lpwstr>
  </property>
  <property fmtid="{D5CDD505-2E9C-101B-9397-08002B2CF9AE}" pid="3" name="KSOProductBuildVer">
    <vt:lpwstr>2052-12.1.0.26375</vt:lpwstr>
  </property>
  <property fmtid="{D5CDD505-2E9C-101B-9397-08002B2CF9AE}" pid="4" name="ICV">
    <vt:lpwstr>7F5A9393868A4BBD86C0F410ED83CBE3_12</vt:lpwstr>
  </property>
</Properties>
</file>