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right="75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fill="FFFFFF"/>
        </w:rPr>
        <w:t>绩效目标自评表</w:t>
      </w:r>
      <w:bookmarkStart w:id="0" w:name="_GoBack"/>
      <w:bookmarkEnd w:id="0"/>
    </w:p>
    <w:tbl>
      <w:tblPr>
        <w:tblStyle w:val="3"/>
        <w:tblW w:w="79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870"/>
        <w:gridCol w:w="1205"/>
        <w:gridCol w:w="1074"/>
        <w:gridCol w:w="1318"/>
        <w:gridCol w:w="11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2021年部门整体绩效目标表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业务主管部门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中国人民政治协商会议重庆市铜梁区委员会办公室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部门支出预算总量（万元）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699.36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当年整体绩效目标</w:t>
            </w:r>
          </w:p>
        </w:tc>
        <w:tc>
          <w:tcPr>
            <w:tcW w:w="6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政协委员有效开展政治协商、民主监督、参政议政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指标权重(分值）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指标性质</w:t>
            </w:r>
            <w:r>
              <w:rPr>
                <w:rStyle w:val="7"/>
                <w:lang w:val="en-US" w:eastAsia="zh-CN" w:bidi="ar"/>
              </w:rPr>
              <w:t>≧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指标值（任务数）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政协委员有效开展政治协商、民主监督、参政议政，提案数量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篇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召开区政协十届五次全会及换届选举数量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围绕中心，服务大局，开展政协调研数量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篇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开展委员、界别小组活动，建言资政数量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right="75"/>
        <w:rPr>
          <w:rStyle w:val="5"/>
          <w:sz w:val="27"/>
          <w:szCs w:val="27"/>
          <w:shd w:val="clear" w:fill="FFFFFF"/>
        </w:rPr>
      </w:pPr>
    </w:p>
    <w:tbl>
      <w:tblPr>
        <w:tblStyle w:val="3"/>
        <w:tblW w:w="81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"/>
        <w:gridCol w:w="413"/>
        <w:gridCol w:w="533"/>
        <w:gridCol w:w="717"/>
        <w:gridCol w:w="349"/>
        <w:gridCol w:w="441"/>
        <w:gridCol w:w="711"/>
        <w:gridCol w:w="1742"/>
        <w:gridCol w:w="619"/>
        <w:gridCol w:w="875"/>
        <w:gridCol w:w="723"/>
        <w:gridCol w:w="7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4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铜梁区2021年度项目资金绩效目标自评表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4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（2021年度）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政协会议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朱华友45637861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政协重庆市铜梁区委员会办公室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政协重庆市铜梁区委员会办公室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执行率（B/A）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资金总额：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其中：财政资金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24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4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年度总体目标完成综述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政协十届五次全委会顺利召开，开展常务委员会会议、常委会协商视察</w:t>
            </w:r>
          </w:p>
        </w:tc>
        <w:tc>
          <w:tcPr>
            <w:tcW w:w="4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政协十届五次全委会顺利召开，开展常务委员会会议、常委会协商视察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全年实际值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未完成原因及拟采取的改进措施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产出指标（50分）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全体政协常务委员会议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4次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开展常委会视察、协商、通报次数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10次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参与人次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600人次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800人次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会议完成率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OTFiZjBjYmVhM2NhYTlkMDQ0M2Y0YjZmOTlkYzAifQ=="/>
  </w:docVars>
  <w:rsids>
    <w:rsidRoot w:val="7B481E9D"/>
    <w:rsid w:val="7B48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2022-10-13T02:00:00Z</dcterms:created>
  <dc:creator>Administrator</dc:creator>
  <cp:lastModifiedBy>Administrator</cp:lastModifiedBy>
  <dcterms:modified xsi:type="dcterms:W3CDTF">2022-10-13T02:01:12Z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15B0BAAD2BAB47B1A5402284204CA4E9</vt:lpwstr>
  </property>
</Properties>
</file>