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N/>
        <w:bidi w:val="0"/>
        <w:adjustRightInd/>
        <w:snapToGrid/>
        <w:spacing w:line="579" w:lineRule="exact"/>
        <w:jc w:val="center"/>
        <w:textAlignment w:val="auto"/>
        <w:outlineLvl w:val="0"/>
        <w:rPr>
          <w:rFonts w:hint="eastAsia" w:ascii="方正小标宋_GBK" w:hAnsi="方正小标宋_GBK" w:eastAsia="方正小标宋_GBK" w:cs="方正小标宋_GBK"/>
          <w:kern w:val="36"/>
          <w:sz w:val="44"/>
          <w:szCs w:val="44"/>
        </w:rPr>
      </w:pPr>
      <w:bookmarkStart w:id="0" w:name="_GoBack"/>
      <w:bookmarkEnd w:id="0"/>
      <w:r>
        <w:rPr>
          <w:rFonts w:hint="eastAsia" w:ascii="方正小标宋_GBK" w:hAnsi="方正小标宋_GBK" w:eastAsia="方正小标宋_GBK" w:cs="方正小标宋_GBK"/>
          <w:kern w:val="36"/>
          <w:sz w:val="44"/>
          <w:szCs w:val="44"/>
        </w:rPr>
        <w:t>重庆市</w:t>
      </w:r>
      <w:r>
        <w:rPr>
          <w:rFonts w:hint="eastAsia" w:ascii="方正小标宋_GBK" w:hAnsi="方正小标宋_GBK" w:eastAsia="方正小标宋_GBK" w:cs="方正小标宋_GBK"/>
          <w:kern w:val="36"/>
          <w:sz w:val="44"/>
          <w:szCs w:val="44"/>
          <w:lang w:val="en-US" w:eastAsia="zh-CN"/>
        </w:rPr>
        <w:t>铜梁区</w:t>
      </w:r>
      <w:r>
        <w:rPr>
          <w:rFonts w:hint="eastAsia" w:ascii="方正小标宋_GBK" w:hAnsi="方正小标宋_GBK" w:eastAsia="方正小标宋_GBK" w:cs="方正小标宋_GBK"/>
          <w:kern w:val="36"/>
          <w:sz w:val="44"/>
          <w:szCs w:val="44"/>
        </w:rPr>
        <w:t>经济和信息化委员会</w:t>
      </w:r>
    </w:p>
    <w:p>
      <w:pPr>
        <w:keepNext w:val="0"/>
        <w:keepLines w:val="0"/>
        <w:pageBreakBefore w:val="0"/>
        <w:widowControl/>
        <w:kinsoku/>
        <w:overflowPunct/>
        <w:topLinePunct w:val="0"/>
        <w:autoSpaceDN/>
        <w:bidi w:val="0"/>
        <w:adjustRightInd/>
        <w:snapToGrid/>
        <w:spacing w:line="579" w:lineRule="exact"/>
        <w:jc w:val="center"/>
        <w:textAlignment w:val="auto"/>
        <w:outlineLvl w:val="0"/>
        <w:rPr>
          <w:rFonts w:hint="eastAsia" w:ascii="方正小标宋_GBK" w:hAnsi="方正小标宋_GBK" w:eastAsia="方正小标宋_GBK" w:cs="方正小标宋_GBK"/>
          <w:kern w:val="36"/>
          <w:sz w:val="44"/>
          <w:szCs w:val="44"/>
        </w:rPr>
      </w:pPr>
      <w:r>
        <w:rPr>
          <w:rFonts w:hint="eastAsia" w:ascii="方正小标宋_GBK" w:hAnsi="方正小标宋_GBK" w:eastAsia="方正小标宋_GBK" w:cs="方正小标宋_GBK"/>
          <w:kern w:val="36"/>
          <w:sz w:val="44"/>
          <w:szCs w:val="44"/>
        </w:rPr>
        <w:t>转发</w:t>
      </w:r>
      <w:r>
        <w:rPr>
          <w:rFonts w:hint="eastAsia" w:ascii="方正小标宋_GBK" w:hAnsi="方正小标宋_GBK" w:eastAsia="方正小标宋_GBK" w:cs="方正小标宋_GBK"/>
          <w:kern w:val="36"/>
          <w:sz w:val="44"/>
          <w:szCs w:val="44"/>
          <w:lang w:eastAsia="zh-CN"/>
        </w:rPr>
        <w:t>市经济和信息化委员会</w:t>
      </w:r>
      <w:r>
        <w:rPr>
          <w:rFonts w:hint="eastAsia" w:ascii="方正小标宋_GBK" w:hAnsi="方正小标宋_GBK" w:eastAsia="方正小标宋_GBK" w:cs="方正小标宋_GBK"/>
          <w:color w:val="auto"/>
          <w:sz w:val="44"/>
          <w:szCs w:val="44"/>
        </w:rPr>
        <w:t>关于推荐区县中小企业融资服务中心</w:t>
      </w:r>
      <w:r>
        <w:rPr>
          <w:rFonts w:hint="eastAsia" w:ascii="方正小标宋_GBK" w:hAnsi="方正小标宋_GBK" w:eastAsia="方正小标宋_GBK" w:cs="方正小标宋_GBK"/>
          <w:kern w:val="36"/>
          <w:sz w:val="44"/>
          <w:szCs w:val="44"/>
        </w:rPr>
        <w:t>的通知</w:t>
      </w:r>
    </w:p>
    <w:p>
      <w:pPr>
        <w:keepNext w:val="0"/>
        <w:keepLines w:val="0"/>
        <w:pageBreakBefore w:val="0"/>
        <w:widowControl/>
        <w:kinsoku/>
        <w:overflowPunct/>
        <w:topLinePunct w:val="0"/>
        <w:autoSpaceDN/>
        <w:bidi w:val="0"/>
        <w:adjustRightInd/>
        <w:snapToGrid/>
        <w:spacing w:line="579" w:lineRule="exact"/>
        <w:jc w:val="center"/>
        <w:textAlignment w:val="auto"/>
        <w:outlineLvl w:val="0"/>
        <w:rPr>
          <w:rFonts w:ascii="方正小标宋_GBK" w:hAnsi="方正小标宋_GBK" w:eastAsia="方正小标宋_GBK" w:cs="Times New Roman"/>
          <w:kern w:val="36"/>
          <w:sz w:val="44"/>
          <w:szCs w:val="44"/>
        </w:rPr>
      </w:pPr>
    </w:p>
    <w:p>
      <w:pPr>
        <w:pStyle w:val="8"/>
        <w:keepNext w:val="0"/>
        <w:keepLines w:val="0"/>
        <w:pageBreakBefore w:val="0"/>
        <w:kinsoku/>
        <w:overflowPunct/>
        <w:topLinePunct w:val="0"/>
        <w:autoSpaceDN/>
        <w:bidi w:val="0"/>
        <w:adjustRightInd/>
        <w:snapToGrid/>
        <w:spacing w:before="0" w:beforeAutospacing="0" w:after="0" w:afterAutospacing="0" w:line="579" w:lineRule="exac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各镇街、高新区、各相关企业</w:t>
      </w:r>
      <w:r>
        <w:rPr>
          <w:rFonts w:ascii="Times New Roman" w:hAnsi="Times New Roman" w:eastAsia="方正仿宋_GBK" w:cs="Times New Roman"/>
          <w:sz w:val="32"/>
          <w:szCs w:val="32"/>
        </w:rPr>
        <w:t>：</w:t>
      </w:r>
    </w:p>
    <w:p>
      <w:pPr>
        <w:keepNext w:val="0"/>
        <w:keepLines w:val="0"/>
        <w:pageBreakBefore w:val="0"/>
        <w:widowControl/>
        <w:kinsoku w:val="0"/>
        <w:wordWrap w:val="0"/>
        <w:overflowPunct/>
        <w:topLinePunct w:val="0"/>
        <w:autoSpaceDE w:val="0"/>
        <w:autoSpaceDN w:val="0"/>
        <w:bidi w:val="0"/>
        <w:adjustRightInd/>
        <w:snapToGrid/>
        <w:spacing w:line="579" w:lineRule="exact"/>
        <w:ind w:firstLine="640" w:firstLineChars="200"/>
        <w:jc w:val="left"/>
        <w:textAlignment w:val="auto"/>
        <w:outlineLvl w:val="0"/>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lang w:eastAsia="zh-CN"/>
        </w:rPr>
        <w:t>根据市经济和信息化委员会</w:t>
      </w:r>
      <w:r>
        <w:rPr>
          <w:rFonts w:ascii="Times New Roman" w:hAnsi="Times New Roman" w:eastAsia="方正仿宋_GBK" w:cs="Times New Roman"/>
          <w:color w:val="000000"/>
          <w:kern w:val="2"/>
          <w:sz w:val="32"/>
          <w:szCs w:val="32"/>
        </w:rPr>
        <w:t>《</w:t>
      </w:r>
      <w:r>
        <w:rPr>
          <w:rFonts w:hint="default" w:ascii="Times New Roman" w:hAnsi="Times New Roman" w:eastAsia="方正仿宋_GBK" w:cs="Times New Roman"/>
          <w:color w:val="000000"/>
          <w:kern w:val="2"/>
          <w:sz w:val="32"/>
          <w:szCs w:val="32"/>
          <w:lang w:eastAsia="zh-CN"/>
        </w:rPr>
        <w:t>关于推荐区县中小企业融资服务中心</w:t>
      </w:r>
      <w:r>
        <w:rPr>
          <w:rFonts w:hint="eastAsia" w:ascii="Times New Roman" w:hAnsi="Times New Roman" w:eastAsia="方正仿宋_GBK" w:cs="Times New Roman"/>
          <w:color w:val="000000"/>
          <w:kern w:val="2"/>
          <w:sz w:val="32"/>
          <w:szCs w:val="32"/>
          <w:lang w:eastAsia="zh-CN"/>
        </w:rPr>
        <w:t>的通知》（</w:t>
      </w:r>
      <w:r>
        <w:rPr>
          <w:rFonts w:hint="default" w:ascii="Times New Roman" w:hAnsi="Times New Roman" w:eastAsia="方正仿宋_GBK" w:cs="Times New Roman"/>
          <w:b w:val="0"/>
          <w:bCs w:val="0"/>
          <w:color w:val="000000"/>
          <w:sz w:val="32"/>
          <w:szCs w:val="32"/>
          <w:lang w:eastAsia="zh-CN"/>
        </w:rPr>
        <w:t>渝经信</w:t>
      </w:r>
      <w:r>
        <w:rPr>
          <w:rFonts w:hint="eastAsia" w:ascii="Times New Roman" w:hAnsi="Times New Roman" w:eastAsia="方正仿宋_GBK" w:cs="Times New Roman"/>
          <w:b w:val="0"/>
          <w:bCs w:val="0"/>
          <w:color w:val="000000"/>
          <w:sz w:val="32"/>
          <w:szCs w:val="32"/>
          <w:lang w:eastAsia="zh-CN"/>
        </w:rPr>
        <w:t>融资</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lang w:val="en-US" w:eastAsia="zh-CN"/>
        </w:rPr>
        <w:t>2021</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lang w:val="en-US" w:eastAsia="zh-CN"/>
        </w:rPr>
        <w:t>7号</w:t>
      </w:r>
      <w:r>
        <w:rPr>
          <w:rFonts w:hint="eastAsia" w:ascii="Times New Roman" w:hAnsi="Times New Roman" w:eastAsia="方正仿宋_GBK" w:cs="Times New Roman"/>
          <w:b w:val="0"/>
          <w:bCs w:val="0"/>
          <w:color w:val="000000"/>
          <w:sz w:val="32"/>
          <w:szCs w:val="32"/>
          <w:lang w:val="en-US" w:eastAsia="zh-CN"/>
        </w:rPr>
        <w:t>，</w:t>
      </w:r>
      <w:r>
        <w:rPr>
          <w:rFonts w:hint="eastAsia" w:ascii="Times New Roman" w:hAnsi="Times New Roman" w:eastAsia="方正仿宋_GBK" w:cs="Times New Roman"/>
          <w:color w:val="000000"/>
          <w:kern w:val="2"/>
          <w:sz w:val="32"/>
          <w:szCs w:val="32"/>
          <w:lang w:eastAsia="zh-CN"/>
        </w:rPr>
        <w:t>以下简称</w:t>
      </w:r>
      <w:r>
        <w:rPr>
          <w:rFonts w:ascii="Times New Roman" w:hAnsi="Times New Roman" w:eastAsia="方正仿宋_GBK" w:cs="Times New Roman"/>
          <w:color w:val="000000"/>
          <w:kern w:val="2"/>
          <w:sz w:val="32"/>
          <w:szCs w:val="32"/>
        </w:rPr>
        <w:t>《</w:t>
      </w:r>
      <w:r>
        <w:rPr>
          <w:rFonts w:hint="eastAsia" w:ascii="Times New Roman" w:hAnsi="Times New Roman" w:eastAsia="方正仿宋_GBK" w:cs="Times New Roman"/>
          <w:color w:val="000000"/>
          <w:kern w:val="2"/>
          <w:sz w:val="32"/>
          <w:szCs w:val="32"/>
          <w:lang w:eastAsia="zh-CN"/>
        </w:rPr>
        <w:t>通知》</w:t>
      </w:r>
      <w:r>
        <w:rPr>
          <w:rFonts w:ascii="Times New Roman" w:hAnsi="Times New Roman" w:eastAsia="方正仿宋_GBK" w:cs="Times New Roman"/>
          <w:color w:val="000000"/>
          <w:kern w:val="2"/>
          <w:sz w:val="32"/>
          <w:szCs w:val="32"/>
        </w:rPr>
        <w:t>）（见附件）</w:t>
      </w:r>
      <w:r>
        <w:rPr>
          <w:rFonts w:hint="eastAsia" w:ascii="Times New Roman" w:hAnsi="Times New Roman" w:eastAsia="方正仿宋_GBK" w:cs="Times New Roman"/>
          <w:color w:val="000000"/>
          <w:kern w:val="2"/>
          <w:sz w:val="32"/>
          <w:szCs w:val="32"/>
        </w:rPr>
        <w:t>文件要求</w:t>
      </w:r>
      <w:r>
        <w:rPr>
          <w:rFonts w:ascii="Times New Roman" w:hAnsi="Times New Roman" w:eastAsia="方正仿宋_GBK" w:cs="Times New Roman"/>
          <w:color w:val="000000"/>
          <w:kern w:val="2"/>
          <w:sz w:val="32"/>
          <w:szCs w:val="32"/>
        </w:rPr>
        <w:t>，</w:t>
      </w:r>
      <w:r>
        <w:rPr>
          <w:rFonts w:hint="eastAsia" w:ascii="Times New Roman" w:hAnsi="Times New Roman" w:eastAsia="方正仿宋_GBK" w:cs="Times New Roman"/>
          <w:color w:val="000000"/>
          <w:kern w:val="2"/>
          <w:sz w:val="32"/>
          <w:szCs w:val="32"/>
          <w:lang w:eastAsia="zh-CN"/>
        </w:rPr>
        <w:t>为做好我区</w:t>
      </w:r>
      <w:r>
        <w:rPr>
          <w:rFonts w:hint="default" w:ascii="Times New Roman" w:hAnsi="Times New Roman" w:eastAsia="方正仿宋_GBK" w:cs="Times New Roman"/>
          <w:color w:val="auto"/>
          <w:sz w:val="32"/>
          <w:szCs w:val="32"/>
        </w:rPr>
        <w:t>推荐中小企业融资服务中心</w:t>
      </w:r>
      <w:r>
        <w:rPr>
          <w:rFonts w:hint="eastAsia" w:ascii="Times New Roman" w:hAnsi="Times New Roman" w:eastAsia="方正仿宋_GBK" w:cs="Times New Roman"/>
          <w:color w:val="auto"/>
          <w:sz w:val="32"/>
          <w:szCs w:val="32"/>
          <w:lang w:eastAsia="zh-CN"/>
        </w:rPr>
        <w:t>工作，现将</w:t>
      </w:r>
      <w:r>
        <w:rPr>
          <w:rFonts w:ascii="Times New Roman" w:hAnsi="Times New Roman" w:eastAsia="方正仿宋_GBK" w:cs="Times New Roman"/>
          <w:color w:val="000000"/>
          <w:kern w:val="2"/>
          <w:sz w:val="32"/>
          <w:szCs w:val="32"/>
        </w:rPr>
        <w:t>《</w:t>
      </w:r>
      <w:r>
        <w:rPr>
          <w:rFonts w:hint="eastAsia" w:ascii="Times New Roman" w:hAnsi="Times New Roman" w:eastAsia="方正仿宋_GBK" w:cs="Times New Roman"/>
          <w:color w:val="auto"/>
          <w:sz w:val="32"/>
          <w:szCs w:val="32"/>
          <w:lang w:eastAsia="zh-CN"/>
        </w:rPr>
        <w:t>通知</w:t>
      </w:r>
      <w:r>
        <w:rPr>
          <w:rFonts w:hint="eastAsia" w:ascii="Times New Roman" w:hAnsi="Times New Roman" w:eastAsia="方正仿宋_GBK" w:cs="Times New Roman"/>
          <w:color w:val="000000"/>
          <w:kern w:val="2"/>
          <w:sz w:val="32"/>
          <w:szCs w:val="32"/>
          <w:lang w:eastAsia="zh-CN"/>
        </w:rPr>
        <w:t>》转发给你们</w:t>
      </w:r>
      <w:r>
        <w:rPr>
          <w:rFonts w:hint="eastAsia" w:ascii="Times New Roman" w:hAnsi="Times New Roman" w:eastAsia="方正仿宋_GBK" w:cs="Times New Roman"/>
          <w:color w:val="000000"/>
          <w:kern w:val="2"/>
          <w:sz w:val="32"/>
          <w:szCs w:val="32"/>
        </w:rPr>
        <w:t>，</w:t>
      </w:r>
      <w:r>
        <w:rPr>
          <w:rFonts w:ascii="Times New Roman" w:hAnsi="Times New Roman" w:eastAsia="方正仿宋_GBK" w:cs="Times New Roman"/>
          <w:color w:val="000000"/>
          <w:kern w:val="2"/>
          <w:sz w:val="32"/>
          <w:szCs w:val="32"/>
        </w:rPr>
        <w:t>请各相关单位按照通知要求，积极申报，于2021年11月</w:t>
      </w:r>
      <w:r>
        <w:rPr>
          <w:rFonts w:hint="eastAsia" w:ascii="Times New Roman" w:hAnsi="Times New Roman" w:eastAsia="方正仿宋_GBK" w:cs="Times New Roman"/>
          <w:color w:val="000000"/>
          <w:kern w:val="2"/>
          <w:sz w:val="32"/>
          <w:szCs w:val="32"/>
          <w:lang w:val="en-US" w:eastAsia="zh-CN"/>
        </w:rPr>
        <w:t>19</w:t>
      </w:r>
      <w:r>
        <w:rPr>
          <w:rFonts w:ascii="Times New Roman" w:hAnsi="Times New Roman" w:eastAsia="方正仿宋_GBK" w:cs="Times New Roman"/>
          <w:color w:val="000000"/>
          <w:kern w:val="2"/>
          <w:sz w:val="32"/>
          <w:szCs w:val="32"/>
        </w:rPr>
        <w:t>日</w:t>
      </w:r>
      <w:r>
        <w:rPr>
          <w:rFonts w:hint="eastAsia" w:ascii="Times New Roman" w:hAnsi="Times New Roman" w:eastAsia="方正仿宋_GBK" w:cs="Times New Roman"/>
          <w:color w:val="000000"/>
          <w:kern w:val="2"/>
          <w:sz w:val="32"/>
          <w:szCs w:val="32"/>
          <w:lang w:val="en-US" w:eastAsia="zh-CN"/>
        </w:rPr>
        <w:t>18</w:t>
      </w:r>
      <w:r>
        <w:rPr>
          <w:rFonts w:hint="eastAsia" w:ascii="Times New Roman" w:hAnsi="Times New Roman" w:eastAsia="方正仿宋_GBK" w:cs="Times New Roman"/>
          <w:color w:val="000000"/>
          <w:kern w:val="2"/>
          <w:sz w:val="32"/>
          <w:szCs w:val="32"/>
          <w:lang w:eastAsia="zh-CN"/>
        </w:rPr>
        <w:t>：</w:t>
      </w:r>
      <w:r>
        <w:rPr>
          <w:rFonts w:hint="eastAsia" w:ascii="Times New Roman" w:hAnsi="Times New Roman" w:eastAsia="方正仿宋_GBK" w:cs="Times New Roman"/>
          <w:color w:val="000000"/>
          <w:kern w:val="2"/>
          <w:sz w:val="32"/>
          <w:szCs w:val="32"/>
        </w:rPr>
        <w:t>00时</w:t>
      </w:r>
      <w:r>
        <w:rPr>
          <w:rFonts w:ascii="Times New Roman" w:hAnsi="Times New Roman" w:eastAsia="方正仿宋_GBK" w:cs="Times New Roman"/>
          <w:color w:val="000000"/>
          <w:kern w:val="2"/>
          <w:sz w:val="32"/>
          <w:szCs w:val="32"/>
        </w:rPr>
        <w:t>前将</w:t>
      </w:r>
      <w:r>
        <w:rPr>
          <w:rFonts w:hint="default" w:ascii="Times New Roman" w:hAnsi="Times New Roman" w:eastAsia="方正仿宋_GBK" w:cs="Times New Roman"/>
          <w:color w:val="auto"/>
          <w:sz w:val="32"/>
          <w:szCs w:val="32"/>
        </w:rPr>
        <w:t>申报材料按顺序装订成册（一式</w:t>
      </w: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份）</w:t>
      </w:r>
      <w:r>
        <w:rPr>
          <w:rFonts w:ascii="Times New Roman" w:hAnsi="Times New Roman" w:eastAsia="方正仿宋_GBK" w:cs="Times New Roman"/>
          <w:color w:val="000000"/>
          <w:kern w:val="2"/>
          <w:sz w:val="32"/>
          <w:szCs w:val="32"/>
        </w:rPr>
        <w:t>和电子版</w:t>
      </w:r>
      <w:r>
        <w:rPr>
          <w:rFonts w:hint="eastAsia" w:ascii="Times New Roman" w:hAnsi="Times New Roman" w:eastAsia="方正仿宋_GBK" w:cs="Times New Roman"/>
          <w:color w:val="000000"/>
          <w:kern w:val="2"/>
          <w:sz w:val="32"/>
          <w:szCs w:val="32"/>
        </w:rPr>
        <w:t>（同步发至邮箱：</w:t>
      </w:r>
      <w:r>
        <w:rPr>
          <w:rFonts w:hint="eastAsia" w:ascii="Times New Roman" w:hAnsi="Times New Roman" w:eastAsia="方正仿宋_GBK" w:cs="Times New Roman"/>
          <w:color w:val="000000"/>
          <w:kern w:val="2"/>
          <w:sz w:val="32"/>
          <w:szCs w:val="32"/>
          <w:lang w:val="en-US" w:eastAsia="zh-CN"/>
        </w:rPr>
        <w:t>845522647</w:t>
      </w:r>
      <w:r>
        <w:rPr>
          <w:rFonts w:ascii="Times New Roman" w:hAnsi="Times New Roman" w:eastAsia="方正仿宋_GBK" w:cs="Times New Roman"/>
          <w:color w:val="000000"/>
          <w:kern w:val="2"/>
          <w:sz w:val="32"/>
          <w:szCs w:val="32"/>
        </w:rPr>
        <w:t>@</w:t>
      </w:r>
      <w:r>
        <w:rPr>
          <w:rFonts w:hint="eastAsia" w:ascii="Times New Roman" w:hAnsi="Times New Roman" w:eastAsia="方正仿宋_GBK" w:cs="Times New Roman"/>
          <w:color w:val="000000"/>
          <w:kern w:val="2"/>
          <w:sz w:val="32"/>
          <w:szCs w:val="32"/>
        </w:rPr>
        <w:t>qq</w:t>
      </w:r>
      <w:r>
        <w:rPr>
          <w:rFonts w:ascii="Times New Roman" w:hAnsi="Times New Roman" w:eastAsia="方正仿宋_GBK" w:cs="Times New Roman"/>
          <w:color w:val="000000"/>
          <w:kern w:val="2"/>
          <w:sz w:val="32"/>
          <w:szCs w:val="32"/>
        </w:rPr>
        <w:t>.com</w:t>
      </w:r>
      <w:r>
        <w:rPr>
          <w:rFonts w:hint="eastAsia" w:ascii="Times New Roman" w:hAnsi="Times New Roman" w:eastAsia="方正仿宋_GBK" w:cs="Times New Roman"/>
          <w:color w:val="000000"/>
          <w:kern w:val="2"/>
          <w:sz w:val="32"/>
          <w:szCs w:val="32"/>
        </w:rPr>
        <w:t>）</w:t>
      </w:r>
      <w:r>
        <w:rPr>
          <w:rFonts w:ascii="Times New Roman" w:hAnsi="Times New Roman" w:eastAsia="方正仿宋_GBK" w:cs="Times New Roman"/>
          <w:color w:val="000000"/>
          <w:kern w:val="2"/>
          <w:sz w:val="32"/>
          <w:szCs w:val="32"/>
        </w:rPr>
        <w:t>报送至</w:t>
      </w:r>
      <w:r>
        <w:rPr>
          <w:rFonts w:hint="eastAsia" w:ascii="Times New Roman" w:hAnsi="Times New Roman" w:eastAsia="方正仿宋_GBK" w:cs="Times New Roman"/>
          <w:color w:val="000000"/>
          <w:kern w:val="2"/>
          <w:sz w:val="32"/>
          <w:szCs w:val="32"/>
          <w:lang w:val="en-US" w:eastAsia="zh-CN"/>
        </w:rPr>
        <w:t>区经信委工业企业发展中心</w:t>
      </w:r>
      <w:r>
        <w:rPr>
          <w:rFonts w:ascii="Times New Roman" w:hAnsi="Times New Roman" w:eastAsia="方正仿宋_GBK" w:cs="Times New Roman"/>
          <w:color w:val="000000"/>
          <w:kern w:val="2"/>
          <w:sz w:val="32"/>
          <w:szCs w:val="32"/>
        </w:rPr>
        <w:t>（</w:t>
      </w:r>
      <w:r>
        <w:rPr>
          <w:rFonts w:hint="eastAsia" w:ascii="Times New Roman" w:hAnsi="Times New Roman" w:eastAsia="方正仿宋_GBK" w:cs="Times New Roman"/>
          <w:color w:val="000000"/>
          <w:kern w:val="2"/>
          <w:sz w:val="32"/>
          <w:szCs w:val="32"/>
          <w:lang w:val="en-US" w:eastAsia="zh-CN"/>
        </w:rPr>
        <w:t>铜梁区经信委209室</w:t>
      </w:r>
      <w:r>
        <w:rPr>
          <w:rFonts w:ascii="Times New Roman" w:hAnsi="Times New Roman" w:eastAsia="方正仿宋_GBK" w:cs="Times New Roman"/>
          <w:color w:val="000000"/>
          <w:kern w:val="2"/>
          <w:sz w:val="32"/>
          <w:szCs w:val="32"/>
        </w:rPr>
        <w:t>）。</w:t>
      </w:r>
    </w:p>
    <w:p>
      <w:pPr>
        <w:pStyle w:val="11"/>
        <w:keepNext w:val="0"/>
        <w:keepLines w:val="0"/>
        <w:pageBreakBefore w:val="0"/>
        <w:kinsoku/>
        <w:overflowPunct/>
        <w:topLinePunct w:val="0"/>
        <w:autoSpaceDE w:val="0"/>
        <w:autoSpaceDN/>
        <w:bidi w:val="0"/>
        <w:adjustRightInd/>
        <w:snapToGrid/>
        <w:spacing w:before="0" w:beforeAutospacing="0" w:after="0" w:afterAutospacing="0" w:line="579" w:lineRule="exact"/>
        <w:ind w:firstLine="640" w:firstLineChars="200"/>
        <w:textAlignment w:val="auto"/>
        <w:rPr>
          <w:rFonts w:hint="default" w:ascii="Times New Roman" w:hAnsi="Times New Roman" w:eastAsia="方正仿宋_GBK" w:cs="Times New Roman"/>
          <w:color w:val="000000"/>
          <w:kern w:val="2"/>
          <w:sz w:val="32"/>
          <w:szCs w:val="32"/>
          <w:lang w:val="en-US" w:eastAsia="zh-CN"/>
        </w:rPr>
      </w:pPr>
      <w:r>
        <w:rPr>
          <w:rFonts w:ascii="Times New Roman" w:hAnsi="Times New Roman" w:eastAsia="方正仿宋_GBK" w:cs="Times New Roman"/>
          <w:color w:val="000000"/>
          <w:kern w:val="2"/>
          <w:sz w:val="32"/>
          <w:szCs w:val="32"/>
        </w:rPr>
        <w:t>联系人</w:t>
      </w:r>
      <w:r>
        <w:rPr>
          <w:rFonts w:hint="eastAsia" w:ascii="Times New Roman" w:hAnsi="Times New Roman" w:eastAsia="方正仿宋_GBK" w:cs="Times New Roman"/>
          <w:color w:val="000000"/>
          <w:kern w:val="2"/>
          <w:sz w:val="32"/>
          <w:szCs w:val="32"/>
          <w:lang w:val="en-US" w:eastAsia="zh-CN"/>
        </w:rPr>
        <w:t>及联系电话</w:t>
      </w:r>
      <w:r>
        <w:rPr>
          <w:rFonts w:ascii="Times New Roman" w:hAnsi="Times New Roman" w:eastAsia="方正仿宋_GBK" w:cs="Times New Roman"/>
          <w:color w:val="000000"/>
          <w:kern w:val="2"/>
          <w:sz w:val="32"/>
          <w:szCs w:val="32"/>
        </w:rPr>
        <w:t>：</w:t>
      </w:r>
      <w:r>
        <w:rPr>
          <w:rFonts w:hint="eastAsia" w:ascii="Times New Roman" w:hAnsi="Times New Roman" w:eastAsia="方正仿宋_GBK" w:cs="Times New Roman"/>
          <w:color w:val="000000"/>
          <w:kern w:val="2"/>
          <w:sz w:val="32"/>
          <w:szCs w:val="32"/>
          <w:lang w:val="en-US" w:eastAsia="zh-CN"/>
        </w:rPr>
        <w:t>吴红，45866639</w:t>
      </w:r>
      <w:r>
        <w:rPr>
          <w:rFonts w:ascii="Times New Roman" w:hAnsi="Times New Roman" w:eastAsia="方正仿宋_GBK" w:cs="Times New Roman"/>
          <w:color w:val="000000"/>
          <w:kern w:val="2"/>
          <w:sz w:val="32"/>
          <w:szCs w:val="32"/>
        </w:rPr>
        <w:t>，</w:t>
      </w:r>
      <w:r>
        <w:rPr>
          <w:rFonts w:hint="eastAsia" w:ascii="Times New Roman" w:hAnsi="Times New Roman" w:eastAsia="方正仿宋_GBK" w:cs="Times New Roman"/>
          <w:color w:val="000000"/>
          <w:kern w:val="2"/>
          <w:sz w:val="32"/>
          <w:szCs w:val="32"/>
          <w:lang w:val="en-US" w:eastAsia="zh-CN"/>
        </w:rPr>
        <w:t>13883463139</w:t>
      </w:r>
    </w:p>
    <w:p>
      <w:pPr>
        <w:pStyle w:val="11"/>
        <w:keepNext w:val="0"/>
        <w:keepLines w:val="0"/>
        <w:pageBreakBefore w:val="0"/>
        <w:kinsoku/>
        <w:overflowPunct/>
        <w:topLinePunct w:val="0"/>
        <w:autoSpaceDE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color w:val="000000"/>
          <w:kern w:val="2"/>
          <w:sz w:val="32"/>
          <w:szCs w:val="32"/>
          <w:lang w:val="en-US" w:eastAsia="zh-CN"/>
        </w:rPr>
      </w:pPr>
    </w:p>
    <w:p>
      <w:pPr>
        <w:pStyle w:val="12"/>
        <w:keepNext w:val="0"/>
        <w:keepLines w:val="0"/>
        <w:pageBreakBefore w:val="0"/>
        <w:kinsoku/>
        <w:overflowPunct/>
        <w:topLinePunct w:val="0"/>
        <w:autoSpaceDN/>
        <w:bidi w:val="0"/>
        <w:adjustRightInd/>
        <w:snapToGrid/>
        <w:spacing w:line="579" w:lineRule="exact"/>
        <w:ind w:firstLine="640" w:firstLineChars="200"/>
        <w:textAlignment w:val="auto"/>
      </w:pPr>
      <w:r>
        <w:rPr>
          <w:rFonts w:hint="eastAsia" w:ascii="Times New Roman" w:hAnsi="Times New Roman" w:eastAsia="方正仿宋_GBK" w:cs="Times New Roman"/>
          <w:color w:val="000000"/>
          <w:kern w:val="2"/>
          <w:sz w:val="32"/>
          <w:szCs w:val="32"/>
        </w:rPr>
        <w:t>附件：</w:t>
      </w:r>
      <w:r>
        <w:rPr>
          <w:rFonts w:hint="eastAsia" w:ascii="Times New Roman" w:hAnsi="Times New Roman" w:cs="Times New Roman"/>
          <w:color w:val="000000"/>
          <w:kern w:val="2"/>
          <w:sz w:val="32"/>
          <w:szCs w:val="32"/>
          <w:lang w:eastAsia="zh-CN"/>
        </w:rPr>
        <w:t>重庆市</w:t>
      </w:r>
      <w:r>
        <w:rPr>
          <w:rFonts w:hint="eastAsia" w:ascii="Times New Roman" w:hAnsi="Times New Roman" w:eastAsia="方正仿宋_GBK" w:cs="Times New Roman"/>
          <w:color w:val="000000"/>
          <w:kern w:val="2"/>
          <w:sz w:val="32"/>
          <w:szCs w:val="32"/>
          <w:lang w:eastAsia="zh-CN"/>
        </w:rPr>
        <w:t>经济和信息化委员会</w:t>
      </w:r>
      <w:r>
        <w:rPr>
          <w:rFonts w:ascii="Times New Roman" w:hAnsi="Times New Roman" w:eastAsia="方正仿宋_GBK" w:cs="Times New Roman"/>
          <w:color w:val="000000"/>
          <w:kern w:val="2"/>
          <w:sz w:val="32"/>
          <w:szCs w:val="32"/>
        </w:rPr>
        <w:t>《</w:t>
      </w:r>
      <w:r>
        <w:rPr>
          <w:rFonts w:hint="default" w:ascii="Times New Roman" w:hAnsi="Times New Roman" w:eastAsia="方正仿宋_GBK" w:cs="Times New Roman"/>
          <w:color w:val="000000"/>
          <w:kern w:val="2"/>
          <w:sz w:val="32"/>
          <w:szCs w:val="32"/>
          <w:lang w:eastAsia="zh-CN"/>
        </w:rPr>
        <w:t>关于推荐区县中小企业融资服务中心</w:t>
      </w:r>
      <w:r>
        <w:rPr>
          <w:rFonts w:hint="eastAsia" w:ascii="Times New Roman" w:hAnsi="Times New Roman" w:eastAsia="方正仿宋_GBK" w:cs="Times New Roman"/>
          <w:color w:val="000000"/>
          <w:kern w:val="2"/>
          <w:sz w:val="32"/>
          <w:szCs w:val="32"/>
          <w:lang w:eastAsia="zh-CN"/>
        </w:rPr>
        <w:t>的通知》（</w:t>
      </w:r>
      <w:r>
        <w:rPr>
          <w:rFonts w:hint="default" w:ascii="Times New Roman" w:hAnsi="Times New Roman" w:eastAsia="方正仿宋_GBK" w:cs="Times New Roman"/>
          <w:b w:val="0"/>
          <w:bCs w:val="0"/>
          <w:color w:val="000000"/>
          <w:sz w:val="32"/>
          <w:szCs w:val="32"/>
          <w:lang w:eastAsia="zh-CN"/>
        </w:rPr>
        <w:t>渝经信</w:t>
      </w:r>
      <w:r>
        <w:rPr>
          <w:rFonts w:hint="eastAsia" w:ascii="Times New Roman" w:hAnsi="Times New Roman" w:eastAsia="方正仿宋_GBK" w:cs="Times New Roman"/>
          <w:b w:val="0"/>
          <w:bCs w:val="0"/>
          <w:color w:val="000000"/>
          <w:sz w:val="32"/>
          <w:szCs w:val="32"/>
          <w:lang w:eastAsia="zh-CN"/>
        </w:rPr>
        <w:t>融资</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lang w:val="en-US" w:eastAsia="zh-CN"/>
        </w:rPr>
        <w:t>2021</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lang w:val="en-US" w:eastAsia="zh-CN"/>
        </w:rPr>
        <w:t>7号</w:t>
      </w:r>
      <w:r>
        <w:rPr>
          <w:rFonts w:ascii="Times New Roman" w:hAnsi="Times New Roman" w:eastAsia="方正仿宋_GBK" w:cs="Times New Roman"/>
          <w:color w:val="000000"/>
          <w:kern w:val="2"/>
          <w:sz w:val="32"/>
          <w:szCs w:val="32"/>
        </w:rPr>
        <w:t>）</w:t>
      </w:r>
    </w:p>
    <w:p>
      <w:pPr>
        <w:pStyle w:val="12"/>
        <w:keepNext w:val="0"/>
        <w:keepLines w:val="0"/>
        <w:pageBreakBefore w:val="0"/>
        <w:kinsoku/>
        <w:overflowPunct/>
        <w:topLinePunct w:val="0"/>
        <w:autoSpaceDN/>
        <w:bidi w:val="0"/>
        <w:adjustRightInd/>
        <w:snapToGrid/>
        <w:spacing w:line="579" w:lineRule="exact"/>
        <w:ind w:firstLine="1600" w:firstLineChars="500"/>
        <w:textAlignment w:val="auto"/>
      </w:pPr>
    </w:p>
    <w:p>
      <w:pPr>
        <w:pStyle w:val="12"/>
        <w:keepNext w:val="0"/>
        <w:keepLines w:val="0"/>
        <w:pageBreakBefore w:val="0"/>
        <w:kinsoku/>
        <w:overflowPunct/>
        <w:topLinePunct w:val="0"/>
        <w:autoSpaceDN/>
        <w:bidi w:val="0"/>
        <w:adjustRightInd/>
        <w:snapToGrid/>
        <w:spacing w:line="579" w:lineRule="exact"/>
        <w:ind w:firstLine="640" w:firstLineChars="200"/>
        <w:jc w:val="center"/>
        <w:textAlignment w:val="auto"/>
        <w:rPr>
          <w:rFonts w:hint="eastAsia"/>
          <w:lang w:val="en-US" w:eastAsia="zh-CN"/>
        </w:rPr>
      </w:pPr>
      <w:r>
        <w:rPr>
          <w:rFonts w:hint="eastAsia"/>
          <w:lang w:val="en-US" w:eastAsia="zh-CN"/>
        </w:rPr>
        <w:t xml:space="preserve">     </w:t>
      </w:r>
    </w:p>
    <w:p>
      <w:pPr>
        <w:pStyle w:val="12"/>
        <w:keepNext w:val="0"/>
        <w:keepLines w:val="0"/>
        <w:pageBreakBefore w:val="0"/>
        <w:kinsoku/>
        <w:overflowPunct/>
        <w:topLinePunct w:val="0"/>
        <w:autoSpaceDN/>
        <w:bidi w:val="0"/>
        <w:adjustRightInd/>
        <w:snapToGrid/>
        <w:spacing w:line="579" w:lineRule="exact"/>
        <w:ind w:firstLine="640" w:firstLineChars="200"/>
        <w:jc w:val="center"/>
        <w:textAlignment w:val="auto"/>
      </w:pPr>
      <w:r>
        <w:rPr>
          <w:rFonts w:hint="eastAsia"/>
          <w:lang w:val="en-US" w:eastAsia="zh-CN"/>
        </w:rPr>
        <w:t xml:space="preserve">      </w:t>
      </w:r>
      <w:r>
        <w:rPr>
          <w:rFonts w:hint="eastAsia"/>
        </w:rPr>
        <w:t>重庆市</w:t>
      </w:r>
      <w:r>
        <w:rPr>
          <w:rFonts w:hint="eastAsia"/>
          <w:lang w:val="en-US" w:eastAsia="zh-CN"/>
        </w:rPr>
        <w:t>铜梁区</w:t>
      </w:r>
      <w:r>
        <w:rPr>
          <w:rFonts w:hint="eastAsia"/>
        </w:rPr>
        <w:t>经济和信息化委员会</w:t>
      </w:r>
    </w:p>
    <w:p>
      <w:pPr>
        <w:pStyle w:val="12"/>
        <w:keepNext w:val="0"/>
        <w:keepLines w:val="0"/>
        <w:pageBreakBefore w:val="0"/>
        <w:kinsoku/>
        <w:wordWrap w:val="0"/>
        <w:overflowPunct/>
        <w:topLinePunct w:val="0"/>
        <w:autoSpaceDN/>
        <w:bidi w:val="0"/>
        <w:adjustRightInd/>
        <w:snapToGrid/>
        <w:spacing w:line="579" w:lineRule="exact"/>
        <w:ind w:firstLine="640" w:firstLineChars="200"/>
        <w:jc w:val="center"/>
        <w:textAlignment w:val="auto"/>
        <w:rPr>
          <w:rFonts w:hint="eastAsia" w:ascii="Times New Roman" w:hAnsi="Times New Roman" w:eastAsia="方正仿宋_GBK" w:cs="Times New Roman"/>
          <w:color w:val="000000"/>
          <w:kern w:val="2"/>
          <w:sz w:val="32"/>
          <w:szCs w:val="32"/>
        </w:rPr>
      </w:pPr>
      <w:r>
        <w:rPr>
          <w:rFonts w:hint="eastAsia"/>
          <w:lang w:val="en-US" w:eastAsia="zh-CN"/>
        </w:rPr>
        <w:t xml:space="preserve">         </w:t>
      </w:r>
      <w:r>
        <w:t>2021</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 xml:space="preserve">日  </w:t>
      </w:r>
      <w:r>
        <w:t xml:space="preserve"> </w:t>
      </w:r>
    </w:p>
    <w:p>
      <w:pPr>
        <w:keepNext w:val="0"/>
        <w:keepLines w:val="0"/>
        <w:pageBreakBefore w:val="0"/>
        <w:overflowPunct/>
        <w:topLinePunct w:val="0"/>
        <w:bidi w:val="0"/>
        <w:adjustRightInd/>
        <w:snapToGrid/>
        <w:spacing w:line="579" w:lineRule="exact"/>
        <w:textAlignment w:val="auto"/>
      </w:pPr>
    </w:p>
    <w:p>
      <w:pPr>
        <w:adjustRightInd w:val="0"/>
        <w:snapToGrid w:val="0"/>
        <w:spacing w:line="600" w:lineRule="atLeast"/>
        <w:jc w:val="left"/>
        <w:rPr>
          <w:rFonts w:hint="default" w:ascii="Times New Roman" w:hAnsi="Times New Roman" w:eastAsia="方正仿宋_GBK" w:cs="Times New Roman"/>
          <w:b w:val="0"/>
          <w:bCs w:val="0"/>
          <w:color w:val="000000"/>
          <w:sz w:val="32"/>
          <w:szCs w:val="32"/>
          <w:lang w:eastAsia="zh-CN"/>
        </w:rPr>
      </w:pPr>
      <w:r>
        <w:rPr>
          <w:rFonts w:hint="eastAsia" w:ascii="Times New Roman" w:hAnsi="Times New Roman" w:eastAsia="方正仿宋_GBK" w:cs="Times New Roman"/>
          <w:b w:val="0"/>
          <w:bCs w:val="0"/>
          <w:color w:val="000000"/>
          <w:sz w:val="32"/>
          <w:szCs w:val="32"/>
          <w:lang w:eastAsia="zh-CN"/>
        </w:rPr>
        <w:t>附件</w:t>
      </w:r>
    </w:p>
    <w:p>
      <w:pPr>
        <w:adjustRightInd w:val="0"/>
        <w:snapToGrid w:val="0"/>
        <w:spacing w:line="600" w:lineRule="atLeast"/>
        <w:jc w:val="center"/>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t>渝经信</w:t>
      </w:r>
      <w:r>
        <w:rPr>
          <w:rFonts w:hint="eastAsia" w:ascii="Times New Roman" w:hAnsi="Times New Roman" w:eastAsia="方正仿宋_GBK" w:cs="Times New Roman"/>
          <w:b w:val="0"/>
          <w:bCs w:val="0"/>
          <w:color w:val="000000"/>
          <w:sz w:val="32"/>
          <w:szCs w:val="32"/>
          <w:lang w:eastAsia="zh-CN"/>
        </w:rPr>
        <w:t>融资</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lang w:val="en-US" w:eastAsia="zh-CN"/>
        </w:rPr>
        <w:t>2021</w:t>
      </w:r>
      <w:r>
        <w:rPr>
          <w:rFonts w:hint="default"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lang w:val="en-US" w:eastAsia="zh-CN"/>
        </w:rPr>
        <w:t>7号</w:t>
      </w:r>
    </w:p>
    <w:p>
      <w:pPr>
        <w:adjustRightInd w:val="0"/>
        <w:snapToGrid w:val="0"/>
        <w:spacing w:line="600" w:lineRule="atLeast"/>
        <w:jc w:val="center"/>
        <w:rPr>
          <w:rFonts w:hint="default" w:ascii="Times New Roman" w:hAnsi="Times New Roman" w:eastAsia="方正仿宋_GBK" w:cs="Times New Roman"/>
          <w:b w:val="0"/>
          <w:bCs w:val="0"/>
          <w:color w:val="000000"/>
          <w:sz w:val="32"/>
          <w:szCs w:val="32"/>
          <w:lang w:val="en-US" w:eastAsia="zh-CN"/>
        </w:rPr>
      </w:pPr>
    </w:p>
    <w:p>
      <w:pPr>
        <w:adjustRightInd w:val="0"/>
        <w:snapToGrid w:val="0"/>
        <w:spacing w:line="600" w:lineRule="atLeast"/>
        <w:jc w:val="center"/>
        <w:rPr>
          <w:rFonts w:hint="default" w:ascii="Times New Roman" w:hAnsi="Times New Roman" w:eastAsia="方正仿宋_GBK" w:cs="Times New Roman"/>
          <w:b w:val="0"/>
          <w:bCs w:val="0"/>
          <w:color w:val="000000"/>
          <w:sz w:val="32"/>
          <w:szCs w:val="32"/>
          <w:lang w:val="en-US" w:eastAsia="zh-CN"/>
        </w:rPr>
      </w:pPr>
    </w:p>
    <w:p>
      <w:pPr>
        <w:pageBreakBefore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重庆市经济和信息化委员会</w:t>
      </w:r>
    </w:p>
    <w:p>
      <w:pPr>
        <w:pageBreakBefore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关于推荐区县中小企业融资服务中心的通知</w:t>
      </w:r>
    </w:p>
    <w:p>
      <w:pPr>
        <w:pageBreakBefore w:val="0"/>
        <w:kinsoku/>
        <w:wordWrap/>
        <w:overflowPunct/>
        <w:topLinePunct w:val="0"/>
        <w:autoSpaceDE/>
        <w:autoSpaceDN/>
        <w:bidi w:val="0"/>
        <w:adjustRightInd w:val="0"/>
        <w:snapToGrid w:val="0"/>
        <w:spacing w:line="600" w:lineRule="atLeast"/>
        <w:jc w:val="center"/>
        <w:textAlignment w:val="auto"/>
        <w:rPr>
          <w:rFonts w:hint="default" w:ascii="Times New Roman" w:hAnsi="Times New Roman" w:eastAsia="方正仿宋_GBK" w:cs="Times New Roman"/>
          <w:color w:val="auto"/>
          <w:sz w:val="32"/>
          <w:szCs w:val="32"/>
        </w:rPr>
      </w:pPr>
    </w:p>
    <w:p>
      <w:pPr>
        <w:pageBreakBefore w:val="0"/>
        <w:kinsoku/>
        <w:wordWrap/>
        <w:overflowPunct/>
        <w:topLinePunct w:val="0"/>
        <w:autoSpaceDE/>
        <w:autoSpaceDN/>
        <w:bidi w:val="0"/>
        <w:adjustRightInd w:val="0"/>
        <w:snapToGrid w:val="0"/>
        <w:spacing w:line="600" w:lineRule="atLeas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各区县（自治县）经济信息委，两江新区、重庆高新区、万盛经开区经信部门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有关单位：</w:t>
      </w:r>
    </w:p>
    <w:p>
      <w:pPr>
        <w:pageBreakBefore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为贯彻《重庆市人民政府关于印发支持制造业高质量发展若干政策措施的通知》（渝府发〔2021〕11号）精神，落实《中小企业促进法》</w:t>
      </w:r>
      <w:r>
        <w:rPr>
          <w:rFonts w:hint="default" w:ascii="Times New Roman" w:hAnsi="Times New Roman" w:eastAsia="方正仿宋_GBK" w:cs="Times New Roman"/>
          <w:color w:val="auto"/>
          <w:sz w:val="32"/>
          <w:szCs w:val="32"/>
          <w:lang w:eastAsia="zh-CN"/>
        </w:rPr>
        <w:t>有关</w:t>
      </w:r>
      <w:r>
        <w:rPr>
          <w:rFonts w:hint="default" w:ascii="Times New Roman" w:hAnsi="Times New Roman" w:eastAsia="方正仿宋_GBK" w:cs="Times New Roman"/>
          <w:color w:val="auto"/>
          <w:sz w:val="32"/>
          <w:szCs w:val="32"/>
        </w:rPr>
        <w:t>要求，加快构建现代融资服务体系，集成共享各类资源，建立健全高效便捷</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融资</w:t>
      </w:r>
      <w:r>
        <w:rPr>
          <w:rFonts w:hint="default" w:ascii="Times New Roman" w:hAnsi="Times New Roman" w:eastAsia="方正仿宋_GBK" w:cs="Times New Roman"/>
          <w:color w:val="auto"/>
          <w:sz w:val="32"/>
          <w:szCs w:val="32"/>
          <w:lang w:eastAsia="zh-CN"/>
        </w:rPr>
        <w:t>服务</w:t>
      </w:r>
      <w:r>
        <w:rPr>
          <w:rFonts w:hint="default" w:ascii="Times New Roman" w:hAnsi="Times New Roman" w:eastAsia="方正仿宋_GBK" w:cs="Times New Roman"/>
          <w:color w:val="auto"/>
          <w:sz w:val="32"/>
          <w:szCs w:val="32"/>
        </w:rPr>
        <w:t>响应机制，不断增强企业获得感，现就推荐区县中小企业融资服务中心有关事宜通知如下</w:t>
      </w:r>
      <w:r>
        <w:rPr>
          <w:rFonts w:hint="eastAsia" w:ascii="Times New Roman" w:hAnsi="Times New Roman" w:eastAsia="方正仿宋_GBK" w:cs="Times New Roman"/>
          <w:color w:val="auto"/>
          <w:sz w:val="32"/>
          <w:szCs w:val="32"/>
          <w:lang w:eastAsia="zh-CN"/>
        </w:rPr>
        <w:t>：</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bCs/>
          <w:color w:val="auto"/>
          <w:kern w:val="2"/>
          <w:sz w:val="32"/>
        </w:rPr>
      </w:pPr>
      <w:r>
        <w:rPr>
          <w:rFonts w:hint="default" w:ascii="Times New Roman" w:hAnsi="Times New Roman" w:eastAsia="方正黑体_GBK" w:cs="Times New Roman"/>
          <w:color w:val="auto"/>
          <w:kern w:val="2"/>
          <w:sz w:val="32"/>
          <w:szCs w:val="32"/>
        </w:rPr>
        <w:t>一、总体要求</w:t>
      </w:r>
    </w:p>
    <w:p>
      <w:pPr>
        <w:pageBreakBefore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color w:val="auto"/>
          <w:sz w:val="32"/>
          <w:szCs w:val="32"/>
          <w:lang w:eastAsia="zh-CN"/>
        </w:rPr>
        <w:t>坚持</w:t>
      </w:r>
      <w:r>
        <w:rPr>
          <w:rFonts w:hint="default" w:ascii="Times New Roman" w:hAnsi="Times New Roman" w:eastAsia="方正仿宋_GBK" w:cs="Times New Roman"/>
          <w:color w:val="auto"/>
          <w:sz w:val="32"/>
          <w:szCs w:val="32"/>
        </w:rPr>
        <w:t>以习近平新时代中国特色社会主义思想为指导，深入贯彻党的十九大</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十九届二中、三中、四中、五中全会</w:t>
      </w:r>
      <w:r>
        <w:rPr>
          <w:rFonts w:hint="default" w:ascii="Times New Roman" w:hAnsi="Times New Roman" w:eastAsia="方正仿宋_GBK" w:cs="Times New Roman"/>
          <w:color w:val="auto"/>
          <w:sz w:val="32"/>
          <w:szCs w:val="32"/>
          <w:lang w:eastAsia="zh-CN"/>
        </w:rPr>
        <w:t>精神，全面贯彻习</w:t>
      </w:r>
      <w:r>
        <w:rPr>
          <w:rFonts w:hint="default" w:ascii="Times New Roman" w:hAnsi="Times New Roman" w:eastAsia="方正仿宋_GBK" w:cs="Times New Roman"/>
          <w:bCs/>
          <w:color w:val="auto"/>
          <w:sz w:val="32"/>
          <w:szCs w:val="32"/>
        </w:rPr>
        <w:t>近平总书记对重庆提出的</w:t>
      </w:r>
      <w:r>
        <w:rPr>
          <w:rFonts w:hint="default" w:ascii="Times New Roman" w:hAnsi="Times New Roman" w:eastAsia="方正仿宋_GBK" w:cs="Times New Roman"/>
          <w:bCs/>
          <w:color w:val="auto"/>
          <w:sz w:val="32"/>
          <w:szCs w:val="32"/>
          <w:lang w:eastAsia="zh-CN"/>
        </w:rPr>
        <w:t>营造良好政治生态</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eastAsia="zh-CN"/>
        </w:rPr>
        <w:t>坚持</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两点</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定位、</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两地</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两高</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目标，发挥</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三个作用</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和推动成渝地区双城经济圈建设等重要指示要求，认真</w:t>
      </w:r>
      <w:r>
        <w:rPr>
          <w:rFonts w:hint="default" w:ascii="Times New Roman" w:hAnsi="Times New Roman" w:eastAsia="方正仿宋_GBK" w:cs="Times New Roman"/>
          <w:bCs/>
          <w:color w:val="auto"/>
          <w:sz w:val="32"/>
          <w:szCs w:val="32"/>
        </w:rPr>
        <w:t>落实市委</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市政府关于推动中小企业高质量发展</w:t>
      </w:r>
      <w:r>
        <w:rPr>
          <w:rFonts w:hint="default" w:ascii="Times New Roman" w:hAnsi="Times New Roman" w:eastAsia="方正仿宋_GBK" w:cs="Times New Roman"/>
          <w:bCs/>
          <w:color w:val="auto"/>
          <w:sz w:val="32"/>
          <w:szCs w:val="32"/>
          <w:lang w:eastAsia="zh-CN"/>
        </w:rPr>
        <w:t>的</w:t>
      </w:r>
      <w:r>
        <w:rPr>
          <w:rFonts w:hint="default" w:ascii="Times New Roman" w:hAnsi="Times New Roman" w:eastAsia="方正仿宋_GBK" w:cs="Times New Roman"/>
          <w:bCs/>
          <w:color w:val="auto"/>
          <w:sz w:val="32"/>
          <w:szCs w:val="32"/>
        </w:rPr>
        <w:t>决策部署，以建立健全企业融资服务体系为</w:t>
      </w:r>
      <w:r>
        <w:rPr>
          <w:rFonts w:hint="default" w:ascii="Times New Roman" w:hAnsi="Times New Roman" w:eastAsia="方正仿宋_GBK" w:cs="Times New Roman"/>
          <w:bCs/>
          <w:color w:val="auto"/>
          <w:sz w:val="32"/>
          <w:szCs w:val="32"/>
          <w:lang w:eastAsia="zh-CN"/>
        </w:rPr>
        <w:t>主线</w:t>
      </w:r>
      <w:r>
        <w:rPr>
          <w:rFonts w:hint="default" w:ascii="Times New Roman" w:hAnsi="Times New Roman" w:eastAsia="方正仿宋_GBK" w:cs="Times New Roman"/>
          <w:bCs/>
          <w:color w:val="auto"/>
          <w:sz w:val="32"/>
          <w:szCs w:val="32"/>
        </w:rPr>
        <w:t>，以优化完善</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渝企金服</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平台为抓手，充分发挥政府引导支持作用</w:t>
      </w:r>
      <w:r>
        <w:rPr>
          <w:rFonts w:hint="default" w:ascii="Times New Roman" w:hAnsi="Times New Roman" w:eastAsia="方正仿宋_GBK" w:cs="Times New Roman"/>
          <w:bCs/>
          <w:color w:val="auto"/>
          <w:sz w:val="32"/>
          <w:szCs w:val="32"/>
          <w:lang w:eastAsia="zh-CN"/>
        </w:rPr>
        <w:t>、投融资</w:t>
      </w:r>
      <w:r>
        <w:rPr>
          <w:rFonts w:hint="default" w:ascii="Times New Roman" w:hAnsi="Times New Roman" w:eastAsia="方正仿宋_GBK" w:cs="Times New Roman"/>
          <w:bCs/>
          <w:color w:val="auto"/>
          <w:sz w:val="32"/>
          <w:szCs w:val="32"/>
        </w:rPr>
        <w:t>机构主导作用</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企业创新发展内因作用</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第三方社会</w:t>
      </w:r>
      <w:r>
        <w:rPr>
          <w:rFonts w:hint="default" w:ascii="Times New Roman" w:hAnsi="Times New Roman" w:eastAsia="方正仿宋_GBK" w:cs="Times New Roman"/>
          <w:bCs/>
          <w:color w:val="auto"/>
          <w:sz w:val="32"/>
          <w:szCs w:val="32"/>
          <w:lang w:eastAsia="zh-CN"/>
        </w:rPr>
        <w:t>机构</w:t>
      </w:r>
      <w:r>
        <w:rPr>
          <w:rFonts w:hint="default" w:ascii="Times New Roman" w:hAnsi="Times New Roman" w:eastAsia="方正仿宋_GBK" w:cs="Times New Roman"/>
          <w:bCs/>
          <w:color w:val="auto"/>
          <w:sz w:val="32"/>
          <w:szCs w:val="32"/>
        </w:rPr>
        <w:t>外力作用，协同促进中小企业融资</w:t>
      </w:r>
      <w:r>
        <w:rPr>
          <w:rFonts w:hint="default" w:ascii="Times New Roman" w:hAnsi="Times New Roman" w:eastAsia="方正仿宋_GBK" w:cs="Times New Roman"/>
          <w:bCs/>
          <w:color w:val="auto"/>
          <w:sz w:val="32"/>
          <w:szCs w:val="32"/>
          <w:lang w:eastAsia="zh-CN"/>
        </w:rPr>
        <w:t>服务提质增效</w:t>
      </w:r>
      <w:r>
        <w:rPr>
          <w:rFonts w:hint="default" w:ascii="Times New Roman" w:hAnsi="Times New Roman" w:eastAsia="方正仿宋_GBK" w:cs="Times New Roman"/>
          <w:bCs/>
          <w:color w:val="auto"/>
          <w:sz w:val="32"/>
          <w:szCs w:val="32"/>
        </w:rPr>
        <w:t>。</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黑体_GBK" w:cs="Times New Roman"/>
          <w:color w:val="auto"/>
          <w:kern w:val="2"/>
          <w:sz w:val="32"/>
          <w:szCs w:val="32"/>
        </w:rPr>
      </w:pPr>
      <w:r>
        <w:rPr>
          <w:rFonts w:hint="default" w:ascii="Times New Roman" w:hAnsi="Times New Roman" w:eastAsia="方正黑体_GBK" w:cs="Times New Roman"/>
          <w:color w:val="auto"/>
          <w:kern w:val="2"/>
          <w:sz w:val="32"/>
          <w:szCs w:val="32"/>
        </w:rPr>
        <w:t>二、</w:t>
      </w:r>
      <w:r>
        <w:rPr>
          <w:rFonts w:hint="default" w:ascii="Times New Roman" w:hAnsi="Times New Roman" w:eastAsia="方正黑体_GBK" w:cs="Times New Roman"/>
          <w:color w:val="auto"/>
          <w:kern w:val="2"/>
          <w:sz w:val="32"/>
          <w:szCs w:val="32"/>
          <w:lang w:eastAsia="zh-CN"/>
        </w:rPr>
        <w:t>推荐</w:t>
      </w:r>
      <w:r>
        <w:rPr>
          <w:rFonts w:hint="default" w:ascii="Times New Roman" w:hAnsi="Times New Roman" w:eastAsia="方正黑体_GBK" w:cs="Times New Roman"/>
          <w:color w:val="auto"/>
          <w:kern w:val="2"/>
          <w:sz w:val="32"/>
          <w:szCs w:val="32"/>
        </w:rPr>
        <w:t>对象</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本次</w:t>
      </w:r>
      <w:r>
        <w:rPr>
          <w:rFonts w:hint="default" w:ascii="Times New Roman" w:hAnsi="Times New Roman" w:eastAsia="方正仿宋_GBK" w:cs="Times New Roman"/>
          <w:color w:val="auto"/>
          <w:sz w:val="32"/>
          <w:szCs w:val="32"/>
        </w:rPr>
        <w:t>推荐</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对象</w:t>
      </w:r>
      <w:r>
        <w:rPr>
          <w:rFonts w:hint="default" w:ascii="Times New Roman" w:hAnsi="Times New Roman" w:eastAsia="方正仿宋_GBK" w:cs="Times New Roman"/>
          <w:color w:val="auto"/>
          <w:sz w:val="32"/>
          <w:szCs w:val="32"/>
          <w:lang w:eastAsia="zh-CN"/>
        </w:rPr>
        <w:t>为具备</w:t>
      </w:r>
      <w:r>
        <w:rPr>
          <w:rFonts w:hint="default" w:ascii="Times New Roman" w:hAnsi="Times New Roman" w:eastAsia="方正仿宋_GBK" w:cs="Times New Roman"/>
          <w:color w:val="auto"/>
          <w:sz w:val="32"/>
          <w:szCs w:val="32"/>
        </w:rPr>
        <w:t>为</w:t>
      </w:r>
      <w:r>
        <w:rPr>
          <w:rFonts w:hint="default" w:ascii="Times New Roman" w:hAnsi="Times New Roman" w:eastAsia="方正仿宋_GBK" w:cs="Times New Roman"/>
          <w:color w:val="auto"/>
          <w:sz w:val="32"/>
          <w:szCs w:val="32"/>
          <w:lang w:eastAsia="zh-CN"/>
        </w:rPr>
        <w:t>本</w:t>
      </w:r>
      <w:r>
        <w:rPr>
          <w:rFonts w:hint="default" w:ascii="Times New Roman" w:hAnsi="Times New Roman" w:eastAsia="方正仿宋_GBK" w:cs="Times New Roman"/>
          <w:color w:val="auto"/>
          <w:sz w:val="32"/>
          <w:szCs w:val="32"/>
        </w:rPr>
        <w:t>辖区内各类企业提供融资政策宣传解读、融资信息咨询、融资推介对接、融资培训等服务</w:t>
      </w:r>
      <w:r>
        <w:rPr>
          <w:rFonts w:hint="default" w:ascii="Times New Roman" w:hAnsi="Times New Roman" w:eastAsia="方正仿宋_GBK" w:cs="Times New Roman"/>
          <w:color w:val="auto"/>
          <w:sz w:val="32"/>
          <w:szCs w:val="32"/>
          <w:lang w:eastAsia="zh-CN"/>
        </w:rPr>
        <w:t>能力</w:t>
      </w:r>
      <w:r>
        <w:rPr>
          <w:rFonts w:hint="default" w:ascii="Times New Roman" w:hAnsi="Times New Roman" w:eastAsia="方正仿宋_GBK" w:cs="Times New Roman"/>
          <w:color w:val="auto"/>
          <w:sz w:val="32"/>
          <w:szCs w:val="32"/>
        </w:rPr>
        <w:t>的融资服务机构（金融机构和类金融机构等除外）</w:t>
      </w:r>
      <w:r>
        <w:rPr>
          <w:rFonts w:hint="default" w:ascii="Times New Roman" w:hAnsi="Times New Roman" w:eastAsia="方正仿宋_GBK" w:cs="Times New Roman"/>
          <w:color w:val="auto"/>
          <w:sz w:val="32"/>
          <w:szCs w:val="32"/>
          <w:lang w:eastAsia="zh-CN"/>
        </w:rPr>
        <w:t>。</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楷体_GBK" w:cs="Times New Roman"/>
          <w:color w:val="auto"/>
          <w:kern w:val="2"/>
          <w:sz w:val="32"/>
          <w:szCs w:val="32"/>
        </w:rPr>
      </w:pPr>
      <w:r>
        <w:rPr>
          <w:rFonts w:hint="default" w:ascii="Times New Roman" w:hAnsi="Times New Roman" w:eastAsia="方正黑体_GBK" w:cs="Times New Roman"/>
          <w:color w:val="auto"/>
          <w:kern w:val="2"/>
          <w:sz w:val="32"/>
          <w:szCs w:val="32"/>
        </w:rPr>
        <w:t>三、推荐条件</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拟推荐为区县中小企业融资服务中心的融资服务机构须同时满足以下条件：</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（一）注册或经营地在申报区县</w:t>
      </w:r>
      <w:r>
        <w:rPr>
          <w:rFonts w:hint="eastAsia" w:ascii="Times New Roman" w:hAnsi="Times New Roman" w:eastAsia="方正仿宋_GBK" w:cs="Times New Roman"/>
          <w:color w:val="auto"/>
          <w:sz w:val="32"/>
          <w:szCs w:val="32"/>
          <w:lang w:eastAsia="zh-CN"/>
        </w:rPr>
        <w:t>（自治县）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具有独立法人资格，经营一年以上。</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（二）有固定的经营服务场所和必要的服务设施，服务内容应与企业融资服务密切相关。</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（三）有不少于5人的管理团队和人才队伍。</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（四）有健全的管理制度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规范的服务流程和完善的服务质量保证措施。</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（五）未被列入重大税收违法失信案件名单和失信被执行人名单。</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黑体_GBK" w:cs="Times New Roman"/>
          <w:color w:val="auto"/>
          <w:kern w:val="2"/>
          <w:sz w:val="32"/>
          <w:szCs w:val="32"/>
        </w:rPr>
      </w:pPr>
      <w:r>
        <w:rPr>
          <w:rFonts w:hint="default" w:ascii="Times New Roman" w:hAnsi="Times New Roman" w:eastAsia="方正黑体_GBK" w:cs="Times New Roman"/>
          <w:color w:val="auto"/>
          <w:kern w:val="2"/>
          <w:sz w:val="32"/>
          <w:szCs w:val="32"/>
          <w:lang w:eastAsia="zh-CN"/>
        </w:rPr>
        <w:t>四</w:t>
      </w:r>
      <w:r>
        <w:rPr>
          <w:rFonts w:hint="default" w:ascii="Times New Roman" w:hAnsi="Times New Roman" w:eastAsia="方正黑体_GBK" w:cs="Times New Roman"/>
          <w:color w:val="auto"/>
          <w:kern w:val="2"/>
          <w:sz w:val="32"/>
          <w:szCs w:val="32"/>
        </w:rPr>
        <w:t>、推荐程序</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rPr>
      </w:pPr>
      <w:r>
        <w:rPr>
          <w:rFonts w:hint="default" w:ascii="Times New Roman" w:hAnsi="Times New Roman" w:eastAsia="方正楷体_GBK" w:cs="Times New Roman"/>
          <w:color w:val="auto"/>
          <w:sz w:val="32"/>
          <w:szCs w:val="32"/>
        </w:rPr>
        <w:t>（一）单位申请。</w:t>
      </w:r>
      <w:r>
        <w:rPr>
          <w:rFonts w:hint="default" w:ascii="Times New Roman" w:hAnsi="Times New Roman" w:eastAsia="方正仿宋_GBK" w:cs="Times New Roman"/>
          <w:color w:val="auto"/>
          <w:sz w:val="32"/>
          <w:szCs w:val="32"/>
        </w:rPr>
        <w:t>拟申请单位</w:t>
      </w:r>
      <w:r>
        <w:rPr>
          <w:rFonts w:hint="default" w:ascii="Times New Roman" w:hAnsi="Times New Roman" w:eastAsia="方正仿宋_GBK" w:cs="Times New Roman"/>
          <w:color w:val="auto"/>
          <w:sz w:val="32"/>
          <w:szCs w:val="32"/>
          <w:lang w:eastAsia="zh-CN"/>
        </w:rPr>
        <w:t>于</w:t>
      </w:r>
      <w:r>
        <w:rPr>
          <w:rFonts w:hint="default" w:ascii="Times New Roman" w:hAnsi="Times New Roman" w:eastAsia="方正仿宋_GBK" w:cs="Times New Roman"/>
          <w:color w:val="auto"/>
          <w:sz w:val="32"/>
          <w:szCs w:val="32"/>
        </w:rPr>
        <w:t>2021年1</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19</w:t>
      </w:r>
      <w:r>
        <w:rPr>
          <w:rFonts w:hint="default" w:ascii="Times New Roman" w:hAnsi="Times New Roman" w:eastAsia="方正仿宋_GBK" w:cs="Times New Roman"/>
          <w:color w:val="auto"/>
          <w:sz w:val="32"/>
          <w:szCs w:val="32"/>
        </w:rPr>
        <w:t>日</w:t>
      </w:r>
      <w:r>
        <w:rPr>
          <w:rFonts w:hint="default" w:ascii="Times New Roman" w:hAnsi="Times New Roman" w:eastAsia="方正仿宋_GBK" w:cs="Times New Roman"/>
          <w:color w:val="auto"/>
          <w:sz w:val="32"/>
          <w:szCs w:val="32"/>
          <w:lang w:eastAsia="zh-CN"/>
        </w:rPr>
        <w:t>前把</w:t>
      </w:r>
      <w:r>
        <w:rPr>
          <w:rFonts w:hint="default" w:ascii="Times New Roman" w:hAnsi="Times New Roman" w:eastAsia="方正仿宋_GBK" w:cs="Times New Roman"/>
          <w:color w:val="auto"/>
          <w:sz w:val="32"/>
          <w:szCs w:val="32"/>
        </w:rPr>
        <w:t>签字盖章后的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区县</w:t>
      </w:r>
      <w:r>
        <w:rPr>
          <w:rFonts w:hint="default" w:ascii="Times New Roman" w:hAnsi="Times New Roman" w:eastAsia="方正仿宋_GBK" w:cs="Times New Roman"/>
          <w:color w:val="auto"/>
          <w:sz w:val="32"/>
          <w:szCs w:val="32"/>
        </w:rPr>
        <w:t>中小企业融资服务中心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申报材料按顺序装订成册（一式</w:t>
      </w: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份）报送至</w:t>
      </w:r>
      <w:r>
        <w:rPr>
          <w:rFonts w:hint="default" w:ascii="Times New Roman" w:hAnsi="Times New Roman" w:eastAsia="方正仿宋_GBK" w:cs="Times New Roman"/>
          <w:color w:val="auto"/>
          <w:sz w:val="32"/>
          <w:szCs w:val="32"/>
          <w:lang w:eastAsia="zh-CN"/>
        </w:rPr>
        <w:t>所在</w:t>
      </w:r>
      <w:r>
        <w:rPr>
          <w:rFonts w:hint="default" w:ascii="Times New Roman" w:hAnsi="Times New Roman" w:eastAsia="方正仿宋_GBK" w:cs="Times New Roman"/>
          <w:color w:val="auto"/>
          <w:sz w:val="32"/>
          <w:szCs w:val="32"/>
        </w:rPr>
        <w:t>区县经济信息委</w:t>
      </w:r>
      <w:r>
        <w:rPr>
          <w:rFonts w:hint="default" w:ascii="Times New Roman" w:hAnsi="Times New Roman" w:eastAsia="方正仿宋_GBK" w:cs="Times New Roman"/>
          <w:color w:val="auto"/>
          <w:sz w:val="32"/>
        </w:rPr>
        <w:t>。</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（二）区县初审。</w:t>
      </w:r>
      <w:r>
        <w:rPr>
          <w:rFonts w:hint="default" w:ascii="Times New Roman" w:hAnsi="Times New Roman" w:eastAsia="方正仿宋_GBK" w:cs="Times New Roman"/>
          <w:color w:val="auto"/>
          <w:sz w:val="32"/>
          <w:szCs w:val="32"/>
        </w:rPr>
        <w:t>区县</w:t>
      </w:r>
      <w:r>
        <w:rPr>
          <w:rFonts w:hint="eastAsia" w:ascii="Times New Roman" w:hAnsi="Times New Roman" w:eastAsia="方正仿宋_GBK" w:cs="Times New Roman"/>
          <w:color w:val="auto"/>
          <w:sz w:val="32"/>
          <w:szCs w:val="32"/>
          <w:lang w:eastAsia="zh-CN"/>
        </w:rPr>
        <w:t>（自治县）</w:t>
      </w:r>
      <w:r>
        <w:rPr>
          <w:rFonts w:hint="default" w:ascii="Times New Roman" w:hAnsi="Times New Roman" w:eastAsia="方正仿宋_GBK" w:cs="Times New Roman"/>
          <w:color w:val="auto"/>
          <w:sz w:val="32"/>
          <w:szCs w:val="32"/>
        </w:rPr>
        <w:t>经济信息委审核</w:t>
      </w:r>
      <w:r>
        <w:rPr>
          <w:rFonts w:hint="default" w:ascii="Times New Roman" w:hAnsi="Times New Roman" w:eastAsia="方正仿宋_GBK" w:cs="Times New Roman"/>
          <w:color w:val="auto"/>
          <w:sz w:val="32"/>
          <w:szCs w:val="32"/>
          <w:lang w:eastAsia="zh-CN"/>
        </w:rPr>
        <w:t>同意</w:t>
      </w:r>
      <w:r>
        <w:rPr>
          <w:rFonts w:hint="default" w:ascii="Times New Roman" w:hAnsi="Times New Roman" w:eastAsia="方正仿宋_GBK" w:cs="Times New Roman"/>
          <w:color w:val="auto"/>
          <w:sz w:val="32"/>
          <w:szCs w:val="32"/>
        </w:rPr>
        <w:t>后在《**区县中小企业融资服务中心推荐表》上签署推荐意见，并于2021年11月</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日前将申报材料</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份报送到市经济信息委融资服务处，原则上每个区县</w:t>
      </w:r>
      <w:r>
        <w:rPr>
          <w:rFonts w:hint="eastAsia" w:ascii="Times New Roman" w:hAnsi="Times New Roman" w:eastAsia="方正仿宋_GBK" w:cs="Times New Roman"/>
          <w:color w:val="auto"/>
          <w:sz w:val="32"/>
          <w:szCs w:val="32"/>
          <w:lang w:eastAsia="zh-CN"/>
        </w:rPr>
        <w:t>（自治县）</w:t>
      </w:r>
      <w:r>
        <w:rPr>
          <w:rFonts w:hint="default" w:ascii="Times New Roman" w:hAnsi="Times New Roman" w:eastAsia="方正仿宋_GBK" w:cs="Times New Roman"/>
          <w:color w:val="auto"/>
          <w:sz w:val="32"/>
          <w:szCs w:val="32"/>
        </w:rPr>
        <w:t>推荐1家候选单位。</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（三）市级复审。</w:t>
      </w:r>
      <w:r>
        <w:rPr>
          <w:rFonts w:hint="default" w:ascii="Times New Roman" w:hAnsi="Times New Roman" w:eastAsia="方正仿宋_GBK" w:cs="Times New Roman"/>
          <w:color w:val="auto"/>
          <w:sz w:val="32"/>
          <w:szCs w:val="32"/>
        </w:rPr>
        <w:t>市经济信息委收到区县</w:t>
      </w:r>
      <w:r>
        <w:rPr>
          <w:rFonts w:hint="eastAsia" w:ascii="Times New Roman" w:hAnsi="Times New Roman" w:eastAsia="方正仿宋_GBK" w:cs="Times New Roman"/>
          <w:color w:val="auto"/>
          <w:sz w:val="32"/>
          <w:szCs w:val="32"/>
          <w:lang w:eastAsia="zh-CN"/>
        </w:rPr>
        <w:t>（自治县）</w:t>
      </w:r>
      <w:r>
        <w:rPr>
          <w:rFonts w:hint="default" w:ascii="Times New Roman" w:hAnsi="Times New Roman" w:eastAsia="方正仿宋_GBK" w:cs="Times New Roman"/>
          <w:color w:val="auto"/>
          <w:sz w:val="32"/>
          <w:szCs w:val="32"/>
        </w:rPr>
        <w:t>经济信息委</w:t>
      </w:r>
      <w:r>
        <w:rPr>
          <w:rFonts w:hint="default" w:ascii="Times New Roman" w:hAnsi="Times New Roman" w:eastAsia="方正仿宋_GBK" w:cs="Times New Roman"/>
          <w:color w:val="auto"/>
          <w:sz w:val="32"/>
          <w:szCs w:val="32"/>
          <w:lang w:eastAsia="zh-CN"/>
        </w:rPr>
        <w:t>报送的申报</w:t>
      </w:r>
      <w:r>
        <w:rPr>
          <w:rFonts w:hint="default" w:ascii="Times New Roman" w:hAnsi="Times New Roman" w:eastAsia="方正仿宋_GBK" w:cs="Times New Roman"/>
          <w:color w:val="auto"/>
          <w:sz w:val="32"/>
          <w:szCs w:val="32"/>
        </w:rPr>
        <w:t>材料后，</w:t>
      </w:r>
      <w:r>
        <w:rPr>
          <w:rFonts w:hint="default" w:ascii="Times New Roman" w:hAnsi="Times New Roman" w:eastAsia="方正仿宋_GBK" w:cs="Times New Roman"/>
          <w:color w:val="auto"/>
          <w:sz w:val="32"/>
          <w:szCs w:val="32"/>
          <w:lang w:eastAsia="zh-CN"/>
        </w:rPr>
        <w:t>于</w:t>
      </w:r>
      <w:r>
        <w:rPr>
          <w:rFonts w:hint="default" w:ascii="Times New Roman" w:hAnsi="Times New Roman" w:eastAsia="方正仿宋_GBK" w:cs="Times New Roman"/>
          <w:color w:val="auto"/>
          <w:sz w:val="32"/>
          <w:szCs w:val="32"/>
        </w:rPr>
        <w:t>10个工作日内对申报材料进行复审，并出具复审意见。</w:t>
      </w:r>
    </w:p>
    <w:p>
      <w:pPr>
        <w:pStyle w:val="7"/>
        <w:pageBreakBefore w:val="0"/>
        <w:widowControl w:val="0"/>
        <w:tabs>
          <w:tab w:val="left" w:pos="1680"/>
        </w:tabs>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（四）名单公布。</w:t>
      </w:r>
      <w:r>
        <w:rPr>
          <w:rFonts w:hint="default" w:ascii="Times New Roman" w:hAnsi="Times New Roman" w:eastAsia="方正仿宋_GBK" w:cs="Times New Roman"/>
          <w:color w:val="auto"/>
          <w:sz w:val="32"/>
          <w:szCs w:val="32"/>
        </w:rPr>
        <w:t>复审通过后，市经济信息委</w:t>
      </w:r>
      <w:r>
        <w:rPr>
          <w:rFonts w:hint="default" w:ascii="Times New Roman" w:hAnsi="Times New Roman" w:eastAsia="方正仿宋_GBK" w:cs="Times New Roman"/>
          <w:color w:val="auto"/>
          <w:sz w:val="32"/>
          <w:szCs w:val="32"/>
          <w:lang w:eastAsia="zh-CN"/>
        </w:rPr>
        <w:t>按程序</w:t>
      </w:r>
      <w:r>
        <w:rPr>
          <w:rFonts w:hint="default" w:ascii="Times New Roman" w:hAnsi="Times New Roman" w:eastAsia="方正仿宋_GBK" w:cs="Times New Roman"/>
          <w:color w:val="auto"/>
          <w:sz w:val="32"/>
          <w:szCs w:val="32"/>
        </w:rPr>
        <w:t>发布区县中小企业融资服务中心名单。</w:t>
      </w:r>
    </w:p>
    <w:p>
      <w:pPr>
        <w:pageBreakBefore w:val="0"/>
        <w:widowControl w:val="0"/>
        <w:shd w:val="clear" w:color="auto" w:fill="auto"/>
        <w:kinsoku/>
        <w:wordWrap/>
        <w:overflowPunct/>
        <w:topLinePunct w:val="0"/>
        <w:autoSpaceDE/>
        <w:autoSpaceDN/>
        <w:bidi w:val="0"/>
        <w:adjustRightInd w:val="0"/>
        <w:snapToGrid w:val="0"/>
        <w:spacing w:line="600" w:lineRule="atLeast"/>
        <w:ind w:firstLine="640"/>
        <w:jc w:val="left"/>
        <w:textAlignment w:val="auto"/>
        <w:rPr>
          <w:rFonts w:hint="default" w:ascii="Times New Roman" w:hAnsi="Times New Roman" w:cs="Times New Roman"/>
          <w:color w:val="auto"/>
          <w:kern w:val="0"/>
          <w:szCs w:val="21"/>
        </w:rPr>
      </w:pPr>
      <w:r>
        <w:rPr>
          <w:rFonts w:hint="default" w:ascii="Times New Roman" w:hAnsi="Times New Roman" w:eastAsia="方正黑体_GBK" w:cs="Times New Roman"/>
          <w:color w:val="auto"/>
          <w:kern w:val="0"/>
          <w:sz w:val="32"/>
          <w:szCs w:val="32"/>
          <w:lang w:eastAsia="zh-CN"/>
        </w:rPr>
        <w:t>五</w:t>
      </w:r>
      <w:r>
        <w:rPr>
          <w:rFonts w:hint="default" w:ascii="Times New Roman" w:hAnsi="Times New Roman" w:eastAsia="方正黑体_GBK" w:cs="Times New Roman"/>
          <w:color w:val="auto"/>
          <w:kern w:val="0"/>
          <w:sz w:val="32"/>
          <w:szCs w:val="32"/>
        </w:rPr>
        <w:t>、</w:t>
      </w:r>
      <w:r>
        <w:rPr>
          <w:rFonts w:hint="default" w:ascii="Times New Roman" w:hAnsi="Times New Roman" w:eastAsia="方正黑体_GBK" w:cs="Times New Roman"/>
          <w:color w:val="auto"/>
          <w:kern w:val="0"/>
          <w:sz w:val="32"/>
          <w:szCs w:val="32"/>
          <w:lang w:eastAsia="zh-CN"/>
        </w:rPr>
        <w:t>申报</w:t>
      </w:r>
      <w:r>
        <w:rPr>
          <w:rFonts w:hint="default" w:ascii="Times New Roman" w:hAnsi="Times New Roman" w:eastAsia="方正黑体_GBK" w:cs="Times New Roman"/>
          <w:color w:val="auto"/>
          <w:kern w:val="0"/>
          <w:sz w:val="32"/>
          <w:szCs w:val="32"/>
        </w:rPr>
        <w:t>材料</w:t>
      </w:r>
    </w:p>
    <w:p>
      <w:pPr>
        <w:pageBreakBefore w:val="0"/>
        <w:widowControl w:val="0"/>
        <w:shd w:val="clear" w:color="auto" w:fill="auto"/>
        <w:kinsoku/>
        <w:wordWrap/>
        <w:overflowPunct/>
        <w:topLinePunct w:val="0"/>
        <w:autoSpaceDE/>
        <w:autoSpaceDN/>
        <w:bidi w:val="0"/>
        <w:adjustRightInd w:val="0"/>
        <w:snapToGrid w:val="0"/>
        <w:spacing w:line="600" w:lineRule="atLeast"/>
        <w:ind w:firstLine="64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申报区县融资服务中心的单位</w:t>
      </w:r>
      <w:r>
        <w:rPr>
          <w:rFonts w:hint="default" w:ascii="Times New Roman" w:hAnsi="Times New Roman" w:eastAsia="方正仿宋_GBK" w:cs="Times New Roman"/>
          <w:color w:val="auto"/>
          <w:kern w:val="0"/>
          <w:sz w:val="32"/>
          <w:szCs w:val="32"/>
        </w:rPr>
        <w:t>须</w:t>
      </w:r>
      <w:r>
        <w:rPr>
          <w:rFonts w:hint="default" w:ascii="Times New Roman" w:hAnsi="Times New Roman" w:eastAsia="方正仿宋_GBK" w:cs="Times New Roman"/>
          <w:color w:val="auto"/>
          <w:kern w:val="0"/>
          <w:sz w:val="32"/>
          <w:szCs w:val="32"/>
          <w:lang w:eastAsia="zh-CN"/>
        </w:rPr>
        <w:t>提供</w:t>
      </w:r>
      <w:r>
        <w:rPr>
          <w:rFonts w:hint="default" w:ascii="Times New Roman" w:hAnsi="Times New Roman" w:eastAsia="方正仿宋_GBK" w:cs="Times New Roman"/>
          <w:color w:val="auto"/>
          <w:kern w:val="0"/>
          <w:sz w:val="32"/>
          <w:szCs w:val="32"/>
        </w:rPr>
        <w:t>下列</w:t>
      </w:r>
      <w:r>
        <w:rPr>
          <w:rFonts w:hint="default" w:ascii="Times New Roman" w:hAnsi="Times New Roman" w:eastAsia="方正仿宋_GBK" w:cs="Times New Roman"/>
          <w:color w:val="auto"/>
          <w:kern w:val="0"/>
          <w:sz w:val="32"/>
          <w:szCs w:val="32"/>
          <w:lang w:eastAsia="zh-CN"/>
        </w:rPr>
        <w:t>材料</w:t>
      </w:r>
      <w:r>
        <w:rPr>
          <w:rFonts w:hint="default" w:ascii="Times New Roman" w:hAnsi="Times New Roman" w:eastAsia="方正仿宋_GBK" w:cs="Times New Roman"/>
          <w:color w:val="auto"/>
          <w:kern w:val="0"/>
          <w:sz w:val="32"/>
          <w:szCs w:val="32"/>
        </w:rPr>
        <w:t>：</w:t>
      </w:r>
    </w:p>
    <w:p>
      <w:pPr>
        <w:pageBreakBefore w:val="0"/>
        <w:widowControl w:val="0"/>
        <w:shd w:val="clear" w:color="auto" w:fill="auto"/>
        <w:kinsoku/>
        <w:wordWrap/>
        <w:overflowPunct/>
        <w:topLinePunct w:val="0"/>
        <w:autoSpaceDE/>
        <w:autoSpaceDN/>
        <w:bidi w:val="0"/>
        <w:adjustRightInd w:val="0"/>
        <w:snapToGrid w:val="0"/>
        <w:spacing w:line="600" w:lineRule="atLeast"/>
        <w:ind w:firstLine="640"/>
        <w:jc w:val="left"/>
        <w:textAlignment w:val="auto"/>
        <w:rPr>
          <w:rFonts w:hint="default" w:ascii="Times New Roman" w:hAnsi="Times New Roman" w:cs="Times New Roman"/>
          <w:color w:val="auto"/>
          <w:kern w:val="0"/>
          <w:szCs w:val="21"/>
        </w:rPr>
      </w:pPr>
      <w:r>
        <w:rPr>
          <w:rFonts w:hint="default" w:ascii="Times New Roman" w:hAnsi="Times New Roman" w:eastAsia="方正仿宋_GBK" w:cs="Times New Roman"/>
          <w:color w:val="auto"/>
          <w:kern w:val="0"/>
          <w:sz w:val="32"/>
          <w:szCs w:val="32"/>
        </w:rPr>
        <w:t>（一）</w:t>
      </w:r>
      <w:r>
        <w:rPr>
          <w:rFonts w:hint="default" w:ascii="Times New Roman" w:hAnsi="Times New Roman" w:eastAsia="方正仿宋_GBK" w:cs="Times New Roman"/>
          <w:color w:val="auto"/>
          <w:kern w:val="0"/>
          <w:sz w:val="32"/>
          <w:szCs w:val="32"/>
          <w:lang w:eastAsia="zh-CN"/>
        </w:rPr>
        <w:t>融资服务机构</w:t>
      </w:r>
      <w:r>
        <w:rPr>
          <w:rFonts w:hint="default" w:ascii="Times New Roman" w:hAnsi="Times New Roman" w:eastAsia="方正仿宋_GBK" w:cs="Times New Roman"/>
          <w:color w:val="auto"/>
          <w:kern w:val="0"/>
          <w:sz w:val="32"/>
          <w:szCs w:val="32"/>
        </w:rPr>
        <w:t>申报区县融资服务中心的申请报告（包括拟申报单位的基本情况、运营情况、融资服务能力、融资活动开展情况、聚集融资服务资源情况、对区域中小企业发展的影响和作用等）；</w:t>
      </w:r>
    </w:p>
    <w:p>
      <w:pPr>
        <w:pageBreakBefore w:val="0"/>
        <w:widowControl w:val="0"/>
        <w:shd w:val="clear" w:color="auto" w:fill="auto"/>
        <w:kinsoku/>
        <w:wordWrap/>
        <w:overflowPunct/>
        <w:topLinePunct w:val="0"/>
        <w:autoSpaceDE/>
        <w:autoSpaceDN/>
        <w:bidi w:val="0"/>
        <w:adjustRightInd w:val="0"/>
        <w:snapToGrid w:val="0"/>
        <w:spacing w:line="600" w:lineRule="atLeast"/>
        <w:ind w:firstLine="640"/>
        <w:jc w:val="left"/>
        <w:textAlignment w:val="auto"/>
        <w:rPr>
          <w:rFonts w:hint="default" w:ascii="Times New Roman" w:hAnsi="Times New Roman" w:cs="Times New Roman"/>
          <w:color w:val="auto"/>
          <w:kern w:val="0"/>
          <w:szCs w:val="21"/>
        </w:rPr>
      </w:pPr>
      <w:r>
        <w:rPr>
          <w:rFonts w:hint="default" w:ascii="Times New Roman" w:hAnsi="Times New Roman" w:eastAsia="方正仿宋_GBK" w:cs="Times New Roman"/>
          <w:color w:val="auto"/>
          <w:kern w:val="0"/>
          <w:sz w:val="32"/>
          <w:szCs w:val="32"/>
        </w:rPr>
        <w:t>（二）区县中小企业融资服务中心</w:t>
      </w:r>
      <w:r>
        <w:rPr>
          <w:rFonts w:hint="default" w:ascii="Times New Roman" w:hAnsi="Times New Roman" w:eastAsia="方正仿宋_GBK" w:cs="Times New Roman"/>
          <w:color w:val="auto"/>
          <w:kern w:val="0"/>
          <w:sz w:val="32"/>
          <w:szCs w:val="32"/>
          <w:lang w:eastAsia="zh-CN"/>
        </w:rPr>
        <w:t>推荐表</w:t>
      </w:r>
      <w:r>
        <w:rPr>
          <w:rFonts w:hint="default" w:ascii="Times New Roman" w:hAnsi="Times New Roman" w:eastAsia="方正仿宋_GBK" w:cs="Times New Roman"/>
          <w:color w:val="auto"/>
          <w:kern w:val="0"/>
          <w:sz w:val="32"/>
          <w:szCs w:val="32"/>
        </w:rPr>
        <w:t>（附件1）；</w:t>
      </w:r>
    </w:p>
    <w:p>
      <w:pPr>
        <w:pageBreakBefore w:val="0"/>
        <w:widowControl w:val="0"/>
        <w:shd w:val="clear" w:color="auto" w:fill="auto"/>
        <w:kinsoku/>
        <w:wordWrap/>
        <w:overflowPunct/>
        <w:topLinePunct w:val="0"/>
        <w:autoSpaceDE/>
        <w:autoSpaceDN/>
        <w:bidi w:val="0"/>
        <w:adjustRightInd w:val="0"/>
        <w:snapToGrid w:val="0"/>
        <w:spacing w:line="600" w:lineRule="atLeast"/>
        <w:ind w:firstLine="64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（三）</w:t>
      </w:r>
      <w:r>
        <w:rPr>
          <w:rFonts w:hint="default" w:ascii="Times New Roman" w:hAnsi="Times New Roman" w:eastAsia="方正仿宋_GBK" w:cs="Times New Roman"/>
          <w:color w:val="auto"/>
          <w:kern w:val="0"/>
          <w:sz w:val="32"/>
          <w:szCs w:val="32"/>
          <w:lang w:val="en-US" w:eastAsia="zh-CN"/>
        </w:rPr>
        <w:t>落实年度工作任务的工作方案</w:t>
      </w:r>
      <w:r>
        <w:rPr>
          <w:rFonts w:hint="default" w:ascii="Times New Roman" w:hAnsi="Times New Roman" w:eastAsia="方正仿宋_GBK" w:cs="Times New Roman"/>
          <w:color w:val="auto"/>
          <w:kern w:val="0"/>
          <w:sz w:val="32"/>
          <w:szCs w:val="32"/>
        </w:rPr>
        <w:t>（附件2）；</w:t>
      </w:r>
    </w:p>
    <w:p>
      <w:pPr>
        <w:pageBreakBefore w:val="0"/>
        <w:widowControl w:val="0"/>
        <w:shd w:val="clear" w:color="auto" w:fill="auto"/>
        <w:kinsoku/>
        <w:wordWrap/>
        <w:overflowPunct/>
        <w:topLinePunct w:val="0"/>
        <w:autoSpaceDE/>
        <w:autoSpaceDN/>
        <w:bidi w:val="0"/>
        <w:adjustRightInd w:val="0"/>
        <w:snapToGrid w:val="0"/>
        <w:spacing w:line="600" w:lineRule="atLeast"/>
        <w:ind w:firstLine="640"/>
        <w:jc w:val="left"/>
        <w:textAlignment w:val="auto"/>
        <w:rPr>
          <w:rFonts w:hint="default" w:ascii="Times New Roman" w:hAnsi="Times New Roman" w:cs="Times New Roman"/>
          <w:color w:val="auto"/>
          <w:kern w:val="0"/>
          <w:szCs w:val="21"/>
        </w:rPr>
      </w:pPr>
      <w:r>
        <w:rPr>
          <w:rFonts w:hint="default" w:ascii="Times New Roman" w:hAnsi="Times New Roman" w:eastAsia="方正仿宋_GBK" w:cs="Times New Roman"/>
          <w:color w:val="auto"/>
          <w:kern w:val="0"/>
          <w:sz w:val="32"/>
          <w:szCs w:val="32"/>
        </w:rPr>
        <w:t>（四）运营机构法人证书或营业执照复印件；</w:t>
      </w:r>
    </w:p>
    <w:p>
      <w:pPr>
        <w:pageBreakBefore w:val="0"/>
        <w:widowControl w:val="0"/>
        <w:shd w:val="clear" w:color="auto" w:fill="auto"/>
        <w:kinsoku/>
        <w:wordWrap/>
        <w:overflowPunct/>
        <w:topLinePunct w:val="0"/>
        <w:autoSpaceDE/>
        <w:autoSpaceDN/>
        <w:bidi w:val="0"/>
        <w:adjustRightInd w:val="0"/>
        <w:snapToGrid w:val="0"/>
        <w:spacing w:line="600" w:lineRule="atLeast"/>
        <w:ind w:firstLine="640"/>
        <w:jc w:val="left"/>
        <w:textAlignment w:val="auto"/>
        <w:rPr>
          <w:rFonts w:hint="default" w:ascii="Times New Roman" w:hAnsi="Times New Roman" w:cs="Times New Roman"/>
          <w:color w:val="auto"/>
          <w:kern w:val="0"/>
          <w:szCs w:val="21"/>
        </w:rPr>
      </w:pPr>
      <w:r>
        <w:rPr>
          <w:rFonts w:hint="default" w:ascii="Times New Roman" w:hAnsi="Times New Roman" w:eastAsia="方正仿宋_GBK" w:cs="Times New Roman"/>
          <w:color w:val="auto"/>
          <w:kern w:val="0"/>
          <w:sz w:val="32"/>
          <w:szCs w:val="32"/>
        </w:rPr>
        <w:t>（五）服务场所证明材料（产权证或租赁合同复印件等）；</w:t>
      </w:r>
    </w:p>
    <w:p>
      <w:pPr>
        <w:pageBreakBefore w:val="0"/>
        <w:widowControl w:val="0"/>
        <w:shd w:val="clear" w:color="auto" w:fill="auto"/>
        <w:kinsoku/>
        <w:wordWrap/>
        <w:overflowPunct/>
        <w:topLinePunct w:val="0"/>
        <w:autoSpaceDE/>
        <w:autoSpaceDN/>
        <w:bidi w:val="0"/>
        <w:adjustRightInd w:val="0"/>
        <w:snapToGrid w:val="0"/>
        <w:spacing w:line="600" w:lineRule="atLeast"/>
        <w:ind w:firstLine="640"/>
        <w:jc w:val="left"/>
        <w:textAlignment w:val="auto"/>
        <w:rPr>
          <w:rFonts w:hint="default" w:ascii="Times New Roman" w:hAnsi="Times New Roman" w:cs="Times New Roman"/>
          <w:color w:val="auto"/>
          <w:kern w:val="0"/>
          <w:szCs w:val="21"/>
        </w:rPr>
      </w:pPr>
      <w:r>
        <w:rPr>
          <w:rFonts w:hint="default" w:ascii="Times New Roman" w:hAnsi="Times New Roman" w:eastAsia="方正仿宋_GBK" w:cs="Times New Roman"/>
          <w:color w:val="auto"/>
          <w:kern w:val="0"/>
          <w:sz w:val="32"/>
          <w:szCs w:val="32"/>
        </w:rPr>
        <w:t>（六）服务人员名单及证明材料；</w:t>
      </w:r>
    </w:p>
    <w:p>
      <w:pPr>
        <w:pageBreakBefore w:val="0"/>
        <w:widowControl w:val="0"/>
        <w:shd w:val="clear" w:color="auto" w:fill="auto"/>
        <w:kinsoku/>
        <w:wordWrap/>
        <w:overflowPunct/>
        <w:topLinePunct w:val="0"/>
        <w:autoSpaceDE/>
        <w:autoSpaceDN/>
        <w:bidi w:val="0"/>
        <w:adjustRightInd w:val="0"/>
        <w:snapToGrid w:val="0"/>
        <w:spacing w:line="600" w:lineRule="atLeast"/>
        <w:ind w:firstLine="640"/>
        <w:jc w:val="left"/>
        <w:textAlignment w:val="auto"/>
        <w:rPr>
          <w:rFonts w:hint="default" w:ascii="Times New Roman" w:hAnsi="Times New Roman" w:cs="Times New Roman"/>
          <w:color w:val="auto"/>
          <w:kern w:val="0"/>
          <w:szCs w:val="21"/>
        </w:rPr>
      </w:pPr>
      <w:r>
        <w:rPr>
          <w:rFonts w:hint="default" w:ascii="Times New Roman" w:hAnsi="Times New Roman" w:eastAsia="方正仿宋_GBK" w:cs="Times New Roman"/>
          <w:color w:val="auto"/>
          <w:kern w:val="0"/>
          <w:sz w:val="32"/>
          <w:szCs w:val="32"/>
        </w:rPr>
        <w:t>（七）集聚的融资机构名单及证明材料；</w:t>
      </w:r>
    </w:p>
    <w:p>
      <w:pPr>
        <w:pageBreakBefore w:val="0"/>
        <w:widowControl w:val="0"/>
        <w:shd w:val="clear" w:color="auto" w:fill="auto"/>
        <w:kinsoku/>
        <w:wordWrap/>
        <w:overflowPunct/>
        <w:topLinePunct w:val="0"/>
        <w:autoSpaceDE/>
        <w:autoSpaceDN/>
        <w:bidi w:val="0"/>
        <w:adjustRightInd w:val="0"/>
        <w:snapToGrid w:val="0"/>
        <w:spacing w:line="600" w:lineRule="atLeast"/>
        <w:ind w:firstLine="640"/>
        <w:jc w:val="left"/>
        <w:textAlignment w:val="auto"/>
        <w:rPr>
          <w:rFonts w:hint="default" w:ascii="Times New Roman" w:hAnsi="Times New Roman" w:cs="Times New Roman"/>
          <w:color w:val="auto"/>
          <w:kern w:val="0"/>
          <w:szCs w:val="21"/>
        </w:rPr>
      </w:pPr>
      <w:r>
        <w:rPr>
          <w:rFonts w:hint="default" w:ascii="Times New Roman" w:hAnsi="Times New Roman" w:eastAsia="方正仿宋_GBK" w:cs="Times New Roman"/>
          <w:color w:val="auto"/>
          <w:kern w:val="0"/>
          <w:sz w:val="32"/>
          <w:szCs w:val="32"/>
        </w:rPr>
        <w:t>（八）运营机构的企业信用及涉税信息证明材料；</w:t>
      </w:r>
    </w:p>
    <w:p>
      <w:pPr>
        <w:pageBreakBefore w:val="0"/>
        <w:widowControl w:val="0"/>
        <w:shd w:val="clear" w:color="auto" w:fill="auto"/>
        <w:kinsoku/>
        <w:wordWrap/>
        <w:overflowPunct/>
        <w:topLinePunct w:val="0"/>
        <w:autoSpaceDE/>
        <w:autoSpaceDN/>
        <w:bidi w:val="0"/>
        <w:adjustRightInd w:val="0"/>
        <w:snapToGrid w:val="0"/>
        <w:spacing w:line="600" w:lineRule="atLeast"/>
        <w:ind w:firstLine="640"/>
        <w:jc w:val="left"/>
        <w:textAlignment w:val="auto"/>
        <w:rPr>
          <w:rFonts w:hint="default" w:ascii="Times New Roman" w:hAnsi="Times New Roman" w:cs="Times New Roman"/>
          <w:color w:val="auto"/>
          <w:kern w:val="0"/>
          <w:szCs w:val="21"/>
        </w:rPr>
      </w:pPr>
      <w:r>
        <w:rPr>
          <w:rFonts w:hint="default" w:ascii="Times New Roman" w:hAnsi="Times New Roman" w:eastAsia="方正仿宋_GBK" w:cs="Times New Roman"/>
          <w:color w:val="auto"/>
          <w:kern w:val="0"/>
          <w:sz w:val="32"/>
          <w:szCs w:val="32"/>
        </w:rPr>
        <w:t>（九）开展融资相关服务的证明材料；</w:t>
      </w:r>
    </w:p>
    <w:p>
      <w:pPr>
        <w:pageBreakBefore w:val="0"/>
        <w:widowControl w:val="0"/>
        <w:shd w:val="clear" w:color="auto" w:fill="auto"/>
        <w:kinsoku/>
        <w:wordWrap/>
        <w:overflowPunct/>
        <w:topLinePunct w:val="0"/>
        <w:autoSpaceDE/>
        <w:autoSpaceDN/>
        <w:bidi w:val="0"/>
        <w:adjustRightInd w:val="0"/>
        <w:snapToGrid w:val="0"/>
        <w:spacing w:line="600" w:lineRule="atLeast"/>
        <w:ind w:firstLine="640"/>
        <w:jc w:val="left"/>
        <w:textAlignment w:val="auto"/>
        <w:rPr>
          <w:rFonts w:hint="default" w:ascii="Times New Roman" w:hAnsi="Times New Roman" w:cs="Times New Roman"/>
          <w:color w:val="auto"/>
          <w:kern w:val="0"/>
          <w:szCs w:val="21"/>
        </w:rPr>
      </w:pPr>
      <w:r>
        <w:rPr>
          <w:rFonts w:hint="default" w:ascii="Times New Roman" w:hAnsi="Times New Roman" w:eastAsia="方正仿宋_GBK" w:cs="Times New Roman"/>
          <w:color w:val="auto"/>
          <w:kern w:val="0"/>
          <w:sz w:val="32"/>
          <w:szCs w:val="32"/>
        </w:rPr>
        <w:t>（十）申报材料真实性声明。</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、工作任务</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highlight w:val="none"/>
          <w:lang w:eastAsia="zh-CN"/>
        </w:rPr>
        <w:t>被确定</w:t>
      </w:r>
      <w:r>
        <w:rPr>
          <w:rFonts w:hint="default" w:ascii="Times New Roman" w:hAnsi="Times New Roman" w:eastAsia="方正仿宋_GBK" w:cs="Times New Roman"/>
          <w:color w:val="auto"/>
          <w:sz w:val="32"/>
          <w:szCs w:val="32"/>
        </w:rPr>
        <w:t>为区县中小企业融资服务中心的融资服务机构须</w:t>
      </w:r>
      <w:r>
        <w:rPr>
          <w:rFonts w:hint="default" w:ascii="Times New Roman" w:hAnsi="Times New Roman" w:eastAsia="方正仿宋_GBK" w:cs="Times New Roman"/>
          <w:color w:val="auto"/>
          <w:sz w:val="32"/>
          <w:szCs w:val="32"/>
          <w:lang w:eastAsia="zh-CN"/>
        </w:rPr>
        <w:t>围绕下列任务开展工作：</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（一）负责</w:t>
      </w:r>
      <w:r>
        <w:rPr>
          <w:rFonts w:hint="default" w:ascii="Times New Roman" w:hAnsi="Times New Roman" w:eastAsia="方正仿宋_GBK" w:cs="Times New Roman"/>
          <w:color w:val="auto"/>
          <w:sz w:val="32"/>
          <w:szCs w:val="32"/>
          <w:lang w:eastAsia="zh-CN"/>
        </w:rPr>
        <w:t>面向</w:t>
      </w:r>
      <w:r>
        <w:rPr>
          <w:rFonts w:hint="default" w:ascii="Times New Roman" w:hAnsi="Times New Roman" w:eastAsia="方正仿宋_GBK" w:cs="Times New Roman"/>
          <w:color w:val="auto"/>
          <w:sz w:val="32"/>
          <w:szCs w:val="32"/>
        </w:rPr>
        <w:t>本区县</w:t>
      </w:r>
      <w:r>
        <w:rPr>
          <w:rFonts w:hint="eastAsia" w:ascii="Times New Roman" w:hAnsi="Times New Roman" w:eastAsia="方正仿宋_GBK" w:cs="Times New Roman"/>
          <w:color w:val="auto"/>
          <w:sz w:val="32"/>
          <w:szCs w:val="32"/>
          <w:lang w:eastAsia="zh-CN"/>
        </w:rPr>
        <w:t>（自治县）</w:t>
      </w:r>
      <w:r>
        <w:rPr>
          <w:rFonts w:hint="default" w:ascii="Times New Roman" w:hAnsi="Times New Roman" w:eastAsia="方正仿宋_GBK" w:cs="Times New Roman"/>
          <w:color w:val="auto"/>
          <w:sz w:val="32"/>
          <w:szCs w:val="32"/>
        </w:rPr>
        <w:t>企业</w:t>
      </w:r>
      <w:r>
        <w:rPr>
          <w:rFonts w:hint="default" w:ascii="Times New Roman" w:hAnsi="Times New Roman" w:eastAsia="方正仿宋_GBK" w:cs="Times New Roman"/>
          <w:color w:val="auto"/>
          <w:sz w:val="32"/>
          <w:szCs w:val="32"/>
          <w:lang w:val="en-US" w:eastAsia="zh-CN"/>
        </w:rPr>
        <w:t>宣传推介</w:t>
      </w:r>
      <w:r>
        <w:rPr>
          <w:rFonts w:hint="default" w:ascii="Times New Roman" w:hAnsi="Times New Roman" w:eastAsia="方正仿宋_GBK" w:cs="Times New Roman"/>
          <w:color w:val="auto"/>
          <w:sz w:val="32"/>
          <w:szCs w:val="32"/>
        </w:rPr>
        <w:t>渝企金服</w:t>
      </w:r>
      <w:r>
        <w:rPr>
          <w:rFonts w:hint="default" w:ascii="Times New Roman" w:hAnsi="Times New Roman" w:eastAsia="方正仿宋_GBK" w:cs="Times New Roman"/>
          <w:color w:val="auto"/>
          <w:sz w:val="32"/>
          <w:szCs w:val="32"/>
          <w:lang w:eastAsia="zh-CN"/>
        </w:rPr>
        <w:t>平台，</w:t>
      </w:r>
      <w:r>
        <w:rPr>
          <w:rFonts w:hint="default" w:ascii="Times New Roman" w:hAnsi="Times New Roman" w:eastAsia="方正仿宋_GBK" w:cs="Times New Roman"/>
          <w:color w:val="auto"/>
          <w:sz w:val="32"/>
          <w:szCs w:val="32"/>
        </w:rPr>
        <w:t>指导企业</w:t>
      </w:r>
      <w:r>
        <w:rPr>
          <w:rFonts w:hint="default" w:ascii="Times New Roman" w:hAnsi="Times New Roman" w:eastAsia="方正仿宋_GBK" w:cs="Times New Roman"/>
          <w:color w:val="auto"/>
          <w:sz w:val="32"/>
          <w:szCs w:val="32"/>
          <w:lang w:eastAsia="zh-CN"/>
        </w:rPr>
        <w:t>在</w:t>
      </w:r>
      <w:r>
        <w:rPr>
          <w:rFonts w:hint="default" w:ascii="Times New Roman" w:hAnsi="Times New Roman" w:eastAsia="方正仿宋_GBK" w:cs="Times New Roman"/>
          <w:color w:val="auto"/>
          <w:sz w:val="32"/>
          <w:szCs w:val="32"/>
        </w:rPr>
        <w:t>渝企金服</w:t>
      </w:r>
      <w:r>
        <w:rPr>
          <w:rFonts w:hint="default" w:ascii="Times New Roman" w:hAnsi="Times New Roman" w:eastAsia="方正仿宋_GBK" w:cs="Times New Roman"/>
          <w:color w:val="auto"/>
          <w:sz w:val="32"/>
          <w:szCs w:val="32"/>
          <w:lang w:eastAsia="zh-CN"/>
        </w:rPr>
        <w:t>平台上</w:t>
      </w:r>
      <w:r>
        <w:rPr>
          <w:rFonts w:hint="default" w:ascii="Times New Roman" w:hAnsi="Times New Roman" w:eastAsia="方正仿宋_GBK" w:cs="Times New Roman"/>
          <w:color w:val="auto"/>
          <w:sz w:val="32"/>
          <w:szCs w:val="32"/>
        </w:rPr>
        <w:t>注册</w:t>
      </w:r>
      <w:r>
        <w:rPr>
          <w:rFonts w:hint="default" w:ascii="Times New Roman" w:hAnsi="Times New Roman" w:eastAsia="方正仿宋_GBK" w:cs="Times New Roman"/>
          <w:color w:val="auto"/>
          <w:sz w:val="32"/>
          <w:szCs w:val="32"/>
          <w:lang w:eastAsia="zh-CN"/>
        </w:rPr>
        <w:t>。到</w:t>
      </w:r>
      <w:r>
        <w:rPr>
          <w:rFonts w:hint="default" w:ascii="Times New Roman" w:hAnsi="Times New Roman" w:eastAsia="方正仿宋_GBK" w:cs="Times New Roman"/>
          <w:color w:val="auto"/>
          <w:sz w:val="32"/>
          <w:szCs w:val="32"/>
          <w:lang w:val="en-US" w:eastAsia="zh-CN"/>
        </w:rPr>
        <w:t>2023年底，</w:t>
      </w:r>
      <w:r>
        <w:rPr>
          <w:rFonts w:hint="default" w:ascii="Times New Roman" w:hAnsi="Times New Roman" w:eastAsia="方正仿宋_GBK" w:cs="Times New Roman"/>
          <w:color w:val="auto"/>
          <w:sz w:val="32"/>
          <w:szCs w:val="32"/>
        </w:rPr>
        <w:t>本区县</w:t>
      </w:r>
      <w:r>
        <w:rPr>
          <w:rFonts w:hint="eastAsia" w:ascii="Times New Roman" w:hAnsi="Times New Roman" w:eastAsia="方正仿宋_GBK" w:cs="Times New Roman"/>
          <w:color w:val="auto"/>
          <w:sz w:val="32"/>
          <w:szCs w:val="32"/>
          <w:lang w:eastAsia="zh-CN"/>
        </w:rPr>
        <w:t>（自治县）</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en-US" w:eastAsia="zh-CN"/>
        </w:rPr>
        <w:t>%以上</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lang w:val="en-US" w:eastAsia="zh-CN"/>
        </w:rPr>
        <w:t>工商登记</w:t>
      </w:r>
      <w:r>
        <w:rPr>
          <w:rFonts w:hint="default" w:ascii="Times New Roman" w:hAnsi="Times New Roman" w:eastAsia="方正仿宋_GBK" w:cs="Times New Roman"/>
          <w:color w:val="auto"/>
          <w:sz w:val="32"/>
          <w:szCs w:val="32"/>
        </w:rPr>
        <w:t>企业</w:t>
      </w:r>
      <w:r>
        <w:rPr>
          <w:rFonts w:hint="default" w:ascii="Times New Roman" w:hAnsi="Times New Roman" w:eastAsia="方正仿宋_GBK" w:cs="Times New Roman"/>
          <w:color w:val="auto"/>
          <w:sz w:val="32"/>
          <w:szCs w:val="32"/>
          <w:lang w:eastAsia="zh-CN"/>
        </w:rPr>
        <w:t>数在渝企金服平台上完成注册、</w:t>
      </w:r>
      <w:r>
        <w:rPr>
          <w:rFonts w:hint="eastAsia" w:ascii="Times New Roman" w:hAnsi="Times New Roman" w:eastAsia="方正仿宋_GBK" w:cs="Times New Roman"/>
          <w:color w:val="auto"/>
          <w:sz w:val="32"/>
          <w:szCs w:val="32"/>
          <w:lang w:eastAsia="zh-CN"/>
        </w:rPr>
        <w:t>力争</w:t>
      </w:r>
      <w:r>
        <w:rPr>
          <w:rFonts w:hint="default" w:ascii="Times New Roman" w:hAnsi="Times New Roman" w:eastAsia="方正仿宋_GBK" w:cs="Times New Roman"/>
          <w:color w:val="auto"/>
          <w:sz w:val="32"/>
          <w:szCs w:val="32"/>
        </w:rPr>
        <w:t>工业企业</w:t>
      </w:r>
      <w:r>
        <w:rPr>
          <w:rFonts w:hint="default" w:ascii="Times New Roman" w:hAnsi="Times New Roman" w:eastAsia="方正仿宋_GBK" w:cs="Times New Roman"/>
          <w:color w:val="auto"/>
          <w:sz w:val="32"/>
          <w:szCs w:val="32"/>
          <w:lang w:eastAsia="zh-CN"/>
        </w:rPr>
        <w:t>10</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在渝企金服平台</w:t>
      </w:r>
      <w:r>
        <w:rPr>
          <w:rFonts w:hint="default" w:ascii="Times New Roman" w:hAnsi="Times New Roman" w:eastAsia="方正仿宋_GBK" w:cs="Times New Roman"/>
          <w:color w:val="auto"/>
          <w:sz w:val="32"/>
          <w:szCs w:val="32"/>
          <w:lang w:eastAsia="zh-CN"/>
        </w:rPr>
        <w:t>上</w:t>
      </w:r>
      <w:r>
        <w:rPr>
          <w:rFonts w:hint="default" w:ascii="Times New Roman" w:hAnsi="Times New Roman" w:eastAsia="方正仿宋_GBK" w:cs="Times New Roman"/>
          <w:color w:val="auto"/>
          <w:sz w:val="32"/>
          <w:szCs w:val="32"/>
          <w:lang w:val="en-US" w:eastAsia="zh-CN"/>
        </w:rPr>
        <w:t>完成注册</w:t>
      </w:r>
      <w:r>
        <w:rPr>
          <w:rFonts w:hint="default" w:ascii="Times New Roman" w:hAnsi="Times New Roman" w:eastAsia="方正仿宋_GBK" w:cs="Times New Roman"/>
          <w:color w:val="auto"/>
          <w:sz w:val="32"/>
          <w:szCs w:val="32"/>
          <w:lang w:eastAsia="zh-CN"/>
        </w:rPr>
        <w:t>。</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指导辖区内企业</w:t>
      </w:r>
      <w:r>
        <w:rPr>
          <w:rFonts w:hint="default" w:ascii="Times New Roman" w:hAnsi="Times New Roman" w:eastAsia="方正仿宋_GBK" w:cs="Times New Roman"/>
          <w:color w:val="auto"/>
          <w:sz w:val="32"/>
          <w:szCs w:val="32"/>
        </w:rPr>
        <w:t>依托渝企金服</w:t>
      </w:r>
      <w:r>
        <w:rPr>
          <w:rFonts w:hint="default" w:ascii="Times New Roman" w:hAnsi="Times New Roman" w:eastAsia="方正仿宋_GBK" w:cs="Times New Roman"/>
          <w:color w:val="auto"/>
          <w:sz w:val="32"/>
          <w:szCs w:val="32"/>
          <w:lang w:eastAsia="zh-CN"/>
        </w:rPr>
        <w:t>平台发布</w:t>
      </w:r>
      <w:r>
        <w:rPr>
          <w:rFonts w:hint="default" w:ascii="Times New Roman" w:hAnsi="Times New Roman" w:eastAsia="方正仿宋_GBK" w:cs="Times New Roman"/>
          <w:color w:val="auto"/>
          <w:sz w:val="32"/>
          <w:szCs w:val="32"/>
        </w:rPr>
        <w:t>融资需求，</w:t>
      </w:r>
      <w:r>
        <w:rPr>
          <w:rFonts w:hint="default" w:ascii="Times New Roman" w:hAnsi="Times New Roman" w:eastAsia="方正仿宋_GBK" w:cs="Times New Roman"/>
          <w:color w:val="auto"/>
          <w:sz w:val="32"/>
          <w:szCs w:val="32"/>
          <w:lang w:eastAsia="zh-CN"/>
        </w:rPr>
        <w:t>并根据企业融资需求积极对接</w:t>
      </w:r>
      <w:r>
        <w:rPr>
          <w:rFonts w:hint="default" w:ascii="Times New Roman" w:hAnsi="Times New Roman" w:eastAsia="方正仿宋_GBK" w:cs="Times New Roman"/>
          <w:color w:val="auto"/>
          <w:sz w:val="32"/>
          <w:szCs w:val="32"/>
        </w:rPr>
        <w:t>相关银行区县分（支）行、担保公司</w:t>
      </w:r>
      <w:r>
        <w:rPr>
          <w:rFonts w:hint="default" w:ascii="Times New Roman" w:hAnsi="Times New Roman" w:eastAsia="方正仿宋_GBK" w:cs="Times New Roman"/>
          <w:color w:val="auto"/>
          <w:sz w:val="32"/>
          <w:szCs w:val="32"/>
          <w:lang w:eastAsia="zh-CN"/>
        </w:rPr>
        <w:t>、基金公司</w:t>
      </w:r>
      <w:r>
        <w:rPr>
          <w:rFonts w:hint="default" w:ascii="Times New Roman" w:hAnsi="Times New Roman" w:eastAsia="方正仿宋_GBK" w:cs="Times New Roman"/>
          <w:color w:val="auto"/>
          <w:sz w:val="32"/>
          <w:szCs w:val="32"/>
        </w:rPr>
        <w:t>等金融机构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w:t>
      </w:r>
      <w:r>
        <w:rPr>
          <w:rFonts w:hint="default" w:ascii="Times New Roman" w:hAnsi="Times New Roman" w:eastAsia="方正仿宋_GBK" w:cs="Times New Roman"/>
          <w:color w:val="auto"/>
          <w:sz w:val="32"/>
          <w:szCs w:val="32"/>
          <w:lang w:eastAsia="zh-CN"/>
        </w:rPr>
        <w:t>当年通过</w:t>
      </w:r>
      <w:r>
        <w:rPr>
          <w:rFonts w:hint="default" w:ascii="Times New Roman" w:hAnsi="Times New Roman" w:eastAsia="方正仿宋_GBK" w:cs="Times New Roman"/>
          <w:color w:val="auto"/>
          <w:sz w:val="32"/>
          <w:szCs w:val="32"/>
        </w:rPr>
        <w:t>渝企金服平台发布</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本</w:t>
      </w:r>
      <w:r>
        <w:rPr>
          <w:rFonts w:hint="default" w:ascii="Times New Roman" w:hAnsi="Times New Roman" w:eastAsia="方正仿宋_GBK" w:cs="Times New Roman"/>
          <w:color w:val="auto"/>
          <w:sz w:val="32"/>
          <w:szCs w:val="32"/>
          <w:lang w:eastAsia="zh-CN"/>
        </w:rPr>
        <w:t>区县</w:t>
      </w:r>
      <w:r>
        <w:rPr>
          <w:rFonts w:hint="default" w:ascii="Times New Roman" w:hAnsi="Times New Roman" w:eastAsia="方正仿宋_GBK" w:cs="Times New Roman"/>
          <w:color w:val="auto"/>
          <w:sz w:val="32"/>
          <w:szCs w:val="32"/>
        </w:rPr>
        <w:t>融资需求办结率不低于90%</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融资获贷率不低于</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lang w:eastAsia="zh-CN"/>
        </w:rPr>
        <w:t>。</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）充分利用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渝企金服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平台资源，</w:t>
      </w:r>
      <w:r>
        <w:rPr>
          <w:rFonts w:hint="default" w:ascii="Times New Roman" w:hAnsi="Times New Roman" w:eastAsia="方正仿宋_GBK" w:cs="Times New Roman"/>
          <w:color w:val="auto"/>
          <w:sz w:val="32"/>
          <w:szCs w:val="32"/>
          <w:lang w:eastAsia="zh-CN"/>
        </w:rPr>
        <w:t>组织</w:t>
      </w:r>
      <w:r>
        <w:rPr>
          <w:rFonts w:hint="default" w:ascii="Times New Roman" w:hAnsi="Times New Roman" w:eastAsia="方正仿宋_GBK" w:cs="Times New Roman"/>
          <w:color w:val="auto"/>
          <w:sz w:val="32"/>
          <w:szCs w:val="32"/>
        </w:rPr>
        <w:t>开展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渝企金服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***区县</w:t>
      </w:r>
      <w:r>
        <w:rPr>
          <w:rFonts w:hint="default" w:ascii="Times New Roman" w:hAnsi="Times New Roman" w:eastAsia="方正仿宋_GBK" w:cs="Times New Roman"/>
          <w:color w:val="auto"/>
          <w:sz w:val="32"/>
          <w:szCs w:val="32"/>
          <w:lang w:eastAsia="zh-CN"/>
        </w:rPr>
        <w:t>投融资</w:t>
      </w:r>
      <w:r>
        <w:rPr>
          <w:rFonts w:hint="default" w:ascii="Times New Roman" w:hAnsi="Times New Roman" w:eastAsia="方正仿宋_GBK" w:cs="Times New Roman"/>
          <w:color w:val="auto"/>
          <w:sz w:val="32"/>
          <w:szCs w:val="32"/>
        </w:rPr>
        <w:t>对接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活动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原则上每季度至少开展一次不少于30户企业参与</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融资培训、政策宣贯等活动</w:t>
      </w:r>
      <w:r>
        <w:rPr>
          <w:rFonts w:hint="default" w:ascii="Times New Roman" w:hAnsi="Times New Roman" w:eastAsia="方正仿宋_GBK" w:cs="Times New Roman"/>
          <w:color w:val="auto"/>
          <w:sz w:val="32"/>
          <w:szCs w:val="32"/>
          <w:lang w:eastAsia="zh-CN"/>
        </w:rPr>
        <w:t>。</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七、资格管理</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区县中小企业融资服务中心资格有效期为两年。本次申报成功的融资服务机构，</w:t>
      </w:r>
      <w:r>
        <w:rPr>
          <w:rFonts w:hint="default" w:ascii="Times New Roman" w:hAnsi="Times New Roman" w:eastAsia="方正仿宋_GBK" w:cs="Times New Roman"/>
          <w:color w:val="auto"/>
          <w:sz w:val="32"/>
          <w:szCs w:val="32"/>
        </w:rPr>
        <w:t>资格有效期</w:t>
      </w:r>
      <w:r>
        <w:rPr>
          <w:rFonts w:hint="default" w:ascii="Times New Roman" w:hAnsi="Times New Roman" w:eastAsia="方正仿宋_GBK" w:cs="Times New Roman"/>
          <w:color w:val="auto"/>
          <w:sz w:val="32"/>
          <w:szCs w:val="32"/>
          <w:lang w:eastAsia="zh-CN"/>
        </w:rPr>
        <w:t>为</w:t>
      </w:r>
      <w:r>
        <w:rPr>
          <w:rFonts w:hint="default" w:ascii="Times New Roman" w:hAnsi="Times New Roman" w:eastAsia="方正仿宋_GBK" w:cs="Times New Roman"/>
          <w:color w:val="auto"/>
          <w:sz w:val="32"/>
          <w:szCs w:val="32"/>
          <w:lang w:val="en-US" w:eastAsia="zh-CN"/>
        </w:rPr>
        <w:t>2022年1月1日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2023年12月30日</w:t>
      </w:r>
      <w:r>
        <w:rPr>
          <w:rFonts w:hint="default" w:ascii="Times New Roman" w:hAnsi="Times New Roman" w:eastAsia="方正仿宋_GBK" w:cs="Times New Roman"/>
          <w:color w:val="auto"/>
          <w:sz w:val="32"/>
          <w:szCs w:val="32"/>
          <w:lang w:eastAsia="zh-CN"/>
        </w:rPr>
        <w:t>，资格</w:t>
      </w:r>
      <w:r>
        <w:rPr>
          <w:rFonts w:hint="default" w:ascii="Times New Roman" w:hAnsi="Times New Roman" w:eastAsia="方正仿宋_GBK" w:cs="Times New Roman"/>
          <w:color w:val="auto"/>
          <w:sz w:val="32"/>
          <w:szCs w:val="32"/>
        </w:rPr>
        <w:t>到期后</w:t>
      </w:r>
      <w:r>
        <w:rPr>
          <w:rFonts w:hint="default" w:ascii="Times New Roman" w:hAnsi="Times New Roman" w:eastAsia="方正仿宋_GBK" w:cs="Times New Roman"/>
          <w:color w:val="auto"/>
          <w:sz w:val="32"/>
          <w:szCs w:val="32"/>
          <w:lang w:eastAsia="zh-CN"/>
        </w:rPr>
        <w:t>重新申报。</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黑体_GBK" w:cs="Times New Roman"/>
          <w:color w:val="auto"/>
          <w:kern w:val="2"/>
          <w:sz w:val="32"/>
          <w:szCs w:val="32"/>
        </w:rPr>
      </w:pPr>
      <w:r>
        <w:rPr>
          <w:rFonts w:hint="default" w:ascii="Times New Roman" w:hAnsi="Times New Roman" w:eastAsia="方正黑体_GBK" w:cs="Times New Roman"/>
          <w:color w:val="auto"/>
          <w:kern w:val="2"/>
          <w:sz w:val="32"/>
          <w:szCs w:val="32"/>
          <w:lang w:eastAsia="zh-CN"/>
        </w:rPr>
        <w:t>八</w:t>
      </w:r>
      <w:r>
        <w:rPr>
          <w:rFonts w:hint="default" w:ascii="Times New Roman" w:hAnsi="Times New Roman" w:eastAsia="方正黑体_GBK" w:cs="Times New Roman"/>
          <w:color w:val="auto"/>
          <w:kern w:val="2"/>
          <w:sz w:val="32"/>
          <w:szCs w:val="32"/>
        </w:rPr>
        <w:t>、支持措施</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rPr>
        <w:t>（一）市级层面</w:t>
      </w:r>
      <w:r>
        <w:rPr>
          <w:rFonts w:hint="default" w:ascii="Times New Roman" w:hAnsi="Times New Roman" w:eastAsia="方正楷体_GBK" w:cs="Times New Roman"/>
          <w:color w:val="auto"/>
          <w:sz w:val="32"/>
          <w:szCs w:val="32"/>
          <w:lang w:eastAsia="zh-CN"/>
        </w:rPr>
        <w:t>。</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1.市经济信息委将对入选区县中小企业融资服务中心</w:t>
      </w:r>
      <w:r>
        <w:rPr>
          <w:rFonts w:hint="default" w:ascii="Times New Roman" w:hAnsi="Times New Roman" w:eastAsia="方正仿宋_GBK" w:cs="Times New Roman"/>
          <w:color w:val="auto"/>
          <w:sz w:val="32"/>
          <w:szCs w:val="32"/>
          <w:lang w:eastAsia="zh-CN"/>
        </w:rPr>
        <w:t>的申报单位授予</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**区县中小企业融资服务中心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牌匾</w:t>
      </w:r>
      <w:r>
        <w:rPr>
          <w:rFonts w:hint="default" w:ascii="Times New Roman" w:hAnsi="Times New Roman" w:eastAsia="方正仿宋_GBK" w:cs="Times New Roman"/>
          <w:color w:val="auto"/>
          <w:sz w:val="32"/>
          <w:szCs w:val="32"/>
        </w:rPr>
        <w:t>。</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eastAsia="zh-CN"/>
        </w:rPr>
        <w:t>将</w:t>
      </w:r>
      <w:r>
        <w:rPr>
          <w:rFonts w:hint="default" w:ascii="Times New Roman" w:hAnsi="Times New Roman" w:eastAsia="方正仿宋_GBK" w:cs="Times New Roman"/>
          <w:color w:val="auto"/>
          <w:sz w:val="32"/>
          <w:szCs w:val="32"/>
        </w:rPr>
        <w:t>入选</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区县中小企业融资服务中心择优</w:t>
      </w:r>
      <w:r>
        <w:rPr>
          <w:rFonts w:hint="default" w:ascii="Times New Roman" w:hAnsi="Times New Roman" w:eastAsia="方正仿宋_GBK" w:cs="Times New Roman"/>
          <w:color w:val="auto"/>
          <w:sz w:val="32"/>
          <w:szCs w:val="32"/>
          <w:lang w:eastAsia="zh-CN"/>
        </w:rPr>
        <w:t>作为市级重点融资服务机构并给予绩效</w:t>
      </w:r>
      <w:r>
        <w:rPr>
          <w:rFonts w:hint="default" w:ascii="Times New Roman" w:hAnsi="Times New Roman" w:eastAsia="方正仿宋_GBK" w:cs="Times New Roman"/>
          <w:color w:val="auto"/>
          <w:sz w:val="32"/>
          <w:szCs w:val="32"/>
        </w:rPr>
        <w:t>奖补。</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3.邀请相关</w:t>
      </w:r>
      <w:r>
        <w:rPr>
          <w:rFonts w:hint="default" w:ascii="Times New Roman" w:hAnsi="Times New Roman" w:eastAsia="方正仿宋_GBK" w:cs="Times New Roman"/>
          <w:color w:val="auto"/>
          <w:sz w:val="32"/>
          <w:szCs w:val="32"/>
          <w:lang w:eastAsia="zh-CN"/>
        </w:rPr>
        <w:t>部门及机构</w:t>
      </w:r>
      <w:r>
        <w:rPr>
          <w:rFonts w:hint="default" w:ascii="Times New Roman" w:hAnsi="Times New Roman" w:eastAsia="方正仿宋_GBK" w:cs="Times New Roman"/>
          <w:color w:val="auto"/>
          <w:sz w:val="32"/>
          <w:szCs w:val="32"/>
        </w:rPr>
        <w:t>专家通过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渝企金服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金融大讲堂</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对</w:t>
      </w:r>
      <w:r>
        <w:rPr>
          <w:rFonts w:hint="default" w:ascii="Times New Roman" w:hAnsi="Times New Roman" w:eastAsia="方正仿宋_GBK" w:cs="Times New Roman"/>
          <w:color w:val="auto"/>
          <w:sz w:val="32"/>
          <w:szCs w:val="32"/>
        </w:rPr>
        <w:t>区县中小企业融资服务中心开展融资知识、融资政策、系统操作</w:t>
      </w:r>
      <w:r>
        <w:rPr>
          <w:rFonts w:hint="default"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专题培训。</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4.推荐</w:t>
      </w:r>
      <w:r>
        <w:rPr>
          <w:rFonts w:hint="default" w:ascii="Times New Roman" w:hAnsi="Times New Roman" w:eastAsia="方正仿宋_GBK" w:cs="Times New Roman"/>
          <w:color w:val="auto"/>
          <w:sz w:val="32"/>
          <w:szCs w:val="32"/>
          <w:lang w:eastAsia="zh-CN"/>
        </w:rPr>
        <w:t>市级相关部门及</w:t>
      </w:r>
      <w:r>
        <w:rPr>
          <w:rFonts w:hint="default" w:ascii="Times New Roman" w:hAnsi="Times New Roman" w:eastAsia="方正仿宋_GBK" w:cs="Times New Roman"/>
          <w:color w:val="auto"/>
          <w:sz w:val="32"/>
          <w:szCs w:val="32"/>
        </w:rPr>
        <w:t>优质投融资机构对区县中小企业融资服务中心给予</w:t>
      </w:r>
      <w:r>
        <w:rPr>
          <w:rFonts w:hint="default" w:ascii="Times New Roman" w:hAnsi="Times New Roman" w:eastAsia="方正仿宋_GBK" w:cs="Times New Roman"/>
          <w:color w:val="auto"/>
          <w:sz w:val="32"/>
          <w:szCs w:val="32"/>
          <w:lang w:eastAsia="zh-CN"/>
        </w:rPr>
        <w:t>业务</w:t>
      </w:r>
      <w:r>
        <w:rPr>
          <w:rFonts w:hint="default" w:ascii="Times New Roman" w:hAnsi="Times New Roman" w:eastAsia="方正仿宋_GBK" w:cs="Times New Roman"/>
          <w:color w:val="auto"/>
          <w:sz w:val="32"/>
          <w:szCs w:val="32"/>
        </w:rPr>
        <w:t>支持。</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对符合条件的区县中小企业融资服务中心，优先推荐享受相关专项资金政策。</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rPr>
        <w:t>（二）区县层面</w:t>
      </w:r>
      <w:r>
        <w:rPr>
          <w:rFonts w:hint="default" w:ascii="Times New Roman" w:hAnsi="Times New Roman" w:eastAsia="方正楷体_GBK" w:cs="Times New Roman"/>
          <w:color w:val="auto"/>
          <w:sz w:val="32"/>
          <w:szCs w:val="32"/>
          <w:lang w:eastAsia="zh-CN"/>
        </w:rPr>
        <w:t>。</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区县</w:t>
      </w:r>
      <w:r>
        <w:rPr>
          <w:rFonts w:hint="eastAsia" w:ascii="Times New Roman" w:hAnsi="Times New Roman" w:eastAsia="方正仿宋_GBK" w:cs="Times New Roman"/>
          <w:color w:val="auto"/>
          <w:sz w:val="32"/>
          <w:szCs w:val="32"/>
          <w:lang w:eastAsia="zh-CN"/>
        </w:rPr>
        <w:t>（自治县）</w:t>
      </w:r>
      <w:r>
        <w:rPr>
          <w:rFonts w:hint="default" w:ascii="Times New Roman" w:hAnsi="Times New Roman" w:eastAsia="方正仿宋_GBK" w:cs="Times New Roman"/>
          <w:color w:val="auto"/>
          <w:sz w:val="32"/>
          <w:szCs w:val="32"/>
          <w:highlight w:val="none"/>
        </w:rPr>
        <w:t>经济信息委</w:t>
      </w:r>
      <w:r>
        <w:rPr>
          <w:rFonts w:hint="default" w:ascii="Times New Roman" w:hAnsi="Times New Roman" w:eastAsia="方正仿宋_GBK" w:cs="Times New Roman"/>
          <w:color w:val="auto"/>
          <w:sz w:val="32"/>
          <w:szCs w:val="32"/>
          <w:highlight w:val="none"/>
          <w:lang w:eastAsia="zh-CN"/>
        </w:rPr>
        <w:t>负责加强对所在区县</w:t>
      </w:r>
      <w:r>
        <w:rPr>
          <w:rFonts w:hint="default" w:ascii="Times New Roman" w:hAnsi="Times New Roman" w:eastAsia="方正仿宋_GBK" w:cs="Times New Roman"/>
          <w:color w:val="auto"/>
          <w:sz w:val="32"/>
          <w:szCs w:val="32"/>
          <w:highlight w:val="none"/>
        </w:rPr>
        <w:t>中小企业融资服务中心</w:t>
      </w:r>
      <w:r>
        <w:rPr>
          <w:rFonts w:hint="default" w:ascii="Times New Roman" w:hAnsi="Times New Roman" w:eastAsia="方正仿宋_GBK" w:cs="Times New Roman"/>
          <w:color w:val="auto"/>
          <w:sz w:val="32"/>
          <w:szCs w:val="32"/>
          <w:highlight w:val="none"/>
          <w:lang w:eastAsia="zh-CN"/>
        </w:rPr>
        <w:t>工作指导，</w:t>
      </w:r>
      <w:r>
        <w:rPr>
          <w:rFonts w:hint="default" w:ascii="Times New Roman" w:hAnsi="Times New Roman" w:eastAsia="方正仿宋_GBK" w:cs="Times New Roman"/>
          <w:color w:val="auto"/>
          <w:sz w:val="32"/>
          <w:szCs w:val="32"/>
          <w:highlight w:val="none"/>
        </w:rPr>
        <w:t>并督</w:t>
      </w:r>
      <w:r>
        <w:rPr>
          <w:rFonts w:hint="default" w:ascii="Times New Roman" w:hAnsi="Times New Roman" w:eastAsia="方正仿宋_GBK" w:cs="Times New Roman"/>
          <w:color w:val="auto"/>
          <w:sz w:val="32"/>
          <w:szCs w:val="32"/>
          <w:highlight w:val="none"/>
          <w:lang w:eastAsia="zh-CN"/>
        </w:rPr>
        <w:t>促辖区内</w:t>
      </w:r>
      <w:r>
        <w:rPr>
          <w:rFonts w:hint="default" w:ascii="Times New Roman" w:hAnsi="Times New Roman" w:eastAsia="方正仿宋_GBK" w:cs="Times New Roman"/>
          <w:color w:val="auto"/>
          <w:sz w:val="32"/>
          <w:szCs w:val="32"/>
          <w:highlight w:val="none"/>
        </w:rPr>
        <w:t>中小企业融资服务中心</w:t>
      </w:r>
      <w:r>
        <w:rPr>
          <w:rFonts w:hint="default" w:ascii="Times New Roman" w:hAnsi="Times New Roman" w:eastAsia="方正仿宋_GBK" w:cs="Times New Roman"/>
          <w:color w:val="auto"/>
          <w:sz w:val="32"/>
          <w:szCs w:val="32"/>
          <w:highlight w:val="none"/>
          <w:lang w:eastAsia="zh-CN"/>
        </w:rPr>
        <w:t>完成年度工作目标任务。鼓励有条件的区县</w:t>
      </w:r>
      <w:r>
        <w:rPr>
          <w:rFonts w:hint="eastAsia" w:ascii="Times New Roman" w:hAnsi="Times New Roman" w:eastAsia="方正仿宋_GBK" w:cs="Times New Roman"/>
          <w:color w:val="auto"/>
          <w:sz w:val="32"/>
          <w:szCs w:val="32"/>
          <w:lang w:eastAsia="zh-CN"/>
        </w:rPr>
        <w:t>（自治县）</w:t>
      </w:r>
      <w:r>
        <w:rPr>
          <w:rFonts w:hint="default" w:ascii="Times New Roman" w:hAnsi="Times New Roman" w:eastAsia="方正仿宋_GBK" w:cs="Times New Roman"/>
          <w:color w:val="auto"/>
          <w:sz w:val="32"/>
          <w:szCs w:val="32"/>
          <w:highlight w:val="none"/>
          <w:lang w:eastAsia="zh-CN"/>
        </w:rPr>
        <w:t>通过购买服务等方式支持所在区县融资服务中心开展融资服务工作，助推本区县</w:t>
      </w:r>
      <w:r>
        <w:rPr>
          <w:rFonts w:hint="eastAsia" w:ascii="Times New Roman" w:hAnsi="Times New Roman" w:eastAsia="方正仿宋_GBK" w:cs="Times New Roman"/>
          <w:color w:val="auto"/>
          <w:sz w:val="32"/>
          <w:szCs w:val="32"/>
          <w:lang w:eastAsia="zh-CN"/>
        </w:rPr>
        <w:t>（自治县）</w:t>
      </w:r>
      <w:r>
        <w:rPr>
          <w:rFonts w:hint="default" w:ascii="Times New Roman" w:hAnsi="Times New Roman" w:eastAsia="方正仿宋_GBK" w:cs="Times New Roman"/>
          <w:color w:val="auto"/>
          <w:sz w:val="32"/>
          <w:szCs w:val="32"/>
          <w:highlight w:val="none"/>
          <w:lang w:eastAsia="zh-CN"/>
        </w:rPr>
        <w:t>中小企业发展。</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color w:val="auto"/>
          <w:kern w:val="2"/>
          <w:sz w:val="32"/>
          <w:szCs w:val="32"/>
          <w:lang w:eastAsia="zh-CN"/>
        </w:rPr>
        <w:t>九</w:t>
      </w:r>
      <w:r>
        <w:rPr>
          <w:rFonts w:hint="default" w:ascii="Times New Roman" w:hAnsi="Times New Roman" w:eastAsia="方正黑体_GBK" w:cs="Times New Roman"/>
          <w:color w:val="auto"/>
          <w:kern w:val="2"/>
          <w:sz w:val="32"/>
          <w:szCs w:val="32"/>
        </w:rPr>
        <w:t>、</w:t>
      </w:r>
      <w:r>
        <w:rPr>
          <w:rFonts w:hint="default" w:ascii="Times New Roman" w:hAnsi="Times New Roman" w:eastAsia="方正黑体_GBK" w:cs="Times New Roman"/>
          <w:color w:val="auto"/>
          <w:kern w:val="2"/>
          <w:sz w:val="32"/>
          <w:szCs w:val="32"/>
          <w:lang w:eastAsia="zh-CN"/>
        </w:rPr>
        <w:t>保障措施</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（一）加强领导。</w:t>
      </w:r>
      <w:r>
        <w:rPr>
          <w:rFonts w:hint="default" w:ascii="Times New Roman" w:hAnsi="Times New Roman" w:eastAsia="方正仿宋_GBK" w:cs="Times New Roman"/>
          <w:color w:val="auto"/>
          <w:sz w:val="32"/>
          <w:szCs w:val="32"/>
        </w:rPr>
        <w:t>各区县</w:t>
      </w:r>
      <w:r>
        <w:rPr>
          <w:rFonts w:hint="eastAsia" w:ascii="Times New Roman" w:hAnsi="Times New Roman" w:eastAsia="方正仿宋_GBK" w:cs="Times New Roman"/>
          <w:color w:val="auto"/>
          <w:sz w:val="32"/>
          <w:szCs w:val="32"/>
          <w:lang w:eastAsia="zh-CN"/>
        </w:rPr>
        <w:t>（自治县）</w:t>
      </w:r>
      <w:r>
        <w:rPr>
          <w:rFonts w:hint="default" w:ascii="Times New Roman" w:hAnsi="Times New Roman" w:eastAsia="方正仿宋_GBK" w:cs="Times New Roman"/>
          <w:color w:val="auto"/>
          <w:sz w:val="32"/>
          <w:szCs w:val="32"/>
        </w:rPr>
        <w:t>经济信息委应建立</w:t>
      </w:r>
      <w:r>
        <w:rPr>
          <w:rFonts w:hint="default" w:ascii="Times New Roman" w:hAnsi="Times New Roman" w:eastAsia="方正仿宋_GBK" w:cs="Times New Roman"/>
          <w:color w:val="auto"/>
          <w:sz w:val="32"/>
          <w:szCs w:val="32"/>
          <w:lang w:eastAsia="zh-CN"/>
        </w:rPr>
        <w:t>健全</w:t>
      </w:r>
      <w:r>
        <w:rPr>
          <w:rFonts w:hint="default" w:ascii="Times New Roman" w:hAnsi="Times New Roman" w:eastAsia="方正仿宋_GBK" w:cs="Times New Roman"/>
          <w:color w:val="auto"/>
          <w:sz w:val="32"/>
          <w:szCs w:val="32"/>
        </w:rPr>
        <w:t>企业融资工作协调机制，积极会同辖区产业园区等有关部门和单位，指导本区县中小企业融资服务中心研究制定辖区</w:t>
      </w:r>
      <w:r>
        <w:rPr>
          <w:rFonts w:hint="default" w:ascii="Times New Roman" w:hAnsi="Times New Roman" w:eastAsia="方正仿宋_GBK" w:cs="Times New Roman"/>
          <w:color w:val="auto"/>
          <w:sz w:val="32"/>
          <w:szCs w:val="32"/>
          <w:lang w:eastAsia="zh-CN"/>
        </w:rPr>
        <w:t>企业融资</w:t>
      </w:r>
      <w:r>
        <w:rPr>
          <w:rFonts w:hint="default" w:ascii="Times New Roman" w:hAnsi="Times New Roman" w:eastAsia="方正仿宋_GBK" w:cs="Times New Roman"/>
          <w:color w:val="auto"/>
          <w:sz w:val="32"/>
          <w:szCs w:val="32"/>
        </w:rPr>
        <w:t>服务对接方案，落实落细工作措施，确保</w:t>
      </w:r>
      <w:r>
        <w:rPr>
          <w:rFonts w:hint="default" w:ascii="Times New Roman" w:hAnsi="Times New Roman" w:eastAsia="方正仿宋_GBK" w:cs="Times New Roman"/>
          <w:color w:val="auto"/>
          <w:sz w:val="32"/>
          <w:szCs w:val="32"/>
          <w:lang w:eastAsia="zh-CN"/>
        </w:rPr>
        <w:t>企业</w:t>
      </w:r>
      <w:r>
        <w:rPr>
          <w:rFonts w:hint="default" w:ascii="Times New Roman" w:hAnsi="Times New Roman" w:eastAsia="方正仿宋_GBK" w:cs="Times New Roman"/>
          <w:color w:val="auto"/>
          <w:sz w:val="32"/>
          <w:szCs w:val="32"/>
        </w:rPr>
        <w:t>融资服务有序开展。</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（二）强化</w:t>
      </w:r>
      <w:r>
        <w:rPr>
          <w:rFonts w:hint="default" w:ascii="Times New Roman" w:hAnsi="Times New Roman" w:eastAsia="方正楷体_GBK" w:cs="Times New Roman"/>
          <w:color w:val="auto"/>
          <w:sz w:val="32"/>
          <w:szCs w:val="32"/>
          <w:lang w:eastAsia="zh-CN"/>
        </w:rPr>
        <w:t>督促</w:t>
      </w:r>
      <w:r>
        <w:rPr>
          <w:rFonts w:hint="default" w:ascii="Times New Roman" w:hAnsi="Times New Roman" w:eastAsia="方正楷体_GBK" w:cs="Times New Roman"/>
          <w:color w:val="auto"/>
          <w:sz w:val="32"/>
          <w:szCs w:val="32"/>
        </w:rPr>
        <w:t>。</w:t>
      </w:r>
      <w:r>
        <w:rPr>
          <w:rFonts w:hint="default" w:ascii="Times New Roman" w:hAnsi="Times New Roman" w:eastAsia="方正仿宋_GBK" w:cs="Times New Roman"/>
          <w:color w:val="auto"/>
          <w:sz w:val="32"/>
          <w:szCs w:val="32"/>
        </w:rPr>
        <w:t>市经济信息委建立动态通报和监督考核机制，对各区县中小企业融资服务中心</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渝企金服</w:t>
      </w:r>
      <w:r>
        <w:rPr>
          <w:rFonts w:hint="default" w:ascii="Times New Roman" w:hAnsi="Times New Roman" w:eastAsia="方正仿宋_GBK" w:cs="Times New Roman"/>
          <w:color w:val="auto"/>
          <w:sz w:val="32"/>
          <w:szCs w:val="32"/>
          <w:lang w:eastAsia="zh-CN"/>
        </w:rPr>
        <w:t>平台</w:t>
      </w:r>
      <w:r>
        <w:rPr>
          <w:rFonts w:hint="default" w:ascii="Times New Roman" w:hAnsi="Times New Roman" w:eastAsia="方正仿宋_GBK" w:cs="Times New Roman"/>
          <w:color w:val="auto"/>
          <w:sz w:val="32"/>
          <w:szCs w:val="32"/>
        </w:rPr>
        <w:t>企业注册</w:t>
      </w:r>
      <w:r>
        <w:rPr>
          <w:rFonts w:hint="eastAsia" w:ascii="Times New Roman" w:hAnsi="Times New Roman" w:eastAsia="方正仿宋_GBK" w:cs="Times New Roman"/>
          <w:color w:val="auto"/>
          <w:sz w:val="32"/>
          <w:szCs w:val="32"/>
          <w:lang w:eastAsia="zh-CN"/>
        </w:rPr>
        <w:t>情况</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活动开展情况、</w:t>
      </w:r>
      <w:r>
        <w:rPr>
          <w:rFonts w:hint="default" w:ascii="Times New Roman" w:hAnsi="Times New Roman" w:eastAsia="方正仿宋_GBK" w:cs="Times New Roman"/>
          <w:color w:val="auto"/>
          <w:sz w:val="32"/>
          <w:szCs w:val="32"/>
        </w:rPr>
        <w:t>融资需求办结率、融资获贷率</w:t>
      </w:r>
      <w:r>
        <w:rPr>
          <w:rFonts w:hint="default"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color w:val="auto"/>
          <w:sz w:val="32"/>
          <w:szCs w:val="32"/>
        </w:rPr>
        <w:t>按月通报</w:t>
      </w:r>
      <w:r>
        <w:rPr>
          <w:rFonts w:hint="default" w:ascii="Times New Roman" w:hAnsi="Times New Roman" w:eastAsia="方正仿宋_GBK" w:cs="Times New Roman"/>
          <w:color w:val="auto"/>
          <w:sz w:val="32"/>
          <w:szCs w:val="32"/>
          <w:lang w:eastAsia="zh-CN"/>
        </w:rPr>
        <w:t>。</w:t>
      </w:r>
    </w:p>
    <w:p>
      <w:pPr>
        <w:pStyle w:val="7"/>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（三）正向激励。</w:t>
      </w:r>
      <w:r>
        <w:rPr>
          <w:rFonts w:hint="default" w:ascii="Times New Roman" w:hAnsi="Times New Roman" w:eastAsia="方正仿宋_GBK" w:cs="Times New Roman"/>
          <w:color w:val="auto"/>
          <w:sz w:val="32"/>
          <w:szCs w:val="32"/>
          <w:lang w:eastAsia="zh-CN"/>
        </w:rPr>
        <w:t>对区县中小企业融资服务中心</w:t>
      </w:r>
      <w:r>
        <w:rPr>
          <w:rFonts w:hint="default" w:ascii="Times New Roman" w:hAnsi="Times New Roman" w:eastAsia="方正仿宋_GBK" w:cs="Times New Roman"/>
          <w:color w:val="auto"/>
          <w:sz w:val="32"/>
          <w:szCs w:val="32"/>
        </w:rPr>
        <w:t>服务企业数量、企业获贷率、培训宣讲场次、企业满意度等</w:t>
      </w:r>
      <w:r>
        <w:rPr>
          <w:rFonts w:hint="default" w:ascii="Times New Roman" w:hAnsi="Times New Roman" w:eastAsia="方正仿宋_GBK" w:cs="Times New Roman"/>
          <w:color w:val="auto"/>
          <w:sz w:val="32"/>
          <w:szCs w:val="32"/>
          <w:lang w:eastAsia="zh-CN"/>
        </w:rPr>
        <w:t>进行年度</w:t>
      </w:r>
      <w:r>
        <w:rPr>
          <w:rFonts w:hint="default" w:ascii="Times New Roman" w:hAnsi="Times New Roman" w:eastAsia="方正仿宋_GBK" w:cs="Times New Roman"/>
          <w:color w:val="auto"/>
          <w:sz w:val="32"/>
          <w:szCs w:val="32"/>
        </w:rPr>
        <w:t>综合评价，对工作开展</w:t>
      </w:r>
      <w:r>
        <w:rPr>
          <w:rFonts w:hint="default" w:ascii="Times New Roman" w:hAnsi="Times New Roman" w:eastAsia="方正仿宋_GBK" w:cs="Times New Roman"/>
          <w:color w:val="auto"/>
          <w:sz w:val="32"/>
          <w:szCs w:val="32"/>
          <w:lang w:eastAsia="zh-CN"/>
        </w:rPr>
        <w:t>成效</w:t>
      </w:r>
      <w:r>
        <w:rPr>
          <w:rFonts w:hint="default" w:ascii="Times New Roman" w:hAnsi="Times New Roman" w:eastAsia="方正仿宋_GBK" w:cs="Times New Roman"/>
          <w:color w:val="auto"/>
          <w:sz w:val="32"/>
          <w:szCs w:val="32"/>
        </w:rPr>
        <w:t>突出</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给予奖励</w:t>
      </w:r>
      <w:r>
        <w:rPr>
          <w:rFonts w:hint="default" w:ascii="Times New Roman" w:hAnsi="Times New Roman" w:eastAsia="方正仿宋_GBK" w:cs="Times New Roman"/>
          <w:color w:val="auto"/>
          <w:sz w:val="32"/>
          <w:szCs w:val="32"/>
          <w:lang w:eastAsia="zh-CN"/>
        </w:rPr>
        <w:t>，对好经验好做法进行全市宣传推广</w:t>
      </w:r>
      <w:r>
        <w:rPr>
          <w:rFonts w:hint="default" w:ascii="Times New Roman" w:hAnsi="Times New Roman" w:eastAsia="方正仿宋_GBK" w:cs="Times New Roman"/>
          <w:color w:val="auto"/>
          <w:sz w:val="32"/>
          <w:szCs w:val="32"/>
        </w:rPr>
        <w:t>。</w:t>
      </w:r>
    </w:p>
    <w:p>
      <w:pPr>
        <w:pageBreakBefore w:val="0"/>
        <w:kinsoku/>
        <w:wordWrap/>
        <w:overflowPunct/>
        <w:topLinePunct w:val="0"/>
        <w:autoSpaceDE/>
        <w:autoSpaceDN/>
        <w:bidi w:val="0"/>
        <w:adjustRightInd w:val="0"/>
        <w:snapToGrid w:val="0"/>
        <w:spacing w:line="600" w:lineRule="atLeast"/>
        <w:ind w:firstLine="640" w:firstLineChars="200"/>
        <w:jc w:val="left"/>
        <w:textAlignment w:val="auto"/>
        <w:rPr>
          <w:rFonts w:hint="default" w:ascii="Times New Roman" w:hAnsi="Times New Roman" w:eastAsia="方正仿宋_GBK" w:cs="Times New Roman"/>
          <w:color w:val="auto"/>
          <w:sz w:val="32"/>
          <w:szCs w:val="32"/>
        </w:rPr>
      </w:pPr>
    </w:p>
    <w:p>
      <w:pPr>
        <w:pageBreakBefore w:val="0"/>
        <w:kinsoku/>
        <w:wordWrap/>
        <w:overflowPunct/>
        <w:topLinePunct w:val="0"/>
        <w:autoSpaceDE/>
        <w:autoSpaceDN/>
        <w:bidi w:val="0"/>
        <w:adjustRightInd w:val="0"/>
        <w:snapToGrid w:val="0"/>
        <w:spacing w:line="600" w:lineRule="atLeas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附件：1.**区县中小企业融资服务中心推荐表</w:t>
      </w:r>
    </w:p>
    <w:p>
      <w:pPr>
        <w:pStyle w:val="7"/>
        <w:widowControl w:val="0"/>
        <w:adjustRightInd w:val="0"/>
        <w:snapToGrid w:val="0"/>
        <w:spacing w:line="600" w:lineRule="atLeast"/>
        <w:ind w:left="638" w:leftChars="304" w:firstLine="960" w:firstLineChars="3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2.**区县融资服务中心落实年度工作任务的实施方</w:t>
      </w:r>
    </w:p>
    <w:p>
      <w:pPr>
        <w:pStyle w:val="7"/>
        <w:widowControl w:val="0"/>
        <w:adjustRightInd w:val="0"/>
        <w:snapToGrid w:val="0"/>
        <w:spacing w:line="600" w:lineRule="atLeast"/>
        <w:ind w:left="0" w:leftChars="0" w:firstLine="0" w:firstLineChars="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spacing w:val="11"/>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案</w:t>
      </w:r>
      <w:r>
        <w:rPr>
          <w:rFonts w:hint="eastAsia" w:ascii="Times New Roman" w:hAnsi="Times New Roman" w:eastAsia="方正仿宋_GBK" w:cs="Times New Roman"/>
          <w:color w:val="auto"/>
          <w:kern w:val="2"/>
          <w:sz w:val="32"/>
          <w:szCs w:val="32"/>
          <w:lang w:val="en-US" w:eastAsia="zh-CN" w:bidi="ar-SA"/>
        </w:rPr>
        <w:t>（参考模板）</w:t>
      </w:r>
    </w:p>
    <w:p>
      <w:pPr>
        <w:pStyle w:val="7"/>
        <w:widowControl w:val="0"/>
        <w:adjustRightInd w:val="0"/>
        <w:snapToGrid w:val="0"/>
        <w:spacing w:line="600" w:lineRule="atLeast"/>
        <w:ind w:firstLine="1600" w:firstLineChars="500"/>
        <w:jc w:val="both"/>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   </w:t>
      </w:r>
    </w:p>
    <w:p>
      <w:pPr>
        <w:pStyle w:val="4"/>
        <w:keepNext w:val="0"/>
        <w:keepLines w:val="0"/>
        <w:pageBreakBefore w:val="0"/>
        <w:kinsoku/>
        <w:wordWrap/>
        <w:overflowPunct/>
        <w:topLinePunct w:val="0"/>
        <w:autoSpaceDE/>
        <w:autoSpaceDN/>
        <w:bidi w:val="0"/>
        <w:adjustRightInd w:val="0"/>
        <w:snapToGrid w:val="0"/>
        <w:spacing w:line="600" w:lineRule="atLeast"/>
        <w:ind w:firstLine="4800" w:firstLineChars="15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重庆市经济和信息化委员会</w:t>
      </w:r>
    </w:p>
    <w:p>
      <w:pPr>
        <w:pageBreakBefore w:val="0"/>
        <w:kinsoku/>
        <w:wordWrap/>
        <w:overflowPunct/>
        <w:topLinePunct w:val="0"/>
        <w:autoSpaceDE/>
        <w:autoSpaceDN/>
        <w:bidi w:val="0"/>
        <w:adjustRightInd w:val="0"/>
        <w:snapToGrid w:val="0"/>
        <w:spacing w:line="600" w:lineRule="atLeast"/>
        <w:ind w:firstLine="320" w:firstLineChars="100"/>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b w:val="0"/>
          <w:bCs w:val="0"/>
          <w:color w:val="auto"/>
          <w:sz w:val="32"/>
          <w:szCs w:val="32"/>
          <w:lang w:val="en-US" w:eastAsia="zh-CN"/>
        </w:rPr>
        <w:t>2021年11月</w:t>
      </w:r>
      <w:r>
        <w:rPr>
          <w:rFonts w:hint="eastAsia"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val="en-US" w:eastAsia="zh-CN"/>
        </w:rPr>
        <w:t>日</w:t>
      </w:r>
    </w:p>
    <w:p>
      <w:pPr>
        <w:adjustRightInd w:val="0"/>
        <w:snapToGrid w:val="0"/>
        <w:spacing w:line="600" w:lineRule="atLeast"/>
        <w:ind w:firstLine="640" w:firstLineChars="200"/>
        <w:rPr>
          <w:rFonts w:hint="eastAsia"/>
          <w:lang w:val="en-US" w:eastAsia="zh-CN"/>
        </w:rPr>
      </w:pP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联系人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肖洪春</w:t>
      </w:r>
      <w:r>
        <w:rPr>
          <w:rFonts w:hint="eastAsia" w:ascii="Times New Roman" w:hAnsi="Times New Roman" w:eastAsia="方正仿宋_GBK" w:cs="Times New Roman"/>
          <w:color w:val="auto"/>
          <w:sz w:val="32"/>
          <w:szCs w:val="32"/>
          <w:lang w:val="en-US" w:eastAsia="zh-CN"/>
        </w:rPr>
        <w:t>；联系</w:t>
      </w:r>
      <w:r>
        <w:rPr>
          <w:rFonts w:hint="default" w:ascii="Times New Roman" w:hAnsi="Times New Roman" w:eastAsia="方正仿宋_GBK" w:cs="Times New Roman"/>
          <w:color w:val="auto"/>
          <w:sz w:val="32"/>
          <w:szCs w:val="32"/>
          <w:lang w:eastAsia="zh-CN"/>
        </w:rPr>
        <w:t>电话：</w:t>
      </w:r>
      <w:r>
        <w:rPr>
          <w:rFonts w:hint="default" w:ascii="Times New Roman" w:hAnsi="Times New Roman" w:eastAsia="方正仿宋_GBK" w:cs="Times New Roman"/>
          <w:color w:val="auto"/>
          <w:sz w:val="32"/>
          <w:szCs w:val="32"/>
          <w:lang w:val="en-US" w:eastAsia="zh-CN"/>
        </w:rPr>
        <w:t>63895381</w:t>
      </w:r>
      <w:r>
        <w:rPr>
          <w:rFonts w:hint="default" w:ascii="Times New Roman" w:hAnsi="Times New Roman" w:eastAsia="方正仿宋_GBK" w:cs="Times New Roman"/>
          <w:color w:val="auto"/>
          <w:sz w:val="32"/>
          <w:szCs w:val="32"/>
          <w:lang w:eastAsia="zh-CN"/>
        </w:rPr>
        <w:t>）</w:t>
      </w:r>
      <w:r>
        <w:rPr>
          <w:rFonts w:hint="eastAsia"/>
          <w:lang w:val="en-US" w:eastAsia="zh-CN"/>
        </w:rPr>
        <w:t xml:space="preserve">                                                                                                              </w:t>
      </w:r>
    </w:p>
    <w:tbl>
      <w:tblPr>
        <w:tblStyle w:val="10"/>
        <w:tblpPr w:leftFromText="180" w:rightFromText="180" w:vertAnchor="text" w:horzAnchor="page" w:tblpX="1568" w:tblpY="-319"/>
        <w:tblOverlap w:val="never"/>
        <w:tblW w:w="9179" w:type="dxa"/>
        <w:tblInd w:w="0" w:type="dxa"/>
        <w:tblLayout w:type="fixed"/>
        <w:tblCellMar>
          <w:top w:w="15" w:type="dxa"/>
          <w:left w:w="15" w:type="dxa"/>
          <w:bottom w:w="15" w:type="dxa"/>
          <w:right w:w="15" w:type="dxa"/>
        </w:tblCellMar>
      </w:tblPr>
      <w:tblGrid>
        <w:gridCol w:w="1157"/>
        <w:gridCol w:w="985"/>
        <w:gridCol w:w="278"/>
        <w:gridCol w:w="444"/>
        <w:gridCol w:w="1680"/>
        <w:gridCol w:w="1000"/>
        <w:gridCol w:w="20"/>
        <w:gridCol w:w="1110"/>
        <w:gridCol w:w="583"/>
        <w:gridCol w:w="1922"/>
      </w:tblGrid>
      <w:tr>
        <w:tblPrEx>
          <w:tblLayout w:type="fixed"/>
          <w:tblCellMar>
            <w:top w:w="15" w:type="dxa"/>
            <w:left w:w="15" w:type="dxa"/>
            <w:bottom w:w="15" w:type="dxa"/>
            <w:right w:w="15" w:type="dxa"/>
          </w:tblCellMar>
        </w:tblPrEx>
        <w:trPr>
          <w:trHeight w:val="429" w:hRule="atLeast"/>
        </w:trPr>
        <w:tc>
          <w:tcPr>
            <w:tcW w:w="9179" w:type="dxa"/>
            <w:gridSpan w:val="10"/>
            <w:noWrap w:val="0"/>
            <w:vAlign w:val="center"/>
          </w:tcPr>
          <w:p>
            <w:pPr>
              <w:widowControl/>
              <w:jc w:val="left"/>
              <w:textAlignment w:val="center"/>
              <w:rPr>
                <w:rFonts w:hint="default" w:ascii="Times New Roman" w:hAnsi="Times New Roman" w:eastAsia="黑体" w:cs="Times New Roman"/>
                <w:color w:val="auto"/>
                <w:sz w:val="24"/>
                <w:szCs w:val="24"/>
              </w:rPr>
            </w:pPr>
            <w:r>
              <w:rPr>
                <w:rFonts w:hint="default" w:ascii="Times New Roman" w:hAnsi="Times New Roman" w:eastAsia="方正黑体_GBK" w:cs="Times New Roman"/>
                <w:color w:val="auto"/>
                <w:kern w:val="0"/>
                <w:sz w:val="32"/>
                <w:szCs w:val="32"/>
              </w:rPr>
              <w:t>附件1</w:t>
            </w:r>
          </w:p>
        </w:tc>
      </w:tr>
      <w:tr>
        <w:tblPrEx>
          <w:tblLayout w:type="fixed"/>
          <w:tblCellMar>
            <w:top w:w="15" w:type="dxa"/>
            <w:left w:w="15" w:type="dxa"/>
            <w:bottom w:w="15" w:type="dxa"/>
            <w:right w:w="15" w:type="dxa"/>
          </w:tblCellMar>
        </w:tblPrEx>
        <w:trPr>
          <w:trHeight w:val="472" w:hRule="atLeast"/>
        </w:trPr>
        <w:tc>
          <w:tcPr>
            <w:tcW w:w="9179" w:type="dxa"/>
            <w:gridSpan w:val="10"/>
            <w:noWrap w:val="0"/>
            <w:vAlign w:val="center"/>
          </w:tcPr>
          <w:p>
            <w:pPr>
              <w:widowControl w:val="0"/>
              <w:jc w:val="both"/>
              <w:textAlignment w:val="auto"/>
              <w:rPr>
                <w:rFonts w:hint="default" w:ascii="Times New Roman" w:hAnsi="Times New Roman"/>
              </w:rPr>
            </w:pPr>
          </w:p>
          <w:p>
            <w:pPr>
              <w:widowControl/>
              <w:jc w:val="center"/>
              <w:textAlignment w:val="center"/>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4"/>
                <w:szCs w:val="44"/>
              </w:rPr>
              <w:t>**区县中小企业融资服务中心推荐表</w:t>
            </w:r>
          </w:p>
        </w:tc>
      </w:tr>
      <w:tr>
        <w:tblPrEx>
          <w:tblLayout w:type="fixed"/>
          <w:tblCellMar>
            <w:top w:w="15" w:type="dxa"/>
            <w:left w:w="15" w:type="dxa"/>
            <w:bottom w:w="15" w:type="dxa"/>
            <w:right w:w="15" w:type="dxa"/>
          </w:tblCellMar>
        </w:tblPrEx>
        <w:trPr>
          <w:trHeight w:val="271" w:hRule="atLeast"/>
        </w:trPr>
        <w:tc>
          <w:tcPr>
            <w:tcW w:w="9179" w:type="dxa"/>
            <w:gridSpan w:val="10"/>
            <w:tcBorders>
              <w:bottom w:val="single" w:color="000000" w:sz="4" w:space="0"/>
            </w:tcBorders>
            <w:noWrap w:val="0"/>
            <w:vAlign w:val="center"/>
          </w:tcPr>
          <w:p>
            <w:pPr>
              <w:widowControl/>
              <w:jc w:val="left"/>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申请单位（盖章）：                                          单位：人、万元、家、平方米</w:t>
            </w:r>
          </w:p>
        </w:tc>
      </w:tr>
      <w:tr>
        <w:tblPrEx>
          <w:tblLayout w:type="fixed"/>
          <w:tblCellMar>
            <w:top w:w="15" w:type="dxa"/>
            <w:left w:w="15" w:type="dxa"/>
            <w:bottom w:w="15" w:type="dxa"/>
            <w:right w:w="15" w:type="dxa"/>
          </w:tblCellMar>
        </w:tblPrEx>
        <w:trPr>
          <w:trHeight w:val="419"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拟推荐名称</w:t>
            </w:r>
          </w:p>
        </w:tc>
        <w:tc>
          <w:tcPr>
            <w:tcW w:w="338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kern w:val="0"/>
                <w:sz w:val="20"/>
                <w:szCs w:val="20"/>
                <w:lang w:val="en-US" w:eastAsia="zh-CN"/>
              </w:rPr>
              <w:t>***中小企业融资服务中心</w:t>
            </w:r>
          </w:p>
        </w:tc>
        <w:tc>
          <w:tcPr>
            <w:tcW w:w="102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运营机构</w:t>
            </w:r>
          </w:p>
        </w:tc>
        <w:tc>
          <w:tcPr>
            <w:tcW w:w="3615"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kern w:val="0"/>
                <w:sz w:val="20"/>
                <w:szCs w:val="20"/>
                <w:lang w:val="en-US" w:eastAsia="zh-CN"/>
              </w:rPr>
              <w:t xml:space="preserve"> </w:t>
            </w:r>
          </w:p>
        </w:tc>
      </w:tr>
      <w:tr>
        <w:tblPrEx>
          <w:tblLayout w:type="fixed"/>
          <w:tblCellMar>
            <w:top w:w="15" w:type="dxa"/>
            <w:left w:w="15" w:type="dxa"/>
            <w:bottom w:w="15" w:type="dxa"/>
            <w:right w:w="15" w:type="dxa"/>
          </w:tblCellMar>
        </w:tblPrEx>
        <w:trPr>
          <w:trHeight w:val="556"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0" w:lineRule="atLeast"/>
              <w:jc w:val="center"/>
              <w:rPr>
                <w:rFonts w:hint="default" w:ascii="Times New Roman" w:hAnsi="Times New Roman" w:eastAsia="方正仿宋_GBK" w:cs="Times New Roman"/>
                <w:color w:val="auto"/>
                <w:kern w:val="0"/>
                <w:sz w:val="20"/>
                <w:szCs w:val="20"/>
                <w:lang w:val="en-US" w:eastAsia="zh-CN" w:bidi="ar-SA"/>
              </w:rPr>
            </w:pPr>
            <w:r>
              <w:rPr>
                <w:rFonts w:hint="default" w:ascii="Times New Roman" w:hAnsi="Times New Roman" w:eastAsia="方正仿宋_GBK" w:cs="Times New Roman"/>
                <w:color w:val="auto"/>
                <w:kern w:val="0"/>
                <w:sz w:val="20"/>
                <w:szCs w:val="20"/>
              </w:rPr>
              <w:t>单位类别</w:t>
            </w:r>
          </w:p>
        </w:tc>
        <w:tc>
          <w:tcPr>
            <w:tcW w:w="3387"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0" w:lineRule="atLeast"/>
              <w:rPr>
                <w:rFonts w:hint="default" w:ascii="Times New Roman" w:hAnsi="Times New Roman" w:eastAsia="方正仿宋_GBK" w:cs="Times New Roman"/>
                <w:color w:val="auto"/>
                <w:kern w:val="0"/>
                <w:sz w:val="20"/>
                <w:szCs w:val="20"/>
                <w:lang w:val="en-US" w:eastAsia="zh-CN" w:bidi="ar-SA"/>
              </w:rPr>
            </w:pPr>
            <w:r>
              <w:rPr>
                <w:rFonts w:hint="default" w:ascii="Times New Roman" w:hAnsi="Times New Roman" w:eastAsia="方正仿宋_GBK" w:cs="Times New Roman"/>
                <w:color w:val="auto"/>
                <w:kern w:val="0"/>
                <w:sz w:val="20"/>
                <w:szCs w:val="20"/>
              </w:rPr>
              <w:t>□企业  □事业  □社团</w:t>
            </w:r>
            <w:r>
              <w:rPr>
                <w:rFonts w:hint="eastAsia" w:ascii="Times New Roman" w:hAnsi="Times New Roman" w:eastAsia="方正仿宋_GBK" w:cs="Times New Roman"/>
                <w:color w:val="auto"/>
                <w:kern w:val="0"/>
                <w:sz w:val="20"/>
                <w:szCs w:val="20"/>
                <w:lang w:val="en-US" w:eastAsia="zh-CN"/>
              </w:rPr>
              <w:t xml:space="preserve">  </w:t>
            </w:r>
            <w:r>
              <w:rPr>
                <w:rFonts w:hint="default" w:ascii="Times New Roman" w:hAnsi="Times New Roman" w:eastAsia="方正仿宋_GBK" w:cs="Times New Roman"/>
                <w:color w:val="auto"/>
                <w:kern w:val="0"/>
                <w:sz w:val="20"/>
                <w:szCs w:val="20"/>
              </w:rPr>
              <w:t>□其它</w:t>
            </w:r>
          </w:p>
        </w:tc>
        <w:tc>
          <w:tcPr>
            <w:tcW w:w="1020"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0" w:lineRule="atLeast"/>
              <w:rPr>
                <w:rFonts w:hint="default" w:ascii="Times New Roman" w:hAnsi="Times New Roman" w:eastAsia="方正仿宋_GBK" w:cs="Times New Roman"/>
                <w:color w:val="auto"/>
                <w:kern w:val="0"/>
                <w:sz w:val="20"/>
                <w:szCs w:val="20"/>
                <w:lang w:val="en-US" w:eastAsia="zh-CN" w:bidi="ar-SA"/>
              </w:rPr>
            </w:pPr>
            <w:r>
              <w:rPr>
                <w:rFonts w:hint="default" w:ascii="Times New Roman" w:hAnsi="Times New Roman" w:eastAsia="方正仿宋_GBK" w:cs="Times New Roman"/>
                <w:color w:val="auto"/>
                <w:kern w:val="0"/>
                <w:sz w:val="20"/>
                <w:szCs w:val="20"/>
              </w:rPr>
              <w:t>单位性质</w:t>
            </w:r>
          </w:p>
        </w:tc>
        <w:tc>
          <w:tcPr>
            <w:tcW w:w="36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0" w:lineRule="atLeast"/>
              <w:jc w:val="left"/>
              <w:rPr>
                <w:rFonts w:hint="default" w:ascii="Times New Roman" w:hAnsi="Times New Roman" w:eastAsia="方正仿宋_GBK" w:cs="Times New Roman"/>
                <w:color w:val="auto"/>
                <w:kern w:val="0"/>
                <w:sz w:val="20"/>
                <w:szCs w:val="20"/>
              </w:rPr>
            </w:pPr>
            <w:r>
              <w:rPr>
                <w:rFonts w:hint="default" w:ascii="Times New Roman" w:hAnsi="Times New Roman" w:eastAsia="方正仿宋_GBK" w:cs="Times New Roman"/>
                <w:color w:val="auto"/>
                <w:kern w:val="0"/>
                <w:sz w:val="20"/>
                <w:szCs w:val="20"/>
              </w:rPr>
              <w:t>□国有□私营□外资□合资□独资</w:t>
            </w:r>
          </w:p>
          <w:p>
            <w:pPr>
              <w:widowControl/>
              <w:adjustRightInd w:val="0"/>
              <w:snapToGrid w:val="0"/>
              <w:spacing w:line="0" w:lineRule="atLeast"/>
              <w:jc w:val="left"/>
              <w:rPr>
                <w:rFonts w:hint="default" w:ascii="Times New Roman" w:hAnsi="Times New Roman" w:eastAsia="方正仿宋_GBK" w:cs="Times New Roman"/>
                <w:color w:val="auto"/>
                <w:kern w:val="0"/>
                <w:sz w:val="20"/>
                <w:szCs w:val="20"/>
                <w:lang w:val="en-US" w:eastAsia="zh-CN" w:bidi="ar-SA"/>
              </w:rPr>
            </w:pPr>
            <w:r>
              <w:rPr>
                <w:rFonts w:hint="default" w:ascii="Times New Roman" w:hAnsi="Times New Roman" w:eastAsia="方正仿宋_GBK" w:cs="Times New Roman"/>
                <w:color w:val="auto"/>
                <w:kern w:val="0"/>
                <w:sz w:val="20"/>
                <w:szCs w:val="20"/>
              </w:rPr>
              <w:t>□个体□其它</w:t>
            </w:r>
          </w:p>
        </w:tc>
      </w:tr>
      <w:tr>
        <w:tblPrEx>
          <w:tblLayout w:type="fixed"/>
          <w:tblCellMar>
            <w:top w:w="15" w:type="dxa"/>
            <w:left w:w="15" w:type="dxa"/>
            <w:bottom w:w="15" w:type="dxa"/>
            <w:right w:w="15" w:type="dxa"/>
          </w:tblCellMar>
        </w:tblPrEx>
        <w:trPr>
          <w:trHeight w:val="526"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法人代表/负责人</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sz w:val="20"/>
                <w:szCs w:val="20"/>
                <w:lang w:val="en-US" w:eastAsia="zh-CN"/>
              </w:rPr>
              <w:t xml:space="preserve"> </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kern w:val="0"/>
                <w:sz w:val="20"/>
                <w:szCs w:val="20"/>
              </w:rPr>
            </w:pPr>
            <w:r>
              <w:rPr>
                <w:rFonts w:hint="default" w:ascii="Times New Roman" w:hAnsi="Times New Roman" w:eastAsia="方正仿宋_GBK" w:cs="Times New Roman"/>
                <w:color w:val="auto"/>
                <w:kern w:val="0"/>
                <w:sz w:val="20"/>
                <w:szCs w:val="20"/>
              </w:rPr>
              <w:t>联系</w:t>
            </w:r>
          </w:p>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电话</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kern w:val="0"/>
                <w:sz w:val="20"/>
                <w:szCs w:val="20"/>
                <w:lang w:val="en-US" w:eastAsia="zh-CN"/>
              </w:rPr>
              <w:t xml:space="preserve"> </w:t>
            </w:r>
          </w:p>
        </w:tc>
        <w:tc>
          <w:tcPr>
            <w:tcW w:w="102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联系人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sz w:val="20"/>
                <w:szCs w:val="20"/>
                <w:lang w:val="en-US" w:eastAsia="zh-CN"/>
              </w:rPr>
              <w:t xml:space="preserve"> </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联系    电话</w:t>
            </w:r>
          </w:p>
        </w:tc>
        <w:tc>
          <w:tcPr>
            <w:tcW w:w="19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p>
        </w:tc>
      </w:tr>
      <w:tr>
        <w:tblPrEx>
          <w:tblLayout w:type="fixed"/>
          <w:tblCellMar>
            <w:top w:w="15" w:type="dxa"/>
            <w:left w:w="15" w:type="dxa"/>
            <w:bottom w:w="15" w:type="dxa"/>
            <w:right w:w="15" w:type="dxa"/>
          </w:tblCellMar>
        </w:tblPrEx>
        <w:trPr>
          <w:trHeight w:val="425" w:hRule="atLeast"/>
        </w:trPr>
        <w:tc>
          <w:tcPr>
            <w:tcW w:w="214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服务场地面积</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lang w:eastAsia="zh-CN"/>
              </w:rPr>
            </w:pP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其中：</w:t>
            </w:r>
          </w:p>
        </w:tc>
        <w:tc>
          <w:tcPr>
            <w:tcW w:w="102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自有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sz w:val="20"/>
                <w:szCs w:val="20"/>
                <w:lang w:val="en-US" w:eastAsia="zh-CN"/>
              </w:rPr>
              <w:t xml:space="preserve"> </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租用</w:t>
            </w:r>
          </w:p>
        </w:tc>
        <w:tc>
          <w:tcPr>
            <w:tcW w:w="19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sz w:val="20"/>
                <w:szCs w:val="20"/>
                <w:lang w:val="en-US" w:eastAsia="zh-CN"/>
              </w:rPr>
              <w:t xml:space="preserve"> </w:t>
            </w:r>
          </w:p>
        </w:tc>
      </w:tr>
      <w:tr>
        <w:tblPrEx>
          <w:tblLayout w:type="fixed"/>
          <w:tblCellMar>
            <w:top w:w="15" w:type="dxa"/>
            <w:left w:w="15" w:type="dxa"/>
            <w:bottom w:w="15" w:type="dxa"/>
            <w:right w:w="15" w:type="dxa"/>
          </w:tblCellMar>
        </w:tblPrEx>
        <w:trPr>
          <w:trHeight w:val="509"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从业人员</w:t>
            </w:r>
          </w:p>
        </w:tc>
        <w:tc>
          <w:tcPr>
            <w:tcW w:w="338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sz w:val="20"/>
                <w:szCs w:val="20"/>
                <w:lang w:val="en-US" w:eastAsia="zh-CN"/>
              </w:rPr>
              <w:t xml:space="preserve"> </w:t>
            </w: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大专以上学历及中级以上专业技术职称人员</w:t>
            </w:r>
          </w:p>
        </w:tc>
        <w:tc>
          <w:tcPr>
            <w:tcW w:w="25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sz w:val="20"/>
                <w:szCs w:val="20"/>
                <w:lang w:val="en-US" w:eastAsia="zh-CN"/>
              </w:rPr>
              <w:t xml:space="preserve"> </w:t>
            </w:r>
          </w:p>
        </w:tc>
      </w:tr>
      <w:tr>
        <w:tblPrEx>
          <w:tblLayout w:type="fixed"/>
          <w:tblCellMar>
            <w:top w:w="15" w:type="dxa"/>
            <w:left w:w="15" w:type="dxa"/>
            <w:bottom w:w="15" w:type="dxa"/>
            <w:right w:w="15" w:type="dxa"/>
          </w:tblCellMar>
        </w:tblPrEx>
        <w:trPr>
          <w:trHeight w:val="390"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年度</w:t>
            </w:r>
          </w:p>
        </w:tc>
        <w:tc>
          <w:tcPr>
            <w:tcW w:w="17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资产总额</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营业收入</w:t>
            </w: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利润总额</w:t>
            </w:r>
          </w:p>
        </w:tc>
        <w:tc>
          <w:tcPr>
            <w:tcW w:w="25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服务中小企业数量</w:t>
            </w:r>
          </w:p>
        </w:tc>
      </w:tr>
      <w:tr>
        <w:tblPrEx>
          <w:tblLayout w:type="fixed"/>
          <w:tblCellMar>
            <w:top w:w="15" w:type="dxa"/>
            <w:left w:w="15" w:type="dxa"/>
            <w:bottom w:w="15" w:type="dxa"/>
            <w:right w:w="15" w:type="dxa"/>
          </w:tblCellMar>
        </w:tblPrEx>
        <w:trPr>
          <w:trHeight w:val="300"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 xml:space="preserve"> </w:t>
            </w:r>
          </w:p>
        </w:tc>
        <w:tc>
          <w:tcPr>
            <w:tcW w:w="1707" w:type="dxa"/>
            <w:gridSpan w:val="3"/>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color w:val="auto"/>
                <w:sz w:val="20"/>
                <w:szCs w:val="20"/>
                <w:lang w:val="en-US"/>
              </w:rPr>
            </w:pPr>
          </w:p>
        </w:tc>
        <w:tc>
          <w:tcPr>
            <w:tcW w:w="1680" w:type="dxa"/>
            <w:tcBorders>
              <w:top w:val="single" w:color="000000" w:sz="4" w:space="0"/>
              <w:left w:val="single" w:color="000000"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sz w:val="20"/>
                <w:szCs w:val="20"/>
                <w:lang w:val="en-US" w:eastAsia="zh-CN"/>
              </w:rPr>
              <w:t xml:space="preserve"> </w:t>
            </w:r>
          </w:p>
        </w:tc>
        <w:tc>
          <w:tcPr>
            <w:tcW w:w="2130" w:type="dxa"/>
            <w:gridSpan w:val="3"/>
            <w:tcBorders>
              <w:top w:val="single" w:color="000000"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lang w:val="en-US" w:eastAsia="zh-CN"/>
              </w:rPr>
            </w:pPr>
          </w:p>
        </w:tc>
        <w:tc>
          <w:tcPr>
            <w:tcW w:w="25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rPr>
            </w:pPr>
          </w:p>
        </w:tc>
      </w:tr>
      <w:tr>
        <w:tblPrEx>
          <w:tblLayout w:type="fixed"/>
          <w:tblCellMar>
            <w:top w:w="15" w:type="dxa"/>
            <w:left w:w="15" w:type="dxa"/>
            <w:bottom w:w="15" w:type="dxa"/>
            <w:right w:w="15" w:type="dxa"/>
          </w:tblCellMar>
        </w:tblPrEx>
        <w:trPr>
          <w:trHeight w:val="320"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 xml:space="preserve"> </w:t>
            </w:r>
          </w:p>
        </w:tc>
        <w:tc>
          <w:tcPr>
            <w:tcW w:w="1707" w:type="dxa"/>
            <w:gridSpan w:val="3"/>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方正仿宋_GBK" w:cs="Times New Roman"/>
                <w:color w:val="auto"/>
                <w:sz w:val="20"/>
                <w:szCs w:val="20"/>
                <w:lang w:val="en-US"/>
              </w:rPr>
            </w:pPr>
          </w:p>
        </w:tc>
        <w:tc>
          <w:tcPr>
            <w:tcW w:w="1680" w:type="dxa"/>
            <w:tcBorders>
              <w:top w:val="single" w:color="auto" w:sz="4" w:space="0"/>
              <w:left w:val="single" w:color="000000" w:sz="4" w:space="0"/>
              <w:bottom w:val="single" w:color="000000" w:sz="4" w:space="0"/>
              <w:right w:val="single" w:color="auto" w:sz="4" w:space="0"/>
            </w:tcBorders>
            <w:noWrap w:val="0"/>
            <w:vAlign w:val="bottom"/>
          </w:tcPr>
          <w:p>
            <w:pPr>
              <w:rPr>
                <w:rFonts w:hint="default" w:ascii="Times New Roman" w:hAnsi="Times New Roman" w:eastAsia="方正仿宋_GBK" w:cs="Times New Roman"/>
                <w:color w:val="auto"/>
                <w:sz w:val="20"/>
                <w:szCs w:val="20"/>
              </w:rPr>
            </w:pPr>
          </w:p>
        </w:tc>
        <w:tc>
          <w:tcPr>
            <w:tcW w:w="2130" w:type="dxa"/>
            <w:gridSpan w:val="3"/>
            <w:tcBorders>
              <w:top w:val="single" w:color="auto" w:sz="4" w:space="0"/>
              <w:left w:val="single" w:color="auto" w:sz="4" w:space="0"/>
              <w:bottom w:val="single" w:color="000000" w:sz="4" w:space="0"/>
              <w:right w:val="single" w:color="000000" w:sz="4" w:space="0"/>
            </w:tcBorders>
            <w:noWrap w:val="0"/>
            <w:vAlign w:val="bottom"/>
          </w:tcPr>
          <w:p>
            <w:pPr>
              <w:rPr>
                <w:rFonts w:hint="default" w:ascii="Times New Roman" w:hAnsi="Times New Roman" w:eastAsia="方正仿宋_GBK" w:cs="Times New Roman"/>
                <w:color w:val="auto"/>
                <w:sz w:val="20"/>
                <w:szCs w:val="20"/>
              </w:rPr>
            </w:pPr>
          </w:p>
        </w:tc>
        <w:tc>
          <w:tcPr>
            <w:tcW w:w="25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rPr>
            </w:pPr>
          </w:p>
        </w:tc>
      </w:tr>
      <w:tr>
        <w:tblPrEx>
          <w:tblLayout w:type="fixed"/>
          <w:tblCellMar>
            <w:top w:w="15" w:type="dxa"/>
            <w:left w:w="15" w:type="dxa"/>
            <w:bottom w:w="15" w:type="dxa"/>
            <w:right w:w="15" w:type="dxa"/>
          </w:tblCellMar>
        </w:tblPrEx>
        <w:trPr>
          <w:trHeight w:val="546" w:hRule="atLeast"/>
        </w:trPr>
        <w:tc>
          <w:tcPr>
            <w:tcW w:w="24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kern w:val="0"/>
                <w:sz w:val="20"/>
                <w:szCs w:val="20"/>
                <w:lang w:eastAsia="zh-CN"/>
              </w:rPr>
              <w:t>服务范围</w:t>
            </w:r>
          </w:p>
        </w:tc>
        <w:tc>
          <w:tcPr>
            <w:tcW w:w="6759"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p>
        </w:tc>
      </w:tr>
      <w:tr>
        <w:tblPrEx>
          <w:tblLayout w:type="fixed"/>
          <w:tblCellMar>
            <w:top w:w="15" w:type="dxa"/>
            <w:left w:w="15" w:type="dxa"/>
            <w:bottom w:w="15" w:type="dxa"/>
            <w:right w:w="15" w:type="dxa"/>
          </w:tblCellMar>
        </w:tblPrEx>
        <w:trPr>
          <w:trHeight w:val="438" w:hRule="atLeast"/>
        </w:trPr>
        <w:tc>
          <w:tcPr>
            <w:tcW w:w="24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lang w:eastAsia="zh-CN"/>
              </w:rPr>
            </w:pPr>
            <w:r>
              <w:rPr>
                <w:rFonts w:hint="default" w:ascii="Times New Roman" w:hAnsi="Times New Roman" w:eastAsia="方正仿宋_GBK" w:cs="Times New Roman"/>
                <w:color w:val="auto"/>
                <w:sz w:val="20"/>
                <w:szCs w:val="20"/>
                <w:lang w:eastAsia="zh-CN"/>
              </w:rPr>
              <w:t>特色服务</w:t>
            </w:r>
          </w:p>
        </w:tc>
        <w:tc>
          <w:tcPr>
            <w:tcW w:w="6759" w:type="dxa"/>
            <w:gridSpan w:val="7"/>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方正仿宋_GBK" w:cs="Times New Roman"/>
                <w:color w:val="auto"/>
                <w:sz w:val="20"/>
                <w:szCs w:val="20"/>
              </w:rPr>
            </w:pPr>
          </w:p>
        </w:tc>
      </w:tr>
      <w:tr>
        <w:tblPrEx>
          <w:tblLayout w:type="fixed"/>
          <w:tblCellMar>
            <w:top w:w="15" w:type="dxa"/>
            <w:left w:w="15" w:type="dxa"/>
            <w:bottom w:w="15" w:type="dxa"/>
            <w:right w:w="15" w:type="dxa"/>
          </w:tblCellMar>
        </w:tblPrEx>
        <w:trPr>
          <w:trHeight w:val="487" w:hRule="atLeast"/>
        </w:trPr>
        <w:tc>
          <w:tcPr>
            <w:tcW w:w="24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获得服务资质</w:t>
            </w:r>
            <w:r>
              <w:rPr>
                <w:rFonts w:hint="default" w:ascii="Times New Roman" w:hAnsi="Times New Roman" w:eastAsia="方正仿宋_GBK" w:cs="Times New Roman"/>
                <w:color w:val="auto"/>
                <w:kern w:val="0"/>
                <w:sz w:val="20"/>
                <w:szCs w:val="20"/>
                <w:lang w:eastAsia="zh-CN"/>
              </w:rPr>
              <w:t>（</w:t>
            </w:r>
            <w:r>
              <w:rPr>
                <w:rFonts w:hint="default" w:ascii="Times New Roman" w:hAnsi="Times New Roman" w:eastAsia="方正仿宋_GBK" w:cs="Times New Roman"/>
                <w:color w:val="auto"/>
                <w:kern w:val="0"/>
                <w:sz w:val="20"/>
                <w:szCs w:val="20"/>
              </w:rPr>
              <w:t>资格</w:t>
            </w:r>
            <w:r>
              <w:rPr>
                <w:rFonts w:hint="default" w:ascii="Times New Roman" w:hAnsi="Times New Roman" w:eastAsia="方正仿宋_GBK" w:cs="Times New Roman"/>
                <w:color w:val="auto"/>
                <w:kern w:val="0"/>
                <w:sz w:val="20"/>
                <w:szCs w:val="20"/>
                <w:lang w:eastAsia="zh-CN"/>
              </w:rPr>
              <w:t>）</w:t>
            </w:r>
            <w:r>
              <w:rPr>
                <w:rFonts w:hint="default" w:ascii="Times New Roman" w:hAnsi="Times New Roman" w:eastAsia="方正仿宋_GBK" w:cs="Times New Roman"/>
                <w:color w:val="auto"/>
                <w:kern w:val="0"/>
                <w:sz w:val="20"/>
                <w:szCs w:val="20"/>
              </w:rPr>
              <w:t>情况</w:t>
            </w:r>
          </w:p>
        </w:tc>
        <w:tc>
          <w:tcPr>
            <w:tcW w:w="6759"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p>
        </w:tc>
      </w:tr>
      <w:tr>
        <w:tblPrEx>
          <w:tblLayout w:type="fixed"/>
          <w:tblCellMar>
            <w:top w:w="15" w:type="dxa"/>
            <w:left w:w="15" w:type="dxa"/>
            <w:bottom w:w="15" w:type="dxa"/>
            <w:right w:w="15" w:type="dxa"/>
          </w:tblCellMar>
        </w:tblPrEx>
        <w:trPr>
          <w:trHeight w:val="372" w:hRule="atLeast"/>
        </w:trPr>
        <w:tc>
          <w:tcPr>
            <w:tcW w:w="2420" w:type="dxa"/>
            <w:gridSpan w:val="3"/>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kern w:val="0"/>
                <w:sz w:val="20"/>
                <w:szCs w:val="20"/>
              </w:rPr>
            </w:pPr>
            <w:r>
              <w:rPr>
                <w:rFonts w:hint="default" w:ascii="Times New Roman" w:hAnsi="Times New Roman" w:eastAsia="方正仿宋_GBK" w:cs="Times New Roman"/>
                <w:color w:val="auto"/>
                <w:kern w:val="0"/>
                <w:sz w:val="20"/>
                <w:szCs w:val="20"/>
              </w:rPr>
              <w:t>聚集服务资源情况</w:t>
            </w:r>
          </w:p>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（不少于5家）</w:t>
            </w:r>
          </w:p>
        </w:tc>
        <w:tc>
          <w:tcPr>
            <w:tcW w:w="3124" w:type="dxa"/>
            <w:gridSpan w:val="3"/>
            <w:tcBorders>
              <w:top w:val="single" w:color="000000" w:sz="4" w:space="0"/>
              <w:lef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签订合作协议的单位</w:t>
            </w:r>
          </w:p>
        </w:tc>
        <w:tc>
          <w:tcPr>
            <w:tcW w:w="363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其他合作单位</w:t>
            </w:r>
          </w:p>
        </w:tc>
      </w:tr>
      <w:tr>
        <w:tblPrEx>
          <w:tblLayout w:type="fixed"/>
          <w:tblCellMar>
            <w:top w:w="15" w:type="dxa"/>
            <w:left w:w="15" w:type="dxa"/>
            <w:bottom w:w="15" w:type="dxa"/>
            <w:right w:w="15" w:type="dxa"/>
          </w:tblCellMar>
        </w:tblPrEx>
        <w:trPr>
          <w:trHeight w:val="315" w:hRule="atLeast"/>
        </w:trPr>
        <w:tc>
          <w:tcPr>
            <w:tcW w:w="2420" w:type="dxa"/>
            <w:gridSpan w:val="3"/>
            <w:vMerge w:val="continue"/>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rPr>
            </w:pPr>
          </w:p>
        </w:tc>
        <w:tc>
          <w:tcPr>
            <w:tcW w:w="3124" w:type="dxa"/>
            <w:gridSpan w:val="3"/>
            <w:tcBorders>
              <w:top w:val="single" w:color="000000" w:sz="4" w:space="0"/>
              <w:lef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kern w:val="0"/>
                <w:sz w:val="20"/>
                <w:szCs w:val="20"/>
              </w:rPr>
            </w:pPr>
          </w:p>
        </w:tc>
        <w:tc>
          <w:tcPr>
            <w:tcW w:w="363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kern w:val="0"/>
                <w:sz w:val="20"/>
                <w:szCs w:val="20"/>
              </w:rPr>
            </w:pPr>
          </w:p>
        </w:tc>
      </w:tr>
      <w:tr>
        <w:tblPrEx>
          <w:tblLayout w:type="fixed"/>
          <w:tblCellMar>
            <w:top w:w="15" w:type="dxa"/>
            <w:left w:w="15" w:type="dxa"/>
            <w:bottom w:w="15" w:type="dxa"/>
            <w:right w:w="15" w:type="dxa"/>
          </w:tblCellMar>
        </w:tblPrEx>
        <w:trPr>
          <w:trHeight w:val="300" w:hRule="atLeast"/>
        </w:trPr>
        <w:tc>
          <w:tcPr>
            <w:tcW w:w="2420" w:type="dxa"/>
            <w:gridSpan w:val="3"/>
            <w:vMerge w:val="continue"/>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rPr>
            </w:pPr>
          </w:p>
        </w:tc>
        <w:tc>
          <w:tcPr>
            <w:tcW w:w="3124" w:type="dxa"/>
            <w:gridSpan w:val="3"/>
            <w:tcBorders>
              <w:top w:val="single" w:color="000000" w:sz="4" w:space="0"/>
              <w:lef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kern w:val="0"/>
                <w:sz w:val="20"/>
                <w:szCs w:val="20"/>
              </w:rPr>
            </w:pPr>
          </w:p>
        </w:tc>
        <w:tc>
          <w:tcPr>
            <w:tcW w:w="363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kern w:val="0"/>
                <w:sz w:val="20"/>
                <w:szCs w:val="20"/>
              </w:rPr>
            </w:pPr>
          </w:p>
        </w:tc>
      </w:tr>
      <w:tr>
        <w:tblPrEx>
          <w:tblLayout w:type="fixed"/>
          <w:tblCellMar>
            <w:top w:w="15" w:type="dxa"/>
            <w:left w:w="15" w:type="dxa"/>
            <w:bottom w:w="15" w:type="dxa"/>
            <w:right w:w="15" w:type="dxa"/>
          </w:tblCellMar>
        </w:tblPrEx>
        <w:trPr>
          <w:trHeight w:val="330" w:hRule="atLeast"/>
        </w:trPr>
        <w:tc>
          <w:tcPr>
            <w:tcW w:w="2420" w:type="dxa"/>
            <w:gridSpan w:val="3"/>
            <w:vMerge w:val="continue"/>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rPr>
            </w:pPr>
          </w:p>
        </w:tc>
        <w:tc>
          <w:tcPr>
            <w:tcW w:w="3124" w:type="dxa"/>
            <w:gridSpan w:val="3"/>
            <w:tcBorders>
              <w:top w:val="single" w:color="000000" w:sz="4" w:space="0"/>
              <w:lef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kern w:val="0"/>
                <w:sz w:val="20"/>
                <w:szCs w:val="20"/>
              </w:rPr>
            </w:pPr>
          </w:p>
        </w:tc>
        <w:tc>
          <w:tcPr>
            <w:tcW w:w="363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kern w:val="0"/>
                <w:sz w:val="20"/>
                <w:szCs w:val="20"/>
              </w:rPr>
            </w:pPr>
          </w:p>
        </w:tc>
      </w:tr>
      <w:tr>
        <w:tblPrEx>
          <w:tblLayout w:type="fixed"/>
          <w:tblCellMar>
            <w:top w:w="15" w:type="dxa"/>
            <w:left w:w="15" w:type="dxa"/>
            <w:bottom w:w="15" w:type="dxa"/>
            <w:right w:w="15" w:type="dxa"/>
          </w:tblCellMar>
        </w:tblPrEx>
        <w:trPr>
          <w:trHeight w:val="255" w:hRule="atLeast"/>
        </w:trPr>
        <w:tc>
          <w:tcPr>
            <w:tcW w:w="2420" w:type="dxa"/>
            <w:gridSpan w:val="3"/>
            <w:vMerge w:val="continue"/>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rPr>
            </w:pPr>
          </w:p>
        </w:tc>
        <w:tc>
          <w:tcPr>
            <w:tcW w:w="3124" w:type="dxa"/>
            <w:gridSpan w:val="3"/>
            <w:tcBorders>
              <w:top w:val="single" w:color="000000" w:sz="4" w:space="0"/>
              <w:lef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kern w:val="0"/>
                <w:sz w:val="20"/>
                <w:szCs w:val="20"/>
              </w:rPr>
            </w:pPr>
          </w:p>
        </w:tc>
        <w:tc>
          <w:tcPr>
            <w:tcW w:w="363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kern w:val="0"/>
                <w:sz w:val="20"/>
                <w:szCs w:val="20"/>
              </w:rPr>
            </w:pPr>
          </w:p>
        </w:tc>
      </w:tr>
      <w:tr>
        <w:tblPrEx>
          <w:tblLayout w:type="fixed"/>
          <w:tblCellMar>
            <w:top w:w="15" w:type="dxa"/>
            <w:left w:w="15" w:type="dxa"/>
            <w:bottom w:w="15" w:type="dxa"/>
            <w:right w:w="15" w:type="dxa"/>
          </w:tblCellMar>
        </w:tblPrEx>
        <w:trPr>
          <w:trHeight w:val="300" w:hRule="atLeast"/>
        </w:trPr>
        <w:tc>
          <w:tcPr>
            <w:tcW w:w="2420" w:type="dxa"/>
            <w:gridSpan w:val="3"/>
            <w:vMerge w:val="continue"/>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方正仿宋_GBK" w:cs="Times New Roman"/>
                <w:color w:val="auto"/>
                <w:sz w:val="20"/>
                <w:szCs w:val="20"/>
              </w:rPr>
            </w:pPr>
          </w:p>
        </w:tc>
        <w:tc>
          <w:tcPr>
            <w:tcW w:w="3124" w:type="dxa"/>
            <w:gridSpan w:val="3"/>
            <w:tcBorders>
              <w:top w:val="single" w:color="000000" w:sz="4" w:space="0"/>
              <w:lef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kern w:val="0"/>
                <w:sz w:val="20"/>
                <w:szCs w:val="20"/>
              </w:rPr>
            </w:pPr>
          </w:p>
        </w:tc>
        <w:tc>
          <w:tcPr>
            <w:tcW w:w="363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kern w:val="0"/>
                <w:sz w:val="20"/>
                <w:szCs w:val="20"/>
              </w:rPr>
            </w:pPr>
          </w:p>
        </w:tc>
      </w:tr>
      <w:tr>
        <w:tblPrEx>
          <w:tblLayout w:type="fixed"/>
          <w:tblCellMar>
            <w:top w:w="15" w:type="dxa"/>
            <w:left w:w="15" w:type="dxa"/>
            <w:bottom w:w="15" w:type="dxa"/>
            <w:right w:w="15" w:type="dxa"/>
          </w:tblCellMar>
        </w:tblPrEx>
        <w:trPr>
          <w:trHeight w:val="1107" w:hRule="atLeast"/>
        </w:trPr>
        <w:tc>
          <w:tcPr>
            <w:tcW w:w="9179" w:type="dxa"/>
            <w:gridSpan w:val="10"/>
            <w:tcBorders>
              <w:top w:val="single" w:color="000000" w:sz="4" w:space="0"/>
              <w:left w:val="single" w:color="000000" w:sz="4" w:space="0"/>
              <w:right w:val="single" w:color="000000" w:sz="4" w:space="0"/>
            </w:tcBorders>
            <w:noWrap w:val="0"/>
            <w:vAlign w:val="center"/>
          </w:tcPr>
          <w:p>
            <w:pPr>
              <w:widowControl/>
              <w:jc w:val="left"/>
              <w:textAlignment w:val="center"/>
              <w:rPr>
                <w:rFonts w:hint="default" w:ascii="Times New Roman" w:hAnsi="Times New Roman" w:eastAsia="方正仿宋_GBK" w:cs="Times New Roman"/>
                <w:color w:val="auto"/>
                <w:kern w:val="0"/>
                <w:sz w:val="20"/>
                <w:szCs w:val="20"/>
              </w:rPr>
            </w:pPr>
            <w:r>
              <w:rPr>
                <w:rFonts w:hint="default" w:ascii="Times New Roman" w:hAnsi="Times New Roman" w:eastAsia="方正仿宋_GBK" w:cs="Times New Roman"/>
                <w:color w:val="auto"/>
                <w:kern w:val="0"/>
                <w:sz w:val="20"/>
                <w:szCs w:val="20"/>
              </w:rPr>
              <w:t>区县（自治县）中小企业主管部门</w:t>
            </w:r>
            <w:r>
              <w:rPr>
                <w:rFonts w:hint="default" w:ascii="Times New Roman" w:hAnsi="Times New Roman" w:eastAsia="方正仿宋_GBK" w:cs="Times New Roman"/>
                <w:color w:val="auto"/>
                <w:kern w:val="0"/>
                <w:sz w:val="20"/>
                <w:szCs w:val="20"/>
                <w:lang w:eastAsia="zh-CN"/>
              </w:rPr>
              <w:t>推荐意见：</w:t>
            </w:r>
            <w:r>
              <w:rPr>
                <w:rFonts w:hint="default" w:ascii="Times New Roman" w:hAnsi="Times New Roman" w:eastAsia="方正仿宋_GBK" w:cs="Times New Roman"/>
                <w:color w:val="auto"/>
                <w:kern w:val="0"/>
                <w:sz w:val="20"/>
                <w:szCs w:val="20"/>
              </w:rPr>
              <w:t xml:space="preserve">  </w:t>
            </w:r>
          </w:p>
          <w:p>
            <w:pPr>
              <w:widowControl/>
              <w:jc w:val="center"/>
              <w:textAlignment w:val="center"/>
              <w:rPr>
                <w:rFonts w:hint="default" w:ascii="Times New Roman" w:hAnsi="Times New Roman" w:eastAsia="方正仿宋_GBK" w:cs="Times New Roman"/>
                <w:color w:val="auto"/>
                <w:kern w:val="0"/>
                <w:sz w:val="20"/>
                <w:szCs w:val="20"/>
              </w:rPr>
            </w:pPr>
          </w:p>
          <w:p>
            <w:pPr>
              <w:widowControl/>
              <w:jc w:val="center"/>
              <w:textAlignment w:val="center"/>
              <w:rPr>
                <w:rFonts w:hint="default" w:ascii="Times New Roman" w:hAnsi="Times New Roman" w:eastAsia="方正仿宋_GBK" w:cs="Times New Roman"/>
                <w:color w:val="auto"/>
                <w:kern w:val="0"/>
                <w:sz w:val="20"/>
                <w:szCs w:val="20"/>
              </w:rPr>
            </w:pPr>
          </w:p>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 xml:space="preserve">                           签字（盖章）：</w:t>
            </w:r>
          </w:p>
        </w:tc>
      </w:tr>
      <w:tr>
        <w:tblPrEx>
          <w:tblLayout w:type="fixed"/>
          <w:tblCellMar>
            <w:top w:w="15" w:type="dxa"/>
            <w:left w:w="15" w:type="dxa"/>
            <w:bottom w:w="15" w:type="dxa"/>
            <w:right w:w="15" w:type="dxa"/>
          </w:tblCellMar>
        </w:tblPrEx>
        <w:trPr>
          <w:trHeight w:val="207" w:hRule="atLeast"/>
        </w:trPr>
        <w:tc>
          <w:tcPr>
            <w:tcW w:w="9179" w:type="dxa"/>
            <w:gridSpan w:val="10"/>
            <w:tcBorders>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 xml:space="preserve">                         年     月     日</w:t>
            </w:r>
          </w:p>
        </w:tc>
      </w:tr>
      <w:tr>
        <w:tblPrEx>
          <w:tblLayout w:type="fixed"/>
          <w:tblCellMar>
            <w:top w:w="15" w:type="dxa"/>
            <w:left w:w="15" w:type="dxa"/>
            <w:bottom w:w="15" w:type="dxa"/>
            <w:right w:w="15" w:type="dxa"/>
          </w:tblCellMar>
        </w:tblPrEx>
        <w:trPr>
          <w:trHeight w:val="375" w:hRule="atLeast"/>
        </w:trPr>
        <w:tc>
          <w:tcPr>
            <w:tcW w:w="9179" w:type="dxa"/>
            <w:gridSpan w:val="10"/>
            <w:noWrap w:val="0"/>
            <w:vAlign w:val="center"/>
          </w:tcPr>
          <w:p>
            <w:pPr>
              <w:widowControl/>
              <w:jc w:val="left"/>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rPr>
              <w:t xml:space="preserve">经办人员：           </w:t>
            </w:r>
            <w:r>
              <w:rPr>
                <w:rFonts w:hint="default" w:ascii="Times New Roman" w:hAnsi="Times New Roman" w:eastAsia="方正仿宋_GBK" w:cs="Times New Roman"/>
                <w:color w:val="auto"/>
                <w:kern w:val="0"/>
                <w:sz w:val="20"/>
                <w:szCs w:val="20"/>
                <w:lang w:val="en-US" w:eastAsia="zh-CN"/>
              </w:rPr>
              <w:t xml:space="preserve">      </w:t>
            </w:r>
            <w:r>
              <w:rPr>
                <w:rFonts w:hint="default" w:ascii="Times New Roman" w:hAnsi="Times New Roman" w:eastAsia="方正仿宋_GBK" w:cs="Times New Roman"/>
                <w:color w:val="auto"/>
                <w:kern w:val="0"/>
                <w:sz w:val="20"/>
                <w:szCs w:val="20"/>
              </w:rPr>
              <w:t xml:space="preserve">  联系电话：  </w:t>
            </w:r>
            <w:r>
              <w:rPr>
                <w:rFonts w:hint="default" w:ascii="Times New Roman" w:hAnsi="Times New Roman" w:eastAsia="方正仿宋_GBK" w:cs="Times New Roman"/>
                <w:color w:val="auto"/>
                <w:kern w:val="0"/>
                <w:sz w:val="20"/>
                <w:szCs w:val="20"/>
                <w:lang w:val="en-US" w:eastAsia="zh-CN"/>
              </w:rPr>
              <w:t xml:space="preserve">       </w:t>
            </w:r>
            <w:r>
              <w:rPr>
                <w:rFonts w:hint="default" w:ascii="Times New Roman" w:hAnsi="Times New Roman" w:eastAsia="方正仿宋_GBK" w:cs="Times New Roman"/>
                <w:color w:val="auto"/>
                <w:kern w:val="0"/>
                <w:sz w:val="20"/>
                <w:szCs w:val="20"/>
              </w:rPr>
              <w:t xml:space="preserve">    填表时间：  </w:t>
            </w:r>
          </w:p>
        </w:tc>
      </w:tr>
    </w:tbl>
    <w:p>
      <w:pPr>
        <w:pStyle w:val="3"/>
        <w:rPr>
          <w:rFonts w:hint="default"/>
          <w:lang w:val="en-US" w:eastAsia="zh-CN"/>
        </w:rPr>
      </w:pPr>
    </w:p>
    <w:p>
      <w:pPr>
        <w:rPr>
          <w:rFonts w:hint="default"/>
          <w:lang w:val="en-US" w:eastAsia="zh-CN"/>
        </w:rPr>
      </w:pPr>
    </w:p>
    <w:p>
      <w:pPr>
        <w:pStyle w:val="7"/>
        <w:widowControl w:val="0"/>
        <w:adjustRightInd w:val="0"/>
        <w:snapToGrid w:val="0"/>
        <w:spacing w:line="600" w:lineRule="atLeast"/>
        <w:jc w:val="both"/>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附件2</w:t>
      </w:r>
    </w:p>
    <w:p>
      <w:pPr>
        <w:pStyle w:val="7"/>
        <w:widowControl w:val="0"/>
        <w:adjustRightInd w:val="0"/>
        <w:snapToGrid w:val="0"/>
        <w:spacing w:line="600" w:lineRule="atLeast"/>
        <w:jc w:val="both"/>
        <w:rPr>
          <w:rFonts w:hint="default" w:ascii="Times New Roman" w:hAnsi="Times New Roman" w:eastAsia="方正黑体_GBK" w:cs="Times New Roman"/>
          <w:color w:val="auto"/>
          <w:sz w:val="32"/>
          <w:szCs w:val="32"/>
        </w:rPr>
      </w:pPr>
    </w:p>
    <w:p>
      <w:pPr>
        <w:pStyle w:val="7"/>
        <w:widowControl w:val="0"/>
        <w:adjustRightInd w:val="0"/>
        <w:snapToGrid w:val="0"/>
        <w:spacing w:line="600" w:lineRule="atLeast"/>
        <w:ind w:firstLine="0" w:firstLineChars="0"/>
        <w:jc w:val="center"/>
        <w:rPr>
          <w:rFonts w:hint="default" w:ascii="Times New Roman" w:hAnsi="Times New Roman" w:eastAsia="方正小标宋_GBK" w:cs="Times New Roman"/>
          <w:color w:val="auto"/>
          <w:kern w:val="2"/>
          <w:sz w:val="44"/>
          <w:szCs w:val="44"/>
          <w:lang w:val="en-US" w:eastAsia="zh-CN" w:bidi="ar-SA"/>
        </w:rPr>
      </w:pPr>
      <w:r>
        <w:rPr>
          <w:rFonts w:hint="default" w:ascii="Times New Roman" w:hAnsi="Times New Roman" w:eastAsia="方正小标宋_GBK" w:cs="Times New Roman"/>
          <w:color w:val="auto"/>
          <w:kern w:val="2"/>
          <w:sz w:val="44"/>
          <w:szCs w:val="44"/>
          <w:lang w:val="en-US" w:eastAsia="zh-CN" w:bidi="ar-SA"/>
        </w:rPr>
        <w:t>**区县融资服务中心</w:t>
      </w:r>
    </w:p>
    <w:p>
      <w:pPr>
        <w:pStyle w:val="7"/>
        <w:widowControl w:val="0"/>
        <w:adjustRightInd w:val="0"/>
        <w:snapToGrid w:val="0"/>
        <w:spacing w:line="600" w:lineRule="atLeast"/>
        <w:ind w:firstLine="0" w:firstLineChars="0"/>
        <w:jc w:val="center"/>
        <w:rPr>
          <w:rFonts w:hint="default" w:ascii="Times New Roman" w:hAnsi="Times New Roman" w:eastAsia="方正小标宋_GBK" w:cs="Times New Roman"/>
          <w:color w:val="auto"/>
          <w:kern w:val="2"/>
          <w:sz w:val="44"/>
          <w:szCs w:val="44"/>
          <w:lang w:val="en-US" w:eastAsia="zh-CN" w:bidi="ar-SA"/>
        </w:rPr>
      </w:pPr>
      <w:r>
        <w:rPr>
          <w:rFonts w:hint="default" w:ascii="Times New Roman" w:hAnsi="Times New Roman" w:eastAsia="方正小标宋_GBK" w:cs="Times New Roman"/>
          <w:color w:val="auto"/>
          <w:kern w:val="2"/>
          <w:sz w:val="44"/>
          <w:szCs w:val="44"/>
          <w:lang w:val="en-US" w:eastAsia="zh-CN" w:bidi="ar-SA"/>
        </w:rPr>
        <w:t>落实年度工作任务的实施方案</w:t>
      </w:r>
    </w:p>
    <w:p>
      <w:pPr>
        <w:pStyle w:val="7"/>
        <w:widowControl w:val="0"/>
        <w:adjustRightInd w:val="0"/>
        <w:snapToGrid w:val="0"/>
        <w:spacing w:line="600" w:lineRule="atLeast"/>
        <w:ind w:firstLine="0" w:firstLineChars="0"/>
        <w:jc w:val="center"/>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（参考模板）</w:t>
      </w:r>
    </w:p>
    <w:p>
      <w:pPr>
        <w:pStyle w:val="7"/>
        <w:widowControl w:val="0"/>
        <w:adjustRightInd w:val="0"/>
        <w:snapToGrid w:val="0"/>
        <w:spacing w:line="600" w:lineRule="atLeast"/>
        <w:ind w:firstLine="640" w:firstLineChars="200"/>
        <w:jc w:val="center"/>
        <w:rPr>
          <w:rFonts w:hint="default" w:ascii="Times New Roman" w:hAnsi="Times New Roman" w:eastAsia="宋体" w:cs="Times New Roman"/>
          <w:color w:val="auto"/>
          <w:sz w:val="32"/>
          <w:szCs w:val="32"/>
          <w:lang w:eastAsia="zh-CN"/>
        </w:rPr>
      </w:pPr>
    </w:p>
    <w:p>
      <w:pPr>
        <w:pStyle w:val="7"/>
        <w:widowControl w:val="0"/>
        <w:numPr>
          <w:ilvl w:val="0"/>
          <w:numId w:val="1"/>
        </w:numPr>
        <w:adjustRightInd w:val="0"/>
        <w:snapToGrid w:val="0"/>
        <w:spacing w:line="600" w:lineRule="atLeas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本区域企业情况</w:t>
      </w:r>
    </w:p>
    <w:p>
      <w:pPr>
        <w:pStyle w:val="7"/>
        <w:widowControl w:val="0"/>
        <w:numPr>
          <w:ilvl w:val="0"/>
          <w:numId w:val="1"/>
        </w:numPr>
        <w:adjustRightInd w:val="0"/>
        <w:snapToGrid w:val="0"/>
        <w:spacing w:line="600" w:lineRule="atLeas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本单位服务能力（人员数量及机构、办公场地、业务范围、列举成功融资案例等）</w:t>
      </w:r>
    </w:p>
    <w:p>
      <w:pPr>
        <w:pStyle w:val="7"/>
        <w:widowControl w:val="0"/>
        <w:numPr>
          <w:ilvl w:val="0"/>
          <w:numId w:val="1"/>
        </w:numPr>
        <w:adjustRightInd w:val="0"/>
        <w:snapToGrid w:val="0"/>
        <w:spacing w:line="600" w:lineRule="atLeas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与有关投融资机构合作情况（与有关银行、基金公司等金融机构已开展合作成效、签订合作协议等）</w:t>
      </w:r>
    </w:p>
    <w:p>
      <w:pPr>
        <w:pStyle w:val="7"/>
        <w:widowControl w:val="0"/>
        <w:numPr>
          <w:ilvl w:val="0"/>
          <w:numId w:val="1"/>
        </w:numPr>
        <w:adjustRightInd w:val="0"/>
        <w:snapToGrid w:val="0"/>
        <w:spacing w:line="600" w:lineRule="atLeast"/>
        <w:ind w:firstLine="640" w:firstLineChars="200"/>
        <w:jc w:val="both"/>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帮助企业融资工作举措（包括融资需求发布、融资宣传、融资对接、融资专项活动等）</w:t>
      </w:r>
    </w:p>
    <w:p>
      <w:pPr>
        <w:pStyle w:val="7"/>
        <w:widowControl w:val="0"/>
        <w:numPr>
          <w:ilvl w:val="0"/>
          <w:numId w:val="1"/>
        </w:numPr>
        <w:adjustRightInd w:val="0"/>
        <w:snapToGrid w:val="0"/>
        <w:spacing w:line="600" w:lineRule="atLeast"/>
        <w:ind w:firstLine="640" w:firstLineChars="200"/>
        <w:jc w:val="both"/>
        <w:rPr>
          <w:rFonts w:hint="default" w:ascii="Times New Roman" w:hAnsi="Times New Roman" w:eastAsia="方正仿宋_GBK" w:cs="Times New Roman"/>
          <w:color w:val="auto"/>
          <w:sz w:val="32"/>
          <w:szCs w:val="32"/>
          <w:lang w:eastAsia="zh-CN"/>
        </w:rPr>
        <w:sectPr>
          <w:footerReference r:id="rId3" w:type="default"/>
          <w:pgSz w:w="11906" w:h="16838"/>
          <w:pgMar w:top="2098" w:right="1474" w:bottom="1984" w:left="1587" w:header="851" w:footer="1587" w:gutter="0"/>
          <w:pgNumType w:fmt="numberInDash"/>
          <w:cols w:space="720" w:num="1"/>
          <w:rtlGutter w:val="0"/>
          <w:docGrid w:type="lines" w:linePitch="312" w:charSpace="0"/>
        </w:sectPr>
      </w:pPr>
      <w:r>
        <w:rPr>
          <w:rFonts w:hint="default" w:ascii="Times New Roman" w:hAnsi="Times New Roman" w:eastAsia="方正仿宋_GBK" w:cs="Times New Roman"/>
          <w:color w:val="auto"/>
          <w:sz w:val="32"/>
          <w:szCs w:val="32"/>
          <w:lang w:eastAsia="zh-CN"/>
        </w:rPr>
        <w:t>保障措施（组织架构、人员安排、责任落实等）</w:t>
      </w: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textWrapping"/>
      </w: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val="0"/>
        <w:snapToGrid w:val="0"/>
        <w:spacing w:beforeLines="0" w:afterLines="0" w:line="500" w:lineRule="atLeast"/>
        <w:ind w:left="0" w:leftChars="0" w:right="0" w:rightChars="0"/>
        <w:outlineLvl w:val="9"/>
        <w:rPr>
          <w:rFonts w:hint="default" w:ascii="Times New Roman" w:hAnsi="Times New Roman" w:cs="Times New Roman"/>
          <w:b w:val="0"/>
          <w:bCs w:val="0"/>
          <w:color w:val="000000"/>
        </w:rPr>
      </w:pPr>
    </w:p>
    <w:p>
      <w:pPr>
        <w:adjustRightInd w:val="0"/>
        <w:snapToGrid w:val="0"/>
        <w:spacing w:beforeLines="0" w:afterLines="0" w:line="500" w:lineRule="atLeast"/>
        <w:rPr>
          <w:rFonts w:hint="default" w:ascii="Times New Roman" w:hAnsi="Times New Roman"/>
        </w:rPr>
      </w:pPr>
    </w:p>
    <w:p>
      <w:pPr>
        <w:pBdr>
          <w:top w:val="single" w:color="auto" w:sz="8" w:space="1"/>
          <w:left w:val="none" w:color="auto" w:sz="0" w:space="4"/>
          <w:bottom w:val="single" w:color="auto" w:sz="8" w:space="1"/>
          <w:right w:val="none" w:color="auto" w:sz="0" w:space="4"/>
          <w:between w:val="none" w:color="auto" w:sz="0" w:space="0"/>
        </w:pBdr>
        <w:adjustRightInd w:val="0"/>
        <w:snapToGrid w:val="0"/>
        <w:spacing w:beforeLines="0" w:afterLines="0" w:line="600" w:lineRule="atLeast"/>
        <w:outlineLvl w:val="9"/>
        <w:rPr>
          <w:rFonts w:hint="default" w:ascii="Times New Roman" w:hAnsi="Times New Roman"/>
          <w:lang w:val="en-US" w:eastAsia="zh-CN"/>
        </w:rPr>
      </w:pPr>
      <w:r>
        <w:rPr>
          <w:rFonts w:hint="default" w:ascii="Times New Roman" w:hAnsi="Times New Roman" w:eastAsia="方正仿宋_GBK" w:cs="Times New Roman"/>
          <w:b w:val="0"/>
          <w:bCs w:val="0"/>
          <w:color w:val="000000"/>
          <w:sz w:val="28"/>
          <w:szCs w:val="28"/>
          <w:lang w:val="en-US" w:eastAsia="zh-CN"/>
        </w:rPr>
        <w:t xml:space="preserve">  重庆市经济和信息化委员会办公室          2021年11月2日印发  </w:t>
      </w: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imes New Roman (正文 CS 字体)">
    <w:altName w:val="宋体"/>
    <w:panose1 w:val="020B0604020202020204"/>
    <w:charset w:val="86"/>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81D4D"/>
    <w:multiLevelType w:val="singleLevel"/>
    <w:tmpl w:val="4FE81D4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E1556"/>
    <w:rsid w:val="1BE06E0C"/>
    <w:rsid w:val="32497617"/>
    <w:rsid w:val="48B03E8F"/>
    <w:rsid w:val="4B9214C7"/>
    <w:rsid w:val="551E1556"/>
    <w:rsid w:val="6AEE39DB"/>
    <w:rsid w:val="6ED3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9"/>
    <w:pPr>
      <w:keepNext/>
      <w:keepLines/>
      <w:spacing w:line="576" w:lineRule="auto"/>
      <w:outlineLvl w:val="0"/>
    </w:pPr>
    <w:rPr>
      <w:b/>
      <w:bCs/>
      <w:kern w:val="44"/>
      <w:sz w:val="44"/>
      <w:szCs w:val="4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szCs w:val="22"/>
    </w:rPr>
  </w:style>
  <w:style w:type="paragraph" w:styleId="3">
    <w:name w:val="Body Text"/>
    <w:basedOn w:val="1"/>
    <w:next w:val="1"/>
    <w:qFormat/>
    <w:uiPriority w:val="0"/>
    <w:pPr>
      <w:spacing w:after="120" w:afterAutospacing="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8">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p"/>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
    <w:name w:val="1.正文 方正仿宋 三号"/>
    <w:basedOn w:val="13"/>
    <w:qFormat/>
    <w:uiPriority w:val="0"/>
    <w:rPr>
      <w:rFonts w:eastAsia="方正仿宋_GBK"/>
    </w:rPr>
  </w:style>
  <w:style w:type="paragraph" w:customStyle="1" w:styleId="13">
    <w:name w:val="一、 方正黑体 三号"/>
    <w:basedOn w:val="1"/>
    <w:qFormat/>
    <w:uiPriority w:val="0"/>
    <w:pPr>
      <w:spacing w:line="560" w:lineRule="exact"/>
      <w:ind w:firstLine="200" w:firstLineChars="200"/>
    </w:pPr>
    <w:rPr>
      <w:rFonts w:ascii="Times New Roman" w:hAnsi="Times New Roman" w:eastAsia="方正黑体_GBK" w:cs="Times New Roman (正文 CS 字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2021-11-04T06:25:00Z</dcterms:created>
  <dc:creator>NeiWang</dc:creator>
  <cp:lastModifiedBy>经信委收发员</cp:lastModifiedBy>
  <cp:lastPrinted>2021-11-05T03:10:00Z</cp:lastPrinted>
  <dcterms:modified xsi:type="dcterms:W3CDTF">2021-11-05T03:35:14Z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