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: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应急物资保障体系建设补助资金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（直达资金）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项目申报工作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方案</w:t>
      </w:r>
    </w:p>
    <w:p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根据《重庆市铜梁区财政局关于下达应急物资保障体系建设补助资金（直达资金）的通知》（铜财〔2020〕370号）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《财政部关于下达支持应急物资保障体系建设补助资金预算的通知》(财建〔2020〕 289号)，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结合我区工作实际，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提出《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应急物资保障体系建设补助资金（直达资金）项目申报工作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方案》。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支持领域和方向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重点救治药品、医疗防护物资、医疗救治设备的生产动员能力建设( 不含医疗机构医疗物资储备及生产能力建设)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支持国有及民营企业开展必要的产能备份建设和增强应急转产能力。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支持条件：按企业的设备投资不高于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%给予支持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最高不超过250万元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1.在重庆市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辖区内注册登记，具有独立法人资格的企业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（含个人独资企业、合伙企业）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或单位；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2020年1月24日—2020年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0日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期间，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企业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重点救治药品、医疗防护物资、医疗救治设备的生产动员能力建设( 不含医疗机构医疗物资储备及生产能力建设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）纳入补助补助范围。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申报时未列入重庆市公众信用平台严重违法失信企业名单；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受到财政违法行为处罚处分的企业和单位。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申报时同一项目未获得其他同类市级财政资金支持。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firstLine="64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5.具备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医疗器械生产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申报资料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重点救治药品、医疗防护物资、医疗救治设备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直接生产企业，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由申报单位提供：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应急物资保障体系建设补助资金（直达资金）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项目申报表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正式申请文件（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包含企业概况以及申报项目的基本情况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企业营业执照复印件；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.项目备案证复印件；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医疗器械生产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6.设备购置增值税发票复印件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购买合同、支付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凭证、转账记录等资料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设备购置发票清单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税务部门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出具的截止目前不欠税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9.其他与本项目有关的佐证资料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。复印件均需盖企业鲜章。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应急物资保障体系建设补助资金（直达资金）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项目申报表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92" w:lineRule="exact"/>
        <w:ind w:left="0" w:firstLine="1600" w:firstLineChars="5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1-2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.项目相关设备购置发票清单</w:t>
      </w:r>
    </w:p>
    <w:p>
      <w:pPr>
        <w:spacing w:line="592" w:lineRule="exact"/>
        <w:ind w:left="-181" w:leftChars="-86" w:firstLine="1680" w:firstLineChars="525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widowControl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-1：</w:t>
      </w:r>
    </w:p>
    <w:tbl>
      <w:tblPr>
        <w:tblStyle w:val="6"/>
        <w:tblW w:w="90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2092"/>
        <w:gridCol w:w="1664"/>
        <w:gridCol w:w="26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092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lang w:val="en-US" w:eastAsia="zh-CN"/>
              </w:rPr>
              <w:t>应急物资保障体系建设补助资金（直达资金）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  <w:t>项目申报表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申报项目名称</w:t>
            </w:r>
          </w:p>
        </w:tc>
        <w:tc>
          <w:tcPr>
            <w:tcW w:w="63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申报单位名称</w:t>
            </w:r>
          </w:p>
        </w:tc>
        <w:tc>
          <w:tcPr>
            <w:tcW w:w="63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定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代表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人（企业负责人）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联系人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9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项目简况：（300字之内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，重点介绍项目实施及成效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设备项目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购置费用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（万元）</w:t>
            </w:r>
          </w:p>
        </w:tc>
        <w:tc>
          <w:tcPr>
            <w:tcW w:w="16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购置时间</w:t>
            </w:r>
          </w:p>
        </w:tc>
        <w:tc>
          <w:tcPr>
            <w:tcW w:w="2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相关凭证（例：发票、合同、转账记录、支付凭证等）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6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合计：（此栏填企业总数）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09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真实性承诺：本单位所填信息及提供的材料真实有效，若有不实之处，愿意承担一切法律责任。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ind w:right="360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right="885"/>
              <w:jc w:val="righ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widowControl/>
              <w:ind w:right="885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申报单位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签字（公章）：       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  年     月 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92" w:type="dxa"/>
            <w:gridSpan w:val="4"/>
            <w:tcBorders>
              <w:top w:val="single" w:color="000000" w:sz="4" w:space="0"/>
              <w:left w:val="nil"/>
              <w:bottom w:val="nil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注：项目实施简况要求在300字之内；需填写全部申报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设备项目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，可自行增加行数。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984" w:right="1800" w:bottom="1644" w:left="1474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3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640"/>
        <w:gridCol w:w="1395"/>
        <w:gridCol w:w="1035"/>
        <w:gridCol w:w="1080"/>
        <w:gridCol w:w="1800"/>
        <w:gridCol w:w="159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项目相关设备购置发票清单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单位（台/套）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含税金额（万元）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付款记账凭证号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</w:p>
    <w:sectPr>
      <w:footerReference r:id="rId5" w:type="default"/>
      <w:pgSz w:w="16838" w:h="11906" w:orient="landscape"/>
      <w:pgMar w:top="1474" w:right="1984" w:bottom="1474" w:left="164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E591D"/>
    <w:rsid w:val="09A552E5"/>
    <w:rsid w:val="09FF6370"/>
    <w:rsid w:val="0BCA0688"/>
    <w:rsid w:val="103B5FC4"/>
    <w:rsid w:val="1FB77902"/>
    <w:rsid w:val="27D509AC"/>
    <w:rsid w:val="32947C11"/>
    <w:rsid w:val="37C807A2"/>
    <w:rsid w:val="50DE591D"/>
    <w:rsid w:val="605C3243"/>
    <w:rsid w:val="637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2020-09-30T01:54:00Z</dcterms:created>
  <dc:creator>Administrator</dc:creator>
  <cp:lastModifiedBy>经信委收发员</cp:lastModifiedBy>
  <cp:lastPrinted>2020-10-15T06:21:00Z</cp:lastPrinted>
  <dcterms:modified xsi:type="dcterms:W3CDTF">2020-10-27T06:54:07Z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