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bCs/>
          <w:color w:val="000000"/>
          <w:kern w:val="3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36"/>
          <w:sz w:val="44"/>
          <w:szCs w:val="44"/>
          <w:lang w:val="en-US" w:eastAsia="zh-CN"/>
        </w:rPr>
        <w:t>重庆市铜梁区经济和信息化委员会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000000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36"/>
          <w:sz w:val="44"/>
          <w:szCs w:val="44"/>
          <w:lang w:val="en-US" w:eastAsia="zh-CN"/>
        </w:rPr>
        <w:t>关于开展2021年重</w:t>
      </w:r>
      <w:r>
        <w:rPr>
          <w:rFonts w:hint="default" w:ascii="Times New Roman" w:hAnsi="Times New Roman" w:eastAsia="方正小标宋_GBK" w:cs="Times New Roman"/>
          <w:bCs/>
          <w:color w:val="000000"/>
          <w:kern w:val="36"/>
          <w:sz w:val="44"/>
          <w:szCs w:val="44"/>
        </w:rPr>
        <w:t>庆市工业和信息化专项资金项目</w:t>
      </w:r>
      <w:r>
        <w:rPr>
          <w:rFonts w:hint="eastAsia" w:ascii="Times New Roman" w:hAnsi="Times New Roman" w:eastAsia="方正小标宋_GBK" w:cs="Times New Roman"/>
          <w:bCs/>
          <w:color w:val="000000"/>
          <w:kern w:val="36"/>
          <w:sz w:val="44"/>
          <w:szCs w:val="44"/>
          <w:lang w:eastAsia="zh-CN"/>
        </w:rPr>
        <w:t>和</w:t>
      </w:r>
      <w:r>
        <w:rPr>
          <w:rFonts w:hint="default" w:ascii="Times New Roman" w:hAnsi="Times New Roman" w:eastAsia="方正小标宋_GBK" w:cs="Times New Roman"/>
          <w:bCs/>
          <w:color w:val="000000"/>
          <w:kern w:val="36"/>
          <w:sz w:val="44"/>
          <w:szCs w:val="44"/>
        </w:rPr>
        <w:t>中小微企业发展专项资金项目申报工作的通知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企业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根据《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关于开展2021年重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庆市工业和信息化专项资金项目申报工作的通知》（渝经信发〔20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号）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《关于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开展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年重庆市中小微企业发展专项资金项目申报工作的通知》（渝经信发〔20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号）要求，现就做好20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年市工业和信息化专项资金项目申报工作有关事项通知如下：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eastAsia="zh-CN" w:bidi="ar"/>
        </w:rPr>
        <w:t>各项目联系人：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2021年重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庆市工业和信息化专项资金项目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，请咨询投资科毛贤泉、于宏，联系电话：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45689009；45689008。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年重庆市中小微企业发展专项资金项目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“专精特新”项目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“微升小”奖励项目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微型企业成长扶持贷款贴息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，请咨询运行科孔洁莲、刘强，联系电话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45342831。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年重庆市中小微企业发展专项资金项目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楼宇产业园入驻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企业租金补贴项目、中小企业公共服务平台服务奖补项目申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报指南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精品微型企业双创平台建设补助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请咨询投资科毛贤泉、于宏，联系电话：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45689009，45689008。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（四）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年重庆市中小微企业发展专项资金项目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软件集成应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请咨询工业中心吴红，联系电话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45866639。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年重庆市中小微企业发展专项资金项目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中小微企业股改挂牌奖励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挂牌企业首次融资奖励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中小企业融资服务专项绩效奖补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0000FF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中小企业商业价值信用贷款贴息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中小微企业市场开拓奖补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第三方工业互联网平台服务中小微企业“上云”成效奖励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请咨询产业科胡涛、刘佳，联系电话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45689012，45689008。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二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、申报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（一）项目申报截止时间为2021年7月29日18:00。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（二）项目申报单位于2021年7月29日18:00前将申报资料PDF格式扫描件和装订成册的纸质件（一式三份）报送到区经济信息委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（三）各申报单位申报材料必须真实准确，对于虚假申报等骗取财政资金的违法行为，将依照有关法律法规和规定等进行处理。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1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中小企业商业价值信用贷款贴息项目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申报单位单独提供重庆市铜梁区2020年度中小企业商业价值信用贷款情况详表（附件4）电子档及纸质件（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一式三份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）盖章报送至区经济信息委。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1918" w:leftChars="304" w:right="0" w:rightChars="0" w:hanging="1280" w:hangingChars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附件：1.关于开展2021年重庆市工业和信息化专项资金项目申报工作的通知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2.2021中小微专项资金项目申报通知和申报指南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10" w:lineRule="exact"/>
        <w:ind w:firstLine="1600" w:firstLineChars="5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3.重庆市中小企业商业价值信用贷款企业（铜梁）名单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1596" w:leftChars="760" w:firstLine="0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4.重庆市铜梁区2020年度中小企业商业价值信用贷款情况详表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5" w:lineRule="atLeast"/>
        <w:ind w:left="0" w:firstLine="1598"/>
        <w:rPr>
          <w:rFonts w:ascii="方正仿宋_GBK" w:hAnsi="方正仿宋_GBK" w:eastAsia="方正仿宋_GBK" w:cs="方正仿宋_GBK"/>
          <w:b w:val="0"/>
          <w:i w:val="0"/>
          <w:caps w:val="0"/>
          <w:color w:val="00000A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A"/>
          <w:spacing w:val="0"/>
          <w:sz w:val="32"/>
          <w:szCs w:val="32"/>
        </w:rPr>
        <w:t>5.</w:t>
      </w:r>
      <w:r>
        <w:rPr>
          <w:rFonts w:ascii="方正仿宋_GBK" w:hAnsi="方正仿宋_GBK" w:eastAsia="方正仿宋_GBK" w:cs="方正仿宋_GBK"/>
          <w:b w:val="0"/>
          <w:i w:val="0"/>
          <w:caps w:val="0"/>
          <w:color w:val="00000A"/>
          <w:spacing w:val="0"/>
          <w:sz w:val="32"/>
          <w:szCs w:val="32"/>
        </w:rPr>
        <w:t>铜梁区特色产业基地名单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5" w:lineRule="atLeast"/>
        <w:ind w:left="0" w:firstLine="1598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A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A"/>
          <w:spacing w:val="0"/>
          <w:sz w:val="32"/>
          <w:szCs w:val="32"/>
        </w:rPr>
        <w:t>6.2021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A"/>
          <w:spacing w:val="0"/>
          <w:sz w:val="32"/>
          <w:szCs w:val="32"/>
        </w:rPr>
        <w:t>年新一代信息技术和制造业融合试点示范项目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5" w:lineRule="atLeast"/>
        <w:ind w:left="0" w:firstLine="1598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A"/>
          <w:spacing w:val="0"/>
          <w:sz w:val="32"/>
          <w:szCs w:val="32"/>
        </w:rPr>
        <w:t>名单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 w:val="0"/>
        <w:overflowPunct/>
        <w:topLinePunct w:val="0"/>
        <w:autoSpaceDE/>
        <w:autoSpaceDN/>
        <w:bidi w:val="0"/>
        <w:spacing w:before="0" w:after="0" w:line="61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重庆市铜梁区经济和信息化委员会    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line="61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2021年7月5日          </w:t>
      </w:r>
    </w:p>
    <w:sectPr>
      <w:pgSz w:w="11906" w:h="16838"/>
      <w:pgMar w:top="1984" w:right="1417" w:bottom="1644" w:left="141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13624D"/>
    <w:multiLevelType w:val="singleLevel"/>
    <w:tmpl w:val="FA1362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033C8"/>
    <w:rsid w:val="01F033C8"/>
    <w:rsid w:val="14784422"/>
    <w:rsid w:val="1F110450"/>
    <w:rsid w:val="2132503A"/>
    <w:rsid w:val="2E2637BD"/>
    <w:rsid w:val="2FEF2A24"/>
    <w:rsid w:val="30E14C87"/>
    <w:rsid w:val="3EDD3EDE"/>
    <w:rsid w:val="53051F4F"/>
    <w:rsid w:val="55072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2021-07-02T03:51:00Z</dcterms:created>
  <dc:creator>笑笑</dc:creator>
  <cp:lastModifiedBy>NeiWang</cp:lastModifiedBy>
  <dcterms:modified xsi:type="dcterms:W3CDTF">2021-12-09T06:47:19Z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