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转发《关于开展2023年市工业和信息化领域重点专项资金项目申报工作的通知》的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各相关企业：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市经济信息委、市财政局安排，现开展2023年市工业和信息化领域重点专项资金项目申报，我委根据要求，现将《关于开展2023年市工业和信息化领域重点专项资金项目申报工作的通知》转发给你们，请各单位结合自身情况，根据通知要求，及时完成网上项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附件：关于开展2023年市工业和信息化领域重点专项资金项目申报工作的通知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重庆市铜梁区经济和信息化委员会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304" w:hanging="960" w:hangingChars="3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2023年2月2日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DlkM2Y0YzU2Nzc1ZjgxNjAxMjBjNDM5ZmVmMjYifQ=="/>
  </w:docVars>
  <w:rsids>
    <w:rsidRoot w:val="00000000"/>
    <w:rsid w:val="38765840"/>
    <w:rsid w:val="44E577AB"/>
    <w:rsid w:val="652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244</Characters>
  <Lines>0</Lines>
  <Paragraphs>0</Paragraphs>
  <TotalTime>11</TotalTime>
  <ScaleCrop>false</ScaleCrop>
  <LinksUpToDate>false</LinksUpToDate>
  <CharactersWithSpaces>263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2023-02-01T09:28:00Z</dcterms:created>
  <dc:creator>NeiWang</dc:creator>
  <cp:lastModifiedBy>黎明的天空</cp:lastModifiedBy>
  <dcterms:modified xsi:type="dcterms:W3CDTF">2023-02-01T09:42:12Z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72E637AE25FB4B2AA9F89E0E0E893A80</vt:lpwstr>
  </property>
</Properties>
</file>