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宋体" w:hAnsi="宋体" w:cs="宋体"/>
          <w:b/>
          <w:color w:val="auto"/>
          <w:kern w:val="0"/>
          <w:sz w:val="32"/>
          <w:szCs w:val="32"/>
        </w:rPr>
      </w:pPr>
      <w:bookmarkStart w:id="0" w:name="_Toc144974478"/>
      <w:bookmarkStart w:id="1" w:name="_Toc152042286"/>
      <w:r>
        <w:rPr>
          <w:rFonts w:hint="eastAsia" w:hAnsi="宋体"/>
          <w:b/>
          <w:color w:val="auto"/>
          <w:spacing w:val="21"/>
          <w:kern w:val="0"/>
          <w:sz w:val="32"/>
        </w:rPr>
        <w:t>工程名称：</w:t>
      </w:r>
      <w:r>
        <w:rPr>
          <w:rFonts w:hint="eastAsia" w:ascii="宋体" w:hAnsi="宋体" w:cs="宋体"/>
          <w:b/>
          <w:color w:val="auto"/>
          <w:kern w:val="0"/>
          <w:sz w:val="32"/>
          <w:szCs w:val="32"/>
          <w:lang w:eastAsia="zh-CN"/>
        </w:rPr>
        <w:t xml:space="preserve">铜梁区科学技术局办公室维修改造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宋体" w:hAnsi="宋体"/>
          <w:b/>
          <w:color w:val="auto"/>
          <w:spacing w:val="20"/>
          <w:kern w:val="0"/>
          <w:sz w:val="32"/>
          <w:highlight w:val="yellow"/>
        </w:rPr>
      </w:pPr>
      <w:r>
        <w:rPr>
          <w:rFonts w:hint="eastAsia" w:ascii="宋体" w:hAnsi="宋体"/>
          <w:b/>
          <w:color w:val="auto"/>
          <w:spacing w:val="20"/>
          <w:kern w:val="0"/>
          <w:sz w:val="32"/>
        </w:rPr>
        <w:t xml:space="preserve">比选编号: </w:t>
      </w:r>
      <w:r>
        <w:rPr>
          <w:rFonts w:hint="eastAsia" w:ascii="宋体" w:hAnsi="宋体" w:cs="宋体"/>
          <w:b/>
          <w:color w:val="auto"/>
          <w:kern w:val="0"/>
          <w:sz w:val="32"/>
          <w:szCs w:val="32"/>
        </w:rPr>
        <w:t>重</w:t>
      </w:r>
      <w:r>
        <w:rPr>
          <w:rFonts w:hint="eastAsia" w:ascii="宋体" w:hAnsi="宋体" w:cs="宋体"/>
          <w:b/>
          <w:color w:val="auto"/>
          <w:kern w:val="0"/>
          <w:sz w:val="32"/>
          <w:szCs w:val="32"/>
          <w:lang w:val="en-US" w:eastAsia="zh-CN"/>
        </w:rPr>
        <w:t>建渝</w:t>
      </w:r>
      <w:r>
        <w:rPr>
          <w:rFonts w:hint="eastAsia" w:ascii="宋体" w:hAnsi="宋体" w:cs="宋体"/>
          <w:b/>
          <w:color w:val="auto"/>
          <w:kern w:val="0"/>
          <w:sz w:val="32"/>
          <w:szCs w:val="32"/>
        </w:rPr>
        <w:t>招（</w:t>
      </w:r>
      <w:r>
        <w:rPr>
          <w:rFonts w:hint="eastAsia" w:ascii="宋体" w:hAnsi="宋体" w:cs="宋体"/>
          <w:b/>
          <w:color w:val="auto"/>
          <w:kern w:val="0"/>
          <w:sz w:val="32"/>
          <w:szCs w:val="32"/>
          <w:lang w:eastAsia="zh-CN"/>
        </w:rPr>
        <w:t>2019</w:t>
      </w:r>
      <w:r>
        <w:rPr>
          <w:rFonts w:hint="eastAsia" w:ascii="宋体" w:hAnsi="宋体" w:cs="宋体"/>
          <w:b/>
          <w:color w:val="auto"/>
          <w:kern w:val="0"/>
          <w:sz w:val="32"/>
          <w:szCs w:val="32"/>
        </w:rPr>
        <w:t>）第0</w:t>
      </w:r>
      <w:r>
        <w:rPr>
          <w:rFonts w:hint="eastAsia" w:ascii="宋体" w:hAnsi="宋体" w:cs="宋体"/>
          <w:b/>
          <w:color w:val="auto"/>
          <w:kern w:val="0"/>
          <w:sz w:val="32"/>
          <w:szCs w:val="32"/>
          <w:lang w:val="en-US" w:eastAsia="zh-CN"/>
        </w:rPr>
        <w:t>02</w:t>
      </w:r>
      <w:r>
        <w:rPr>
          <w:rFonts w:hint="eastAsia" w:ascii="宋体" w:hAnsi="宋体" w:cs="宋体"/>
          <w:b/>
          <w:color w:val="auto"/>
          <w:kern w:val="0"/>
          <w:sz w:val="32"/>
          <w:szCs w:val="32"/>
        </w:rPr>
        <w:t>号</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ascii="宋体" w:hAnsi="宋体"/>
          <w:color w:val="auto"/>
          <w:spacing w:val="9"/>
          <w:kern w:val="0"/>
        </w:rPr>
      </w:pPr>
    </w:p>
    <w:p>
      <w:pPr>
        <w:tabs>
          <w:tab w:val="left" w:pos="6163"/>
        </w:tabs>
        <w:autoSpaceDE w:val="0"/>
        <w:autoSpaceDN w:val="0"/>
        <w:adjustRightInd w:val="0"/>
        <w:snapToGrid w:val="0"/>
        <w:spacing w:line="500" w:lineRule="exact"/>
        <w:rPr>
          <w:rFonts w:hint="eastAsia" w:ascii="宋体" w:hAnsi="宋体" w:eastAsiaTheme="minorEastAsia"/>
          <w:color w:val="auto"/>
          <w:spacing w:val="9"/>
          <w:kern w:val="0"/>
          <w:lang w:eastAsia="zh-CN"/>
        </w:rPr>
      </w:pPr>
      <w:r>
        <w:rPr>
          <w:rFonts w:hint="eastAsia" w:ascii="宋体" w:hAnsi="宋体"/>
          <w:color w:val="auto"/>
          <w:spacing w:val="9"/>
          <w:kern w:val="0"/>
          <w:lang w:eastAsia="zh-CN"/>
        </w:rPr>
        <w:tab/>
      </w:r>
    </w:p>
    <w:p>
      <w:pPr>
        <w:autoSpaceDE w:val="0"/>
        <w:autoSpaceDN w:val="0"/>
        <w:adjustRightInd w:val="0"/>
        <w:snapToGrid w:val="0"/>
        <w:spacing w:line="240" w:lineRule="atLeast"/>
        <w:jc w:val="center"/>
        <w:rPr>
          <w:rFonts w:ascii="宋体" w:hAnsi="宋体"/>
          <w:b/>
          <w:color w:val="auto"/>
          <w:spacing w:val="34"/>
          <w:kern w:val="0"/>
          <w:sz w:val="96"/>
        </w:rPr>
      </w:pPr>
    </w:p>
    <w:p>
      <w:pPr>
        <w:autoSpaceDE w:val="0"/>
        <w:autoSpaceDN w:val="0"/>
        <w:adjustRightInd w:val="0"/>
        <w:snapToGrid w:val="0"/>
        <w:spacing w:line="240" w:lineRule="atLeast"/>
        <w:rPr>
          <w:rFonts w:ascii="宋体" w:hAnsi="宋体"/>
          <w:b/>
          <w:color w:val="auto"/>
          <w:spacing w:val="34"/>
          <w:kern w:val="0"/>
          <w:sz w:val="96"/>
        </w:rPr>
      </w:pPr>
    </w:p>
    <w:p>
      <w:pPr>
        <w:autoSpaceDE w:val="0"/>
        <w:autoSpaceDN w:val="0"/>
        <w:adjustRightInd w:val="0"/>
        <w:snapToGrid w:val="0"/>
        <w:spacing w:line="240" w:lineRule="atLeast"/>
        <w:jc w:val="center"/>
        <w:rPr>
          <w:rFonts w:ascii="宋体" w:hAnsi="宋体"/>
          <w:b/>
          <w:color w:val="auto"/>
          <w:spacing w:val="34"/>
          <w:kern w:val="0"/>
          <w:sz w:val="96"/>
        </w:rPr>
      </w:pPr>
      <w:r>
        <w:rPr>
          <w:rFonts w:hint="eastAsia" w:ascii="宋体" w:hAnsi="宋体"/>
          <w:b/>
          <w:color w:val="auto"/>
          <w:spacing w:val="34"/>
          <w:kern w:val="0"/>
          <w:sz w:val="96"/>
        </w:rPr>
        <w:t>竞争性比选文件</w:t>
      </w:r>
    </w:p>
    <w:p>
      <w:pPr>
        <w:autoSpaceDE w:val="0"/>
        <w:autoSpaceDN w:val="0"/>
        <w:adjustRightInd w:val="0"/>
        <w:snapToGrid w:val="0"/>
        <w:spacing w:line="500" w:lineRule="exact"/>
        <w:rPr>
          <w:rFonts w:ascii="宋体" w:hAnsi="宋体"/>
          <w:b/>
          <w:color w:val="auto"/>
          <w:spacing w:val="4"/>
          <w:kern w:val="0"/>
          <w:sz w:val="84"/>
          <w:szCs w:val="84"/>
        </w:rPr>
      </w:pPr>
    </w:p>
    <w:p>
      <w:pPr>
        <w:tabs>
          <w:tab w:val="left" w:pos="3676"/>
        </w:tabs>
        <w:autoSpaceDE w:val="0"/>
        <w:autoSpaceDN w:val="0"/>
        <w:adjustRightInd w:val="0"/>
        <w:snapToGrid w:val="0"/>
        <w:spacing w:line="500" w:lineRule="exact"/>
        <w:rPr>
          <w:rFonts w:ascii="宋体" w:hAnsi="宋体"/>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spacing w:line="480" w:lineRule="exact"/>
        <w:rPr>
          <w:rFonts w:ascii="宋体" w:hAnsi="宋体"/>
          <w:b/>
          <w:color w:val="auto"/>
          <w:spacing w:val="-8"/>
          <w:kern w:val="0"/>
          <w:sz w:val="32"/>
        </w:rPr>
      </w:pPr>
      <w:r>
        <w:rPr>
          <w:rFonts w:hint="eastAsia" w:ascii="宋体" w:hAnsi="宋体"/>
          <w:b/>
          <w:color w:val="auto"/>
          <w:spacing w:val="4"/>
          <w:kern w:val="0"/>
          <w:sz w:val="32"/>
        </w:rPr>
        <w:t xml:space="preserve">  比   选   </w:t>
      </w:r>
      <w:r>
        <w:rPr>
          <w:rFonts w:hint="eastAsia" w:ascii="宋体" w:hAnsi="宋体"/>
          <w:b/>
          <w:color w:val="auto"/>
          <w:spacing w:val="-8"/>
          <w:kern w:val="0"/>
          <w:sz w:val="32"/>
        </w:rPr>
        <w:t>人：</w:t>
      </w:r>
      <w:r>
        <w:rPr>
          <w:rFonts w:hint="eastAsia" w:ascii="宋体" w:hAnsi="宋体"/>
          <w:b/>
          <w:color w:val="auto"/>
          <w:spacing w:val="-8"/>
          <w:kern w:val="0"/>
          <w:sz w:val="32"/>
          <w:lang w:eastAsia="zh-CN"/>
        </w:rPr>
        <w:t>重庆市铜梁区科学技术局</w:t>
      </w:r>
    </w:p>
    <w:p>
      <w:pPr>
        <w:autoSpaceDE w:val="0"/>
        <w:autoSpaceDN w:val="0"/>
        <w:adjustRightInd w:val="0"/>
        <w:snapToGrid w:val="0"/>
        <w:spacing w:line="500" w:lineRule="exact"/>
        <w:rPr>
          <w:rFonts w:ascii="宋体" w:hAnsi="宋体"/>
          <w:b/>
          <w:color w:val="auto"/>
          <w:spacing w:val="-8"/>
          <w:kern w:val="0"/>
          <w:sz w:val="32"/>
        </w:rPr>
      </w:pPr>
    </w:p>
    <w:p>
      <w:pPr>
        <w:autoSpaceDE w:val="0"/>
        <w:autoSpaceDN w:val="0"/>
        <w:adjustRightInd w:val="0"/>
        <w:snapToGrid w:val="0"/>
        <w:spacing w:line="500" w:lineRule="exact"/>
        <w:rPr>
          <w:rFonts w:hint="eastAsia" w:ascii="宋体" w:hAnsi="宋体" w:eastAsiaTheme="minorEastAsia"/>
          <w:b/>
          <w:color w:val="auto"/>
          <w:spacing w:val="-8"/>
          <w:kern w:val="0"/>
          <w:sz w:val="32"/>
          <w:lang w:eastAsia="zh-CN"/>
        </w:rPr>
      </w:pPr>
      <w:r>
        <w:rPr>
          <w:rFonts w:hint="eastAsia" w:ascii="宋体" w:hAnsi="宋体"/>
          <w:b/>
          <w:color w:val="auto"/>
          <w:spacing w:val="-8"/>
          <w:kern w:val="0"/>
          <w:sz w:val="32"/>
        </w:rPr>
        <w:t xml:space="preserve">  比选代理机构：</w:t>
      </w:r>
      <w:r>
        <w:rPr>
          <w:rFonts w:hint="eastAsia" w:ascii="宋体" w:hAnsi="宋体"/>
          <w:b/>
          <w:color w:val="auto"/>
          <w:spacing w:val="0"/>
          <w:kern w:val="0"/>
          <w:sz w:val="32"/>
          <w:lang w:eastAsia="zh-CN"/>
        </w:rPr>
        <w:t>重庆建渝工程建设监理有限公司</w:t>
      </w:r>
    </w:p>
    <w:p>
      <w:pPr>
        <w:autoSpaceDE w:val="0"/>
        <w:autoSpaceDN w:val="0"/>
        <w:adjustRightInd w:val="0"/>
        <w:snapToGrid w:val="0"/>
        <w:spacing w:line="500" w:lineRule="exact"/>
        <w:ind w:firstLine="788" w:firstLineChars="258"/>
        <w:rPr>
          <w:rFonts w:ascii="宋体" w:hAnsi="宋体"/>
          <w:b/>
          <w:color w:val="auto"/>
          <w:spacing w:val="-8"/>
          <w:kern w:val="0"/>
          <w:sz w:val="32"/>
        </w:rPr>
      </w:pPr>
    </w:p>
    <w:p>
      <w:pPr>
        <w:autoSpaceDE w:val="0"/>
        <w:autoSpaceDN w:val="0"/>
        <w:adjustRightInd w:val="0"/>
        <w:snapToGrid w:val="0"/>
        <w:spacing w:line="500" w:lineRule="exact"/>
        <w:ind w:firstLine="788" w:firstLineChars="258"/>
        <w:rPr>
          <w:rFonts w:ascii="宋体" w:hAnsi="宋体"/>
          <w:b/>
          <w:color w:val="auto"/>
          <w:spacing w:val="-8"/>
          <w:kern w:val="0"/>
          <w:sz w:val="32"/>
        </w:rPr>
      </w:pPr>
    </w:p>
    <w:p>
      <w:pPr>
        <w:spacing w:line="800" w:lineRule="exact"/>
        <w:ind w:firstLine="482" w:firstLineChars="150"/>
        <w:rPr>
          <w:rFonts w:hint="default" w:ascii="宋体" w:hAnsi="宋体"/>
          <w:b/>
          <w:color w:val="auto"/>
          <w:sz w:val="32"/>
          <w:lang w:val="en-US"/>
        </w:rPr>
      </w:pPr>
      <w:r>
        <w:rPr>
          <w:rFonts w:hint="eastAsia" w:ascii="宋体" w:hAnsi="宋体"/>
          <w:b/>
          <w:color w:val="auto"/>
          <w:sz w:val="32"/>
        </w:rPr>
        <w:t>编制人：</w:t>
      </w:r>
      <w:r>
        <w:rPr>
          <w:rFonts w:hint="eastAsia" w:ascii="宋体" w:hAnsi="宋体"/>
          <w:b/>
          <w:color w:val="auto"/>
          <w:sz w:val="32"/>
          <w:lang w:val="en-US" w:eastAsia="zh-CN"/>
        </w:rPr>
        <w:t>唐青</w:t>
      </w:r>
      <w:r>
        <w:rPr>
          <w:rFonts w:hint="eastAsia" w:ascii="宋体" w:hAnsi="宋体"/>
          <w:b/>
          <w:color w:val="auto"/>
          <w:sz w:val="32"/>
        </w:rPr>
        <w:t xml:space="preserve">    </w:t>
      </w:r>
      <w:r>
        <w:rPr>
          <w:rFonts w:hint="eastAsia" w:ascii="宋体" w:hAnsi="宋体"/>
          <w:b/>
          <w:color w:val="auto"/>
          <w:sz w:val="32"/>
          <w:lang w:val="en-US" w:eastAsia="zh-CN"/>
        </w:rPr>
        <w:t xml:space="preserve">   </w:t>
      </w:r>
      <w:r>
        <w:rPr>
          <w:rFonts w:hint="eastAsia" w:ascii="宋体" w:hAnsi="宋体"/>
          <w:b/>
          <w:color w:val="auto"/>
          <w:sz w:val="32"/>
        </w:rPr>
        <w:t xml:space="preserve">           资格证编号：</w:t>
      </w:r>
      <w:r>
        <w:rPr>
          <w:rFonts w:hint="eastAsia" w:ascii="宋体" w:hAnsi="宋体"/>
          <w:b/>
          <w:color w:val="auto"/>
          <w:sz w:val="32"/>
          <w:lang w:val="en-US" w:eastAsia="zh-CN"/>
        </w:rPr>
        <w:t>2014437</w:t>
      </w:r>
    </w:p>
    <w:p>
      <w:pPr>
        <w:spacing w:line="800" w:lineRule="exact"/>
        <w:ind w:firstLine="482" w:firstLineChars="150"/>
        <w:rPr>
          <w:rFonts w:hint="default" w:ascii="宋体" w:hAnsi="宋体" w:eastAsiaTheme="minorEastAsia"/>
          <w:b/>
          <w:color w:val="auto"/>
          <w:spacing w:val="-8"/>
          <w:kern w:val="0"/>
          <w:sz w:val="32"/>
          <w:lang w:val="en-US" w:eastAsia="zh-CN"/>
        </w:rPr>
      </w:pPr>
      <w:r>
        <w:rPr>
          <w:rFonts w:hint="eastAsia" w:ascii="宋体" w:hAnsi="宋体"/>
          <w:b/>
          <w:color w:val="auto"/>
          <w:sz w:val="32"/>
        </w:rPr>
        <w:t>审核人：</w:t>
      </w:r>
      <w:r>
        <w:rPr>
          <w:rFonts w:hint="eastAsia" w:ascii="宋体" w:hAnsi="宋体"/>
          <w:b/>
          <w:color w:val="auto"/>
          <w:sz w:val="32"/>
          <w:lang w:val="en-US" w:eastAsia="zh-CN"/>
        </w:rPr>
        <w:t>唐波</w:t>
      </w:r>
      <w:r>
        <w:rPr>
          <w:rFonts w:hint="eastAsia" w:ascii="宋体" w:hAnsi="宋体"/>
          <w:b/>
          <w:color w:val="auto"/>
          <w:sz w:val="32"/>
        </w:rPr>
        <w:t xml:space="preserve">               </w:t>
      </w:r>
      <w:r>
        <w:rPr>
          <w:rFonts w:hint="eastAsia" w:ascii="宋体" w:hAnsi="宋体"/>
          <w:b/>
          <w:color w:val="auto"/>
          <w:sz w:val="32"/>
          <w:lang w:val="en-US" w:eastAsia="zh-CN"/>
        </w:rPr>
        <w:t xml:space="preserve">  </w:t>
      </w:r>
      <w:r>
        <w:rPr>
          <w:rFonts w:hint="eastAsia" w:ascii="宋体" w:hAnsi="宋体"/>
          <w:b/>
          <w:color w:val="auto"/>
          <w:sz w:val="32"/>
        </w:rPr>
        <w:t xml:space="preserve"> 资格证编号：</w:t>
      </w:r>
      <w:r>
        <w:rPr>
          <w:rFonts w:hint="eastAsia" w:ascii="宋体" w:hAnsi="宋体" w:cs="宋体"/>
          <w:b/>
          <w:color w:val="auto"/>
          <w:kern w:val="0"/>
          <w:sz w:val="30"/>
          <w:szCs w:val="30"/>
          <w:lang w:val="en-US" w:eastAsia="zh-CN"/>
        </w:rPr>
        <w:t>2014435</w:t>
      </w:r>
    </w:p>
    <w:p>
      <w:pPr>
        <w:autoSpaceDE w:val="0"/>
        <w:autoSpaceDN w:val="0"/>
        <w:adjustRightInd w:val="0"/>
        <w:snapToGrid w:val="0"/>
        <w:spacing w:line="240" w:lineRule="atLeast"/>
        <w:rPr>
          <w:rFonts w:ascii="宋体" w:hAnsi="宋体"/>
          <w:b/>
          <w:color w:val="auto"/>
          <w:spacing w:val="-8"/>
          <w:kern w:val="0"/>
          <w:sz w:val="32"/>
        </w:rPr>
      </w:pPr>
    </w:p>
    <w:p>
      <w:pPr>
        <w:autoSpaceDE w:val="0"/>
        <w:autoSpaceDN w:val="0"/>
        <w:adjustRightInd w:val="0"/>
        <w:snapToGrid w:val="0"/>
        <w:spacing w:line="240" w:lineRule="atLeast"/>
        <w:rPr>
          <w:rFonts w:ascii="宋体" w:hAnsi="宋体"/>
          <w:b/>
          <w:color w:val="auto"/>
          <w:spacing w:val="-8"/>
          <w:kern w:val="0"/>
          <w:sz w:val="32"/>
        </w:rPr>
      </w:pPr>
    </w:p>
    <w:p>
      <w:pPr>
        <w:autoSpaceDE w:val="0"/>
        <w:autoSpaceDN w:val="0"/>
        <w:adjustRightInd w:val="0"/>
        <w:snapToGrid w:val="0"/>
        <w:spacing w:line="240" w:lineRule="atLeast"/>
        <w:rPr>
          <w:rFonts w:ascii="宋体" w:hAnsi="宋体"/>
          <w:b/>
          <w:color w:val="auto"/>
          <w:spacing w:val="-8"/>
          <w:kern w:val="0"/>
          <w:sz w:val="32"/>
        </w:rPr>
      </w:pPr>
    </w:p>
    <w:p>
      <w:pPr>
        <w:jc w:val="center"/>
        <w:rPr>
          <w:b/>
          <w:color w:val="auto"/>
          <w:kern w:val="0"/>
          <w:sz w:val="30"/>
          <w:szCs w:val="30"/>
        </w:rPr>
      </w:pPr>
      <w:r>
        <w:rPr>
          <w:rFonts w:hint="eastAsia"/>
          <w:b/>
          <w:color w:val="auto"/>
          <w:kern w:val="0"/>
          <w:sz w:val="30"/>
          <w:szCs w:val="30"/>
          <w:lang w:val="en-US" w:eastAsia="zh-CN"/>
        </w:rPr>
        <w:t>2019</w:t>
      </w:r>
      <w:r>
        <w:rPr>
          <w:rFonts w:hint="eastAsia"/>
          <w:b/>
          <w:color w:val="auto"/>
          <w:kern w:val="0"/>
          <w:sz w:val="30"/>
          <w:szCs w:val="30"/>
        </w:rPr>
        <w:t>年</w:t>
      </w:r>
      <w:r>
        <w:rPr>
          <w:rFonts w:hint="eastAsia"/>
          <w:b/>
          <w:color w:val="auto"/>
          <w:kern w:val="0"/>
          <w:sz w:val="30"/>
          <w:szCs w:val="30"/>
          <w:lang w:val="en-US" w:eastAsia="zh-CN"/>
        </w:rPr>
        <w:t>2</w:t>
      </w:r>
      <w:r>
        <w:rPr>
          <w:rFonts w:hint="eastAsia"/>
          <w:b/>
          <w:color w:val="auto"/>
          <w:kern w:val="0"/>
          <w:sz w:val="30"/>
          <w:szCs w:val="30"/>
        </w:rPr>
        <w:t>月</w:t>
      </w:r>
    </w:p>
    <w:p>
      <w:pPr>
        <w:spacing w:line="360" w:lineRule="auto"/>
        <w:ind w:firstLine="3518" w:firstLineChars="1095"/>
        <w:rPr>
          <w:rFonts w:ascii="宋体" w:hAnsi="宋体" w:cs="宋体"/>
          <w:b/>
          <w:bCs/>
          <w:color w:val="auto"/>
          <w:sz w:val="32"/>
        </w:rPr>
      </w:pPr>
      <w:r>
        <w:rPr>
          <w:rFonts w:hint="eastAsia" w:ascii="宋体" w:hAnsi="宋体" w:cs="宋体"/>
          <w:b/>
          <w:bCs/>
          <w:color w:val="auto"/>
          <w:sz w:val="32"/>
        </w:rPr>
        <w:t>目     录</w:t>
      </w:r>
      <w:bookmarkEnd w:id="0"/>
      <w:bookmarkEnd w:id="1"/>
    </w:p>
    <w:p>
      <w:pPr>
        <w:pStyle w:val="7"/>
        <w:spacing w:line="360" w:lineRule="auto"/>
        <w:rPr>
          <w:color w:val="auto"/>
        </w:rPr>
      </w:pPr>
    </w:p>
    <w:p>
      <w:pPr>
        <w:pStyle w:val="7"/>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right="0" w:rightChars="0" w:firstLine="0" w:firstLineChars="0"/>
        <w:jc w:val="both"/>
        <w:textAlignment w:val="auto"/>
        <w:outlineLvl w:val="9"/>
        <w:rPr>
          <w:color w:val="auto"/>
        </w:rPr>
      </w:pPr>
      <w:bookmarkStart w:id="2" w:name="_Toc144974479"/>
      <w:bookmarkStart w:id="3" w:name="_Toc152045511"/>
      <w:bookmarkStart w:id="4" w:name="_Toc152042287"/>
      <w:r>
        <w:rPr>
          <w:color w:val="auto"/>
        </w:rPr>
        <w:fldChar w:fldCharType="begin"/>
      </w:r>
      <w:r>
        <w:rPr>
          <w:color w:val="auto"/>
        </w:rPr>
        <w:instrText xml:space="preserve"> HYPERLINK \l _Toc6747 </w:instrText>
      </w:r>
      <w:r>
        <w:rPr>
          <w:color w:val="auto"/>
        </w:rPr>
        <w:fldChar w:fldCharType="separate"/>
      </w:r>
      <w:r>
        <w:rPr>
          <w:rFonts w:hint="eastAsia"/>
          <w:bCs/>
          <w:color w:val="auto"/>
          <w:kern w:val="44"/>
          <w:szCs w:val="32"/>
        </w:rPr>
        <w:t>第一章 竞争性比选公告</w:t>
      </w:r>
      <w:r>
        <w:rPr>
          <w:color w:val="auto"/>
        </w:rPr>
        <w:tab/>
      </w:r>
      <w:r>
        <w:rPr>
          <w:color w:val="auto"/>
        </w:rPr>
        <w:fldChar w:fldCharType="begin"/>
      </w:r>
      <w:r>
        <w:rPr>
          <w:color w:val="auto"/>
        </w:rPr>
        <w:instrText xml:space="preserve"> PAGEREF _Toc6747 </w:instrText>
      </w:r>
      <w:r>
        <w:rPr>
          <w:color w:val="auto"/>
        </w:rPr>
        <w:fldChar w:fldCharType="separate"/>
      </w:r>
      <w:r>
        <w:rPr>
          <w:color w:val="auto"/>
        </w:rPr>
        <w:t>3</w:t>
      </w:r>
      <w:r>
        <w:rPr>
          <w:color w:val="auto"/>
        </w:rPr>
        <w:fldChar w:fldCharType="end"/>
      </w:r>
      <w:r>
        <w:rPr>
          <w:color w:val="auto"/>
        </w:rPr>
        <w:fldChar w:fldCharType="end"/>
      </w:r>
      <w:r>
        <w:rPr>
          <w:color w:val="auto"/>
        </w:rPr>
        <w:fldChar w:fldCharType="begin"/>
      </w:r>
      <w:r>
        <w:rPr>
          <w:color w:val="auto"/>
        </w:rPr>
        <w:instrText xml:space="preserve">TOC \o "1-2" \h  \u </w:instrText>
      </w:r>
      <w:r>
        <w:rPr>
          <w:color w:val="auto"/>
        </w:rPr>
        <w:fldChar w:fldCharType="separate"/>
      </w:r>
    </w:p>
    <w:p>
      <w:pPr>
        <w:pStyle w:val="7"/>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right="0" w:rightChars="0" w:firstLine="0" w:firstLineChars="0"/>
        <w:jc w:val="both"/>
        <w:textAlignment w:val="auto"/>
        <w:outlineLvl w:val="9"/>
        <w:rPr>
          <w:color w:val="auto"/>
        </w:rPr>
      </w:pPr>
      <w:r>
        <w:rPr>
          <w:color w:val="auto"/>
        </w:rPr>
        <w:fldChar w:fldCharType="begin"/>
      </w:r>
      <w:r>
        <w:rPr>
          <w:color w:val="auto"/>
        </w:rPr>
        <w:instrText xml:space="preserve"> HYPERLINK \l "_Toc6747" </w:instrText>
      </w:r>
      <w:r>
        <w:rPr>
          <w:color w:val="auto"/>
        </w:rPr>
        <w:fldChar w:fldCharType="separate"/>
      </w:r>
      <w:r>
        <w:rPr>
          <w:rFonts w:hint="eastAsia"/>
          <w:bCs/>
          <w:color w:val="auto"/>
          <w:kern w:val="44"/>
          <w:szCs w:val="32"/>
        </w:rPr>
        <w:t>第二章 投标人须知</w:t>
      </w:r>
      <w:r>
        <w:rPr>
          <w:color w:val="auto"/>
        </w:rPr>
        <w:tab/>
      </w:r>
      <w:r>
        <w:rPr>
          <w:color w:val="auto"/>
        </w:rPr>
        <w:fldChar w:fldCharType="begin"/>
      </w:r>
      <w:r>
        <w:rPr>
          <w:color w:val="auto"/>
        </w:rPr>
        <w:instrText xml:space="preserve"> PAGEREF _Toc6747 </w:instrText>
      </w:r>
      <w:r>
        <w:rPr>
          <w:color w:val="auto"/>
        </w:rPr>
        <w:fldChar w:fldCharType="separate"/>
      </w:r>
      <w:r>
        <w:rPr>
          <w:color w:val="auto"/>
        </w:rPr>
        <w:t>3</w:t>
      </w:r>
      <w:r>
        <w:rPr>
          <w:color w:val="auto"/>
        </w:rPr>
        <w:fldChar w:fldCharType="end"/>
      </w:r>
      <w:r>
        <w:rPr>
          <w:color w:val="auto"/>
        </w:rPr>
        <w:fldChar w:fldCharType="end"/>
      </w:r>
    </w:p>
    <w:p>
      <w:pPr>
        <w:pStyle w:val="7"/>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right="0" w:rightChars="0" w:firstLine="0" w:firstLineChars="0"/>
        <w:jc w:val="both"/>
        <w:textAlignment w:val="auto"/>
        <w:outlineLvl w:val="9"/>
        <w:rPr>
          <w:color w:val="auto"/>
        </w:rPr>
      </w:pPr>
      <w:r>
        <w:rPr>
          <w:color w:val="auto"/>
        </w:rPr>
        <w:fldChar w:fldCharType="begin"/>
      </w:r>
      <w:r>
        <w:rPr>
          <w:color w:val="auto"/>
        </w:rPr>
        <w:instrText xml:space="preserve"> HYPERLINK \l "_Toc6747" </w:instrText>
      </w:r>
      <w:r>
        <w:rPr>
          <w:color w:val="auto"/>
        </w:rPr>
        <w:fldChar w:fldCharType="separate"/>
      </w:r>
      <w:r>
        <w:rPr>
          <w:rFonts w:hint="eastAsia"/>
          <w:bCs/>
          <w:color w:val="auto"/>
          <w:kern w:val="44"/>
          <w:szCs w:val="32"/>
        </w:rPr>
        <w:t>第三章 评标办法</w:t>
      </w:r>
      <w:r>
        <w:rPr>
          <w:color w:val="auto"/>
        </w:rPr>
        <w:tab/>
      </w:r>
      <w:r>
        <w:rPr>
          <w:rFonts w:hint="eastAsia"/>
          <w:color w:val="auto"/>
        </w:rPr>
        <w:t>2</w:t>
      </w:r>
      <w:r>
        <w:rPr>
          <w:rFonts w:hint="eastAsia"/>
          <w:color w:val="auto"/>
        </w:rPr>
        <w:fldChar w:fldCharType="end"/>
      </w:r>
      <w:r>
        <w:rPr>
          <w:rFonts w:hint="eastAsia"/>
          <w:color w:val="auto"/>
        </w:rPr>
        <w:t xml:space="preserve">1 </w:t>
      </w:r>
    </w:p>
    <w:p>
      <w:pPr>
        <w:pStyle w:val="7"/>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right="0" w:rightChars="0" w:firstLine="0" w:firstLineChars="0"/>
        <w:jc w:val="both"/>
        <w:textAlignment w:val="auto"/>
        <w:outlineLvl w:val="9"/>
        <w:rPr>
          <w:color w:val="auto"/>
        </w:rPr>
      </w:pPr>
      <w:r>
        <w:rPr>
          <w:color w:val="auto"/>
        </w:rPr>
        <w:fldChar w:fldCharType="begin"/>
      </w:r>
      <w:r>
        <w:rPr>
          <w:color w:val="auto"/>
        </w:rPr>
        <w:instrText xml:space="preserve"> HYPERLINK \l "_Toc6587" </w:instrText>
      </w:r>
      <w:r>
        <w:rPr>
          <w:color w:val="auto"/>
        </w:rPr>
        <w:fldChar w:fldCharType="separate"/>
      </w:r>
      <w:r>
        <w:rPr>
          <w:rFonts w:hint="eastAsia" w:ascii="宋体" w:hAnsi="宋体" w:cs="宋体"/>
          <w:bCs/>
          <w:color w:val="auto"/>
        </w:rPr>
        <w:t>第四章 合同条款及格式</w:t>
      </w:r>
      <w:r>
        <w:rPr>
          <w:color w:val="auto"/>
        </w:rPr>
        <w:tab/>
      </w:r>
      <w:r>
        <w:rPr>
          <w:color w:val="auto"/>
        </w:rPr>
        <w:fldChar w:fldCharType="begin"/>
      </w:r>
      <w:r>
        <w:rPr>
          <w:color w:val="auto"/>
        </w:rPr>
        <w:instrText xml:space="preserve"> PAGEREF _Toc6587 </w:instrText>
      </w:r>
      <w:r>
        <w:rPr>
          <w:color w:val="auto"/>
        </w:rPr>
        <w:fldChar w:fldCharType="separate"/>
      </w:r>
      <w:r>
        <w:rPr>
          <w:color w:val="auto"/>
        </w:rPr>
        <w:t>22</w:t>
      </w:r>
      <w:r>
        <w:rPr>
          <w:color w:val="auto"/>
        </w:rPr>
        <w:fldChar w:fldCharType="end"/>
      </w:r>
      <w:r>
        <w:rPr>
          <w:color w:val="auto"/>
        </w:rPr>
        <w:fldChar w:fldCharType="end"/>
      </w:r>
    </w:p>
    <w:p>
      <w:pPr>
        <w:pStyle w:val="7"/>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right="0" w:rightChars="0" w:firstLine="0" w:firstLineChars="0"/>
        <w:jc w:val="both"/>
        <w:textAlignment w:val="auto"/>
        <w:outlineLvl w:val="9"/>
        <w:rPr>
          <w:color w:val="auto"/>
        </w:rPr>
      </w:pPr>
      <w:r>
        <w:rPr>
          <w:color w:val="auto"/>
        </w:rPr>
        <w:fldChar w:fldCharType="begin"/>
      </w:r>
      <w:r>
        <w:rPr>
          <w:color w:val="auto"/>
        </w:rPr>
        <w:instrText xml:space="preserve"> HYPERLINK \l "_Toc1133" </w:instrText>
      </w:r>
      <w:r>
        <w:rPr>
          <w:color w:val="auto"/>
        </w:rPr>
        <w:fldChar w:fldCharType="separate"/>
      </w:r>
      <w:r>
        <w:rPr>
          <w:rFonts w:hint="eastAsia" w:ascii="宋体" w:hAnsi="宋体"/>
          <w:bCs/>
          <w:color w:val="auto"/>
          <w:szCs w:val="32"/>
        </w:rPr>
        <w:t>第五章   工程量清单</w:t>
      </w:r>
      <w:r>
        <w:rPr>
          <w:color w:val="auto"/>
        </w:rPr>
        <w:tab/>
      </w:r>
      <w:r>
        <w:rPr>
          <w:color w:val="auto"/>
        </w:rPr>
        <w:fldChar w:fldCharType="begin"/>
      </w:r>
      <w:r>
        <w:rPr>
          <w:color w:val="auto"/>
        </w:rPr>
        <w:instrText xml:space="preserve"> PAGEREF _Toc1133 </w:instrText>
      </w:r>
      <w:r>
        <w:rPr>
          <w:color w:val="auto"/>
        </w:rPr>
        <w:fldChar w:fldCharType="separate"/>
      </w:r>
      <w:r>
        <w:rPr>
          <w:color w:val="auto"/>
        </w:rPr>
        <w:t>40</w:t>
      </w:r>
      <w:r>
        <w:rPr>
          <w:color w:val="auto"/>
        </w:rPr>
        <w:fldChar w:fldCharType="end"/>
      </w:r>
      <w:r>
        <w:rPr>
          <w:color w:val="auto"/>
        </w:rPr>
        <w:fldChar w:fldCharType="end"/>
      </w:r>
    </w:p>
    <w:p>
      <w:pPr>
        <w:pStyle w:val="7"/>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right="0" w:rightChars="0" w:firstLine="0" w:firstLineChars="0"/>
        <w:jc w:val="both"/>
        <w:textAlignment w:val="auto"/>
        <w:outlineLvl w:val="9"/>
        <w:rPr>
          <w:color w:val="auto"/>
        </w:rPr>
      </w:pPr>
      <w:r>
        <w:rPr>
          <w:color w:val="auto"/>
        </w:rPr>
        <w:fldChar w:fldCharType="begin"/>
      </w:r>
      <w:r>
        <w:rPr>
          <w:color w:val="auto"/>
        </w:rPr>
        <w:instrText xml:space="preserve"> HYPERLINK \l "_Toc22798" </w:instrText>
      </w:r>
      <w:r>
        <w:rPr>
          <w:color w:val="auto"/>
        </w:rPr>
        <w:fldChar w:fldCharType="separate"/>
      </w:r>
      <w:r>
        <w:rPr>
          <w:rFonts w:ascii="宋体" w:hAnsi="宋体"/>
          <w:color w:val="auto"/>
          <w:kern w:val="0"/>
          <w:szCs w:val="32"/>
        </w:rPr>
        <w:t xml:space="preserve">第六章 </w:t>
      </w:r>
      <w:r>
        <w:rPr>
          <w:rFonts w:hint="eastAsia" w:ascii="宋体" w:hAnsi="宋体"/>
          <w:bCs/>
          <w:color w:val="auto"/>
          <w:kern w:val="0"/>
          <w:szCs w:val="32"/>
        </w:rPr>
        <w:t>图纸及相关资料</w:t>
      </w:r>
      <w:r>
        <w:rPr>
          <w:color w:val="auto"/>
        </w:rPr>
        <w:tab/>
      </w:r>
      <w:r>
        <w:rPr>
          <w:color w:val="auto"/>
        </w:rPr>
        <w:fldChar w:fldCharType="begin"/>
      </w:r>
      <w:r>
        <w:rPr>
          <w:color w:val="auto"/>
        </w:rPr>
        <w:instrText xml:space="preserve"> PAGEREF _Toc22798 </w:instrText>
      </w:r>
      <w:r>
        <w:rPr>
          <w:color w:val="auto"/>
        </w:rPr>
        <w:fldChar w:fldCharType="separate"/>
      </w:r>
      <w:r>
        <w:rPr>
          <w:color w:val="auto"/>
        </w:rPr>
        <w:t>41</w:t>
      </w:r>
      <w:r>
        <w:rPr>
          <w:color w:val="auto"/>
        </w:rPr>
        <w:fldChar w:fldCharType="end"/>
      </w:r>
      <w:r>
        <w:rPr>
          <w:color w:val="auto"/>
        </w:rPr>
        <w:fldChar w:fldCharType="end"/>
      </w:r>
    </w:p>
    <w:p>
      <w:pPr>
        <w:pStyle w:val="7"/>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right="0" w:rightChars="0" w:firstLine="0" w:firstLineChars="0"/>
        <w:jc w:val="both"/>
        <w:textAlignment w:val="auto"/>
        <w:outlineLvl w:val="9"/>
        <w:rPr>
          <w:color w:val="auto"/>
        </w:rPr>
      </w:pPr>
      <w:r>
        <w:rPr>
          <w:color w:val="auto"/>
        </w:rPr>
        <w:fldChar w:fldCharType="begin"/>
      </w:r>
      <w:r>
        <w:rPr>
          <w:color w:val="auto"/>
        </w:rPr>
        <w:instrText xml:space="preserve"> HYPERLINK \l "_Toc23249" </w:instrText>
      </w:r>
      <w:r>
        <w:rPr>
          <w:color w:val="auto"/>
        </w:rPr>
        <w:fldChar w:fldCharType="separate"/>
      </w:r>
      <w:r>
        <w:rPr>
          <w:rFonts w:hint="eastAsia" w:ascii="宋体" w:hAnsi="宋体" w:cs="宋体"/>
          <w:bCs/>
          <w:color w:val="auto"/>
        </w:rPr>
        <w:t>第七章  技术标准和要求</w:t>
      </w:r>
      <w:r>
        <w:rPr>
          <w:color w:val="auto"/>
        </w:rPr>
        <w:tab/>
      </w:r>
      <w:r>
        <w:rPr>
          <w:color w:val="auto"/>
        </w:rPr>
        <w:fldChar w:fldCharType="begin"/>
      </w:r>
      <w:r>
        <w:rPr>
          <w:color w:val="auto"/>
        </w:rPr>
        <w:instrText xml:space="preserve"> PAGEREF _Toc23249 </w:instrText>
      </w:r>
      <w:r>
        <w:rPr>
          <w:color w:val="auto"/>
        </w:rPr>
        <w:fldChar w:fldCharType="separate"/>
      </w:r>
      <w:r>
        <w:rPr>
          <w:color w:val="auto"/>
        </w:rPr>
        <w:t>42</w:t>
      </w:r>
      <w:r>
        <w:rPr>
          <w:color w:val="auto"/>
        </w:rPr>
        <w:fldChar w:fldCharType="end"/>
      </w:r>
      <w:r>
        <w:rPr>
          <w:color w:val="auto"/>
        </w:rPr>
        <w:fldChar w:fldCharType="end"/>
      </w:r>
    </w:p>
    <w:p>
      <w:pPr>
        <w:pStyle w:val="7"/>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right="0" w:rightChars="0" w:firstLine="0" w:firstLineChars="0"/>
        <w:jc w:val="both"/>
        <w:textAlignment w:val="auto"/>
        <w:outlineLvl w:val="9"/>
        <w:rPr>
          <w:color w:val="auto"/>
        </w:rPr>
      </w:pPr>
      <w:r>
        <w:rPr>
          <w:color w:val="auto"/>
        </w:rPr>
        <w:fldChar w:fldCharType="begin"/>
      </w:r>
      <w:r>
        <w:rPr>
          <w:color w:val="auto"/>
        </w:rPr>
        <w:instrText xml:space="preserve"> HYPERLINK \l "_Toc14133" </w:instrText>
      </w:r>
      <w:r>
        <w:rPr>
          <w:color w:val="auto"/>
        </w:rPr>
        <w:fldChar w:fldCharType="separate"/>
      </w:r>
      <w:r>
        <w:rPr>
          <w:rFonts w:hint="eastAsia" w:ascii="宋体" w:hAnsi="宋体" w:cs="宋体"/>
          <w:bCs/>
          <w:color w:val="auto"/>
        </w:rPr>
        <w:t>第八章  投标文件格式</w:t>
      </w:r>
      <w:r>
        <w:rPr>
          <w:color w:val="auto"/>
        </w:rPr>
        <w:tab/>
      </w:r>
      <w:r>
        <w:rPr>
          <w:color w:val="auto"/>
        </w:rPr>
        <w:fldChar w:fldCharType="begin"/>
      </w:r>
      <w:r>
        <w:rPr>
          <w:color w:val="auto"/>
        </w:rPr>
        <w:instrText xml:space="preserve"> PAGEREF _Toc14133 </w:instrText>
      </w:r>
      <w:r>
        <w:rPr>
          <w:color w:val="auto"/>
        </w:rPr>
        <w:fldChar w:fldCharType="separate"/>
      </w:r>
      <w:r>
        <w:rPr>
          <w:color w:val="auto"/>
        </w:rPr>
        <w:t>43</w:t>
      </w:r>
      <w:r>
        <w:rPr>
          <w:color w:val="auto"/>
        </w:rPr>
        <w:fldChar w:fldCharType="end"/>
      </w:r>
      <w:r>
        <w:rPr>
          <w:color w:val="auto"/>
        </w:rPr>
        <w:fldChar w:fldCharType="end"/>
      </w:r>
    </w:p>
    <w:p>
      <w:pPr>
        <w:pStyle w:val="8"/>
        <w:keepNext w:val="0"/>
        <w:keepLines w:val="0"/>
        <w:pageBreakBefore w:val="0"/>
        <w:widowControl w:val="0"/>
        <w:tabs>
          <w:tab w:val="right" w:leader="dot" w:pos="9070"/>
        </w:tabs>
        <w:kinsoku/>
        <w:wordWrap/>
        <w:overflowPunct/>
        <w:topLinePunct w:val="0"/>
        <w:autoSpaceDE/>
        <w:autoSpaceDN/>
        <w:bidi w:val="0"/>
        <w:adjustRightInd/>
        <w:snapToGrid/>
        <w:spacing w:line="400" w:lineRule="exact"/>
        <w:ind w:right="0" w:rightChars="0" w:firstLine="0" w:firstLineChars="0"/>
        <w:jc w:val="both"/>
        <w:textAlignment w:val="auto"/>
        <w:outlineLvl w:val="9"/>
        <w:rPr>
          <w:color w:val="auto"/>
        </w:rPr>
      </w:pPr>
    </w:p>
    <w:p>
      <w:pPr>
        <w:pStyle w:val="8"/>
        <w:keepNext w:val="0"/>
        <w:keepLines w:val="0"/>
        <w:pageBreakBefore w:val="0"/>
        <w:widowControl w:val="0"/>
        <w:tabs>
          <w:tab w:val="right" w:leader="dot" w:pos="9060"/>
        </w:tabs>
        <w:kinsoku/>
        <w:wordWrap/>
        <w:overflowPunct/>
        <w:topLinePunct w:val="0"/>
        <w:autoSpaceDE/>
        <w:autoSpaceDN/>
        <w:bidi w:val="0"/>
        <w:adjustRightInd/>
        <w:snapToGrid/>
        <w:spacing w:line="400" w:lineRule="exact"/>
        <w:ind w:right="0" w:rightChars="0" w:firstLine="0" w:firstLineChars="0"/>
        <w:jc w:val="both"/>
        <w:textAlignment w:val="auto"/>
        <w:outlineLvl w:val="9"/>
        <w:rPr>
          <w:color w:val="auto"/>
        </w:rPr>
        <w:sectPr>
          <w:headerReference r:id="rId4" w:type="first"/>
          <w:footerReference r:id="rId7" w:type="first"/>
          <w:footerReference r:id="rId5" w:type="default"/>
          <w:headerReference r:id="rId3" w:type="even"/>
          <w:footerReference r:id="rId6" w:type="even"/>
          <w:pgSz w:w="11906" w:h="16838"/>
          <w:pgMar w:top="1247" w:right="1418" w:bottom="1247" w:left="1418" w:header="851" w:footer="992" w:gutter="0"/>
          <w:cols w:space="720" w:num="1"/>
          <w:docGrid w:type="lines" w:linePitch="312" w:charSpace="0"/>
        </w:sectPr>
      </w:pPr>
      <w:r>
        <w:rPr>
          <w:color w:val="auto"/>
        </w:rPr>
        <w:fldChar w:fldCharType="end"/>
      </w:r>
    </w:p>
    <w:bookmarkEnd w:id="2"/>
    <w:bookmarkEnd w:id="3"/>
    <w:bookmarkEnd w:id="4"/>
    <w:p>
      <w:pPr>
        <w:pageBreakBefore w:val="0"/>
        <w:widowControl w:val="0"/>
        <w:tabs>
          <w:tab w:val="left" w:pos="3523"/>
          <w:tab w:val="left" w:pos="6252"/>
        </w:tabs>
        <w:kinsoku/>
        <w:wordWrap/>
        <w:overflowPunct/>
        <w:topLinePunct w:val="0"/>
        <w:autoSpaceDE w:val="0"/>
        <w:autoSpaceDN w:val="0"/>
        <w:bidi w:val="0"/>
        <w:adjustRightInd w:val="0"/>
        <w:snapToGrid w:val="0"/>
        <w:spacing w:line="500" w:lineRule="exact"/>
        <w:ind w:left="-359" w:leftChars="-171" w:right="-554" w:rightChars="-264" w:firstLine="360" w:firstLineChars="112"/>
        <w:jc w:val="center"/>
        <w:textAlignment w:val="auto"/>
        <w:rPr>
          <w:b/>
          <w:bCs/>
          <w:color w:val="auto"/>
          <w:kern w:val="44"/>
          <w:sz w:val="32"/>
          <w:szCs w:val="32"/>
        </w:rPr>
      </w:pPr>
      <w:r>
        <w:rPr>
          <w:rFonts w:hint="eastAsia"/>
          <w:b/>
          <w:bCs/>
          <w:color w:val="auto"/>
          <w:kern w:val="44"/>
          <w:sz w:val="32"/>
          <w:szCs w:val="32"/>
        </w:rPr>
        <w:t>第一章   竞争性比选公告</w:t>
      </w:r>
    </w:p>
    <w:p>
      <w:pPr>
        <w:pageBreakBefore w:val="0"/>
        <w:widowControl w:val="0"/>
        <w:kinsoku/>
        <w:wordWrap/>
        <w:overflowPunct/>
        <w:topLinePunct w:val="0"/>
        <w:bidi w:val="0"/>
        <w:spacing w:line="500" w:lineRule="exact"/>
        <w:ind w:left="2632" w:leftChars="268" w:hanging="2069" w:hangingChars="644"/>
        <w:jc w:val="center"/>
        <w:textAlignment w:val="auto"/>
        <w:rPr>
          <w:rFonts w:hint="eastAsia" w:ascii="宋体" w:hAnsi="宋体" w:cs="宋体"/>
          <w:b/>
          <w:color w:val="auto"/>
          <w:kern w:val="0"/>
          <w:sz w:val="32"/>
          <w:szCs w:val="32"/>
          <w:lang w:eastAsia="zh-CN"/>
        </w:rPr>
      </w:pPr>
      <w:bookmarkStart w:id="5" w:name="_Toc357417612"/>
      <w:bookmarkStart w:id="6" w:name="_Toc27119"/>
      <w:bookmarkStart w:id="7" w:name="_Toc389633547"/>
      <w:bookmarkStart w:id="8" w:name="_Toc31647"/>
      <w:r>
        <w:rPr>
          <w:rFonts w:hint="eastAsia" w:ascii="宋体" w:hAnsi="宋体" w:cs="宋体"/>
          <w:b/>
          <w:color w:val="auto"/>
          <w:kern w:val="0"/>
          <w:sz w:val="32"/>
          <w:szCs w:val="32"/>
          <w:lang w:eastAsia="zh-CN"/>
        </w:rPr>
        <w:t xml:space="preserve">铜梁区科学技术局办公室维修改造 </w:t>
      </w:r>
    </w:p>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80" w:lineRule="exact"/>
        <w:textAlignment w:val="auto"/>
        <w:rPr>
          <w:rFonts w:ascii="宋体" w:hAnsi="宋体" w:cs="MingLiU"/>
          <w:b/>
          <w:snapToGrid w:val="0"/>
          <w:color w:val="auto"/>
          <w:w w:val="99"/>
          <w:kern w:val="0"/>
          <w:sz w:val="28"/>
          <w:szCs w:val="28"/>
        </w:rPr>
      </w:pPr>
      <w:r>
        <w:rPr>
          <w:rFonts w:hint="eastAsia" w:ascii="宋体" w:hAnsi="宋体" w:cs="MingLiU"/>
          <w:b/>
          <w:snapToGrid w:val="0"/>
          <w:color w:val="auto"/>
          <w:w w:val="99"/>
          <w:kern w:val="0"/>
          <w:sz w:val="28"/>
          <w:szCs w:val="28"/>
        </w:rPr>
        <w:t>特别提示：</w:t>
      </w:r>
    </w:p>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为严厉打击建筑市场串通投标、弄虚作假投标、借用资质投标等违法犯罪行为，欢迎社会各界积极提供有效线索、证据举报。对线索、证据真实的举报，监督部门、公安部门及其他相关部门将依法介入调查，依法作出行政处罚和依法追究刑事责任。</w:t>
      </w:r>
    </w:p>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潜在投标人、其他利害关系人认为招标文件存在排斥潜在投标人等不公正行为或对评标结果有异议的，应依法先向招标人提出异议，招标人将作出实质性回复。对回复不认可的，可以依法向行政监督部门投诉。投标人对开标有异议的应当当场提出，招标人当场作出答复，并制作记录。</w:t>
      </w:r>
    </w:p>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三、各潜在投标人、投标人应当依法参与招标投标活动，严守本文件第二章正文9.2 对投标人的纪律要求。对违法违规行为将依法移送有关部门处理，涉及的相关单位和个人，必须积极配合有关部门的调查工作。</w:t>
      </w:r>
    </w:p>
    <w:p>
      <w:pPr>
        <w:pageBreakBefore w:val="0"/>
        <w:pBdr>
          <w:top w:val="none" w:color="000000" w:sz="0" w:space="0"/>
          <w:left w:val="none" w:color="000000" w:sz="0" w:space="0"/>
          <w:bottom w:val="none" w:color="000000" w:sz="0" w:space="0"/>
          <w:right w:val="none" w:color="000000" w:sz="0" w:space="0"/>
        </w:pBdr>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bCs/>
          <w:color w:val="auto"/>
          <w:sz w:val="21"/>
          <w:szCs w:val="21"/>
        </w:rPr>
        <w:t>四、涉及本项目招标投标活动的招标人、招标代理机构、监督部门、评标委员会、交易场所等相关人员，应当严格遵守招标纪律、工作纪律和保密规定。</w:t>
      </w:r>
    </w:p>
    <w:p>
      <w:pPr>
        <w:pStyle w:val="3"/>
        <w:pageBreakBefore w:val="0"/>
        <w:widowControl w:val="0"/>
        <w:kinsoku/>
        <w:wordWrap/>
        <w:overflowPunct/>
        <w:topLinePunct w:val="0"/>
        <w:bidi w:val="0"/>
        <w:spacing w:before="0" w:after="0" w:line="460" w:lineRule="exact"/>
        <w:textAlignment w:val="auto"/>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1．竞争性比选条件</w:t>
      </w:r>
      <w:bookmarkEnd w:id="5"/>
      <w:bookmarkEnd w:id="6"/>
      <w:bookmarkEnd w:id="7"/>
      <w:bookmarkEnd w:id="8"/>
    </w:p>
    <w:p>
      <w:pPr>
        <w:pageBreakBefore w:val="0"/>
        <w:widowControl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napToGrid w:val="0"/>
          <w:color w:val="auto"/>
          <w:kern w:val="0"/>
          <w:sz w:val="21"/>
          <w:szCs w:val="21"/>
        </w:rPr>
        <w:t xml:space="preserve"> 本比选项目</w:t>
      </w:r>
      <w:r>
        <w:rPr>
          <w:rFonts w:hint="eastAsia" w:asciiTheme="minorEastAsia" w:hAnsiTheme="minorEastAsia" w:eastAsiaTheme="minorEastAsia" w:cstheme="minorEastAsia"/>
          <w:snapToGrid w:val="0"/>
          <w:color w:val="auto"/>
          <w:kern w:val="0"/>
          <w:sz w:val="21"/>
          <w:szCs w:val="21"/>
          <w:u w:val="single"/>
          <w:lang w:eastAsia="zh-CN"/>
        </w:rPr>
        <w:t xml:space="preserve">铜梁区科学技术局办公室维修改造 </w:t>
      </w:r>
      <w:r>
        <w:rPr>
          <w:rFonts w:hint="eastAsia" w:asciiTheme="minorEastAsia" w:hAnsiTheme="minorEastAsia" w:eastAsiaTheme="minorEastAsia" w:cstheme="minorEastAsia"/>
          <w:snapToGrid w:val="0"/>
          <w:color w:val="auto"/>
          <w:kern w:val="0"/>
          <w:sz w:val="21"/>
          <w:szCs w:val="21"/>
        </w:rPr>
        <w:t>，比选人为</w:t>
      </w:r>
      <w:r>
        <w:rPr>
          <w:rFonts w:hint="eastAsia" w:asciiTheme="minorEastAsia" w:hAnsiTheme="minorEastAsia" w:eastAsiaTheme="minorEastAsia" w:cstheme="minorEastAsia"/>
          <w:snapToGrid w:val="0"/>
          <w:color w:val="auto"/>
          <w:kern w:val="0"/>
          <w:sz w:val="21"/>
          <w:szCs w:val="21"/>
          <w:u w:val="single"/>
          <w:lang w:eastAsia="zh-CN"/>
        </w:rPr>
        <w:t>重庆市铜梁区科学技术局</w:t>
      </w:r>
      <w:r>
        <w:rPr>
          <w:rFonts w:hint="eastAsia" w:asciiTheme="minorEastAsia" w:hAnsiTheme="minorEastAsia" w:eastAsiaTheme="minorEastAsia" w:cstheme="minorEastAsia"/>
          <w:snapToGrid w:val="0"/>
          <w:color w:val="auto"/>
          <w:kern w:val="0"/>
          <w:sz w:val="21"/>
          <w:szCs w:val="21"/>
        </w:rPr>
        <w:t>，项目业主为</w:t>
      </w:r>
      <w:r>
        <w:rPr>
          <w:rFonts w:hint="eastAsia" w:asciiTheme="minorEastAsia" w:hAnsiTheme="minorEastAsia" w:eastAsiaTheme="minorEastAsia" w:cstheme="minorEastAsia"/>
          <w:snapToGrid w:val="0"/>
          <w:color w:val="auto"/>
          <w:kern w:val="0"/>
          <w:sz w:val="21"/>
          <w:szCs w:val="21"/>
          <w:u w:val="single"/>
          <w:lang w:eastAsia="zh-CN"/>
        </w:rPr>
        <w:t>重庆市铜梁区科学技术局</w:t>
      </w:r>
      <w:r>
        <w:rPr>
          <w:rFonts w:hint="eastAsia" w:asciiTheme="minorEastAsia" w:hAnsiTheme="minorEastAsia" w:eastAsiaTheme="minorEastAsia" w:cstheme="minorEastAsia"/>
          <w:snapToGrid w:val="0"/>
          <w:color w:val="auto"/>
          <w:kern w:val="0"/>
          <w:sz w:val="21"/>
          <w:szCs w:val="21"/>
        </w:rPr>
        <w:t>。项目资金来自</w:t>
      </w:r>
      <w:r>
        <w:rPr>
          <w:rFonts w:hint="eastAsia" w:asciiTheme="minorEastAsia" w:hAnsiTheme="minorEastAsia" w:eastAsiaTheme="minorEastAsia" w:cstheme="minorEastAsia"/>
          <w:snapToGrid w:val="0"/>
          <w:color w:val="auto"/>
          <w:kern w:val="0"/>
          <w:sz w:val="21"/>
          <w:szCs w:val="21"/>
          <w:u w:val="single"/>
          <w:lang w:eastAsia="zh-CN"/>
        </w:rPr>
        <w:t>上级补助资金</w:t>
      </w:r>
      <w:r>
        <w:rPr>
          <w:rFonts w:hint="eastAsia" w:asciiTheme="minorEastAsia" w:hAnsiTheme="minorEastAsia" w:eastAsiaTheme="minorEastAsia" w:cstheme="minorEastAsia"/>
          <w:snapToGrid w:val="0"/>
          <w:color w:val="auto"/>
          <w:kern w:val="0"/>
          <w:sz w:val="21"/>
          <w:szCs w:val="21"/>
        </w:rPr>
        <w:t>。项目已具备比选条件，现对该项目进行竞争性比选。</w:t>
      </w:r>
    </w:p>
    <w:p>
      <w:pPr>
        <w:pStyle w:val="3"/>
        <w:pageBreakBefore w:val="0"/>
        <w:widowControl w:val="0"/>
        <w:kinsoku/>
        <w:wordWrap/>
        <w:overflowPunct/>
        <w:topLinePunct w:val="0"/>
        <w:bidi w:val="0"/>
        <w:spacing w:before="0" w:after="0" w:line="460" w:lineRule="exact"/>
        <w:ind w:firstLine="103" w:firstLineChars="49"/>
        <w:textAlignment w:val="auto"/>
        <w:rPr>
          <w:rFonts w:hint="eastAsia" w:asciiTheme="minorEastAsia" w:hAnsiTheme="minorEastAsia" w:eastAsiaTheme="minorEastAsia" w:cstheme="minorEastAsia"/>
          <w:snapToGrid w:val="0"/>
          <w:color w:val="auto"/>
          <w:sz w:val="21"/>
          <w:szCs w:val="21"/>
        </w:rPr>
      </w:pPr>
      <w:bookmarkStart w:id="9" w:name="_Toc25601"/>
      <w:bookmarkStart w:id="10" w:name="_Toc357417613"/>
      <w:bookmarkStart w:id="11" w:name="_Toc389633548"/>
      <w:bookmarkStart w:id="12" w:name="_Toc26920"/>
      <w:r>
        <w:rPr>
          <w:rFonts w:hint="eastAsia" w:asciiTheme="minorEastAsia" w:hAnsiTheme="minorEastAsia" w:eastAsiaTheme="minorEastAsia" w:cstheme="minorEastAsia"/>
          <w:snapToGrid w:val="0"/>
          <w:color w:val="auto"/>
          <w:sz w:val="21"/>
          <w:szCs w:val="21"/>
        </w:rPr>
        <w:t>2．项目概况与比选范围</w:t>
      </w:r>
      <w:bookmarkEnd w:id="9"/>
      <w:bookmarkEnd w:id="10"/>
      <w:bookmarkEnd w:id="11"/>
      <w:bookmarkEnd w:id="12"/>
    </w:p>
    <w:p>
      <w:pPr>
        <w:pageBreakBefore w:val="0"/>
        <w:widowControl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rPr>
        <w:t>2.1项目概况：</w:t>
      </w:r>
      <w:r>
        <w:rPr>
          <w:rFonts w:hint="eastAsia" w:asciiTheme="minorEastAsia" w:hAnsiTheme="minorEastAsia" w:eastAsiaTheme="minorEastAsia" w:cstheme="minorEastAsia"/>
          <w:snapToGrid w:val="0"/>
          <w:color w:val="auto"/>
          <w:kern w:val="0"/>
          <w:sz w:val="21"/>
          <w:szCs w:val="21"/>
          <w:lang w:eastAsia="zh-CN"/>
        </w:rPr>
        <w:t>铜梁区科学技术局办公室维修改造</w:t>
      </w:r>
      <w:r>
        <w:rPr>
          <w:rFonts w:hint="eastAsia" w:asciiTheme="minorEastAsia" w:hAnsiTheme="minorEastAsia" w:eastAsiaTheme="minorEastAsia" w:cstheme="minorEastAsia"/>
          <w:snapToGrid w:val="0"/>
          <w:color w:val="auto"/>
          <w:kern w:val="0"/>
          <w:sz w:val="21"/>
          <w:szCs w:val="21"/>
        </w:rPr>
        <w:t>主要包括</w:t>
      </w:r>
      <w:r>
        <w:rPr>
          <w:rFonts w:hint="eastAsia" w:asciiTheme="minorEastAsia" w:hAnsiTheme="minorEastAsia" w:eastAsiaTheme="minorEastAsia" w:cstheme="minorEastAsia"/>
          <w:snapToGrid w:val="0"/>
          <w:color w:val="auto"/>
          <w:kern w:val="0"/>
          <w:sz w:val="21"/>
          <w:szCs w:val="21"/>
          <w:lang w:eastAsia="zh-CN"/>
        </w:rPr>
        <w:t>原林业宾馆</w:t>
      </w:r>
      <w:r>
        <w:rPr>
          <w:rFonts w:hint="eastAsia" w:asciiTheme="minorEastAsia" w:hAnsiTheme="minorEastAsia" w:eastAsiaTheme="minorEastAsia" w:cstheme="minorEastAsia"/>
          <w:snapToGrid w:val="0"/>
          <w:color w:val="auto"/>
          <w:kern w:val="0"/>
          <w:sz w:val="21"/>
          <w:szCs w:val="21"/>
          <w:lang w:val="en-US" w:eastAsia="zh-CN"/>
        </w:rPr>
        <w:t>4~7楼、大厅、梯间及门卫室、屋面维修改造</w:t>
      </w:r>
      <w:r>
        <w:rPr>
          <w:rFonts w:hint="eastAsia" w:asciiTheme="minorEastAsia" w:hAnsiTheme="minorEastAsia" w:eastAsiaTheme="minorEastAsia" w:cstheme="minorEastAsia"/>
          <w:snapToGrid w:val="0"/>
          <w:color w:val="auto"/>
          <w:kern w:val="0"/>
          <w:sz w:val="21"/>
          <w:szCs w:val="21"/>
        </w:rPr>
        <w:t>等工程内容，具体详见</w:t>
      </w:r>
      <w:r>
        <w:rPr>
          <w:rFonts w:hint="eastAsia" w:asciiTheme="minorEastAsia" w:hAnsiTheme="minorEastAsia" w:eastAsiaTheme="minorEastAsia" w:cstheme="minorEastAsia"/>
          <w:snapToGrid w:val="0"/>
          <w:color w:val="auto"/>
          <w:kern w:val="0"/>
          <w:sz w:val="21"/>
          <w:szCs w:val="21"/>
          <w:lang w:val="en-US" w:eastAsia="zh-CN"/>
        </w:rPr>
        <w:t>工程量清单。</w:t>
      </w:r>
    </w:p>
    <w:p>
      <w:pPr>
        <w:pageBreakBefore w:val="0"/>
        <w:widowControl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rPr>
        <w:t>2.2 建设地点：</w:t>
      </w:r>
      <w:r>
        <w:rPr>
          <w:rFonts w:hint="eastAsia" w:asciiTheme="minorEastAsia" w:hAnsiTheme="minorEastAsia" w:eastAsiaTheme="minorEastAsia" w:cstheme="minorEastAsia"/>
          <w:snapToGrid w:val="0"/>
          <w:color w:val="auto"/>
          <w:kern w:val="0"/>
          <w:sz w:val="21"/>
          <w:szCs w:val="21"/>
          <w:lang w:val="en-US" w:eastAsia="zh-CN"/>
        </w:rPr>
        <w:t>原林业宾馆</w:t>
      </w:r>
    </w:p>
    <w:p>
      <w:pPr>
        <w:pageBreakBefore w:val="0"/>
        <w:widowControl w:val="0"/>
        <w:kinsoku/>
        <w:wordWrap/>
        <w:overflowPunct/>
        <w:topLinePunct w:val="0"/>
        <w:bidi w:val="0"/>
        <w:spacing w:line="460" w:lineRule="exact"/>
        <w:ind w:firstLine="42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rPr>
        <w:t>2.3 比选范围：</w:t>
      </w:r>
      <w:r>
        <w:rPr>
          <w:rFonts w:hint="eastAsia" w:asciiTheme="minorEastAsia" w:hAnsiTheme="minorEastAsia" w:eastAsiaTheme="minorEastAsia" w:cstheme="minorEastAsia"/>
          <w:snapToGrid w:val="0"/>
          <w:color w:val="auto"/>
          <w:kern w:val="0"/>
          <w:sz w:val="21"/>
          <w:szCs w:val="21"/>
          <w:lang w:eastAsia="zh-CN"/>
        </w:rPr>
        <w:t>原林业宾馆</w:t>
      </w:r>
      <w:r>
        <w:rPr>
          <w:rFonts w:hint="eastAsia" w:asciiTheme="minorEastAsia" w:hAnsiTheme="minorEastAsia" w:eastAsiaTheme="minorEastAsia" w:cstheme="minorEastAsia"/>
          <w:snapToGrid w:val="0"/>
          <w:color w:val="auto"/>
          <w:kern w:val="0"/>
          <w:sz w:val="21"/>
          <w:szCs w:val="21"/>
          <w:lang w:val="en-US" w:eastAsia="zh-CN"/>
        </w:rPr>
        <w:t>4~7楼、大厅、梯间及门卫室、屋面，具体如下：</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2.3.1、大厅：拆除原吧台，墙面清理并新做乳胶漆，天棚清理维修</w:t>
      </w:r>
      <w:r>
        <w:rPr>
          <w:rFonts w:hint="eastAsia" w:asciiTheme="minorEastAsia" w:hAnsiTheme="minorEastAsia" w:cstheme="minorEastAsia"/>
          <w:snapToGrid w:val="0"/>
          <w:color w:val="auto"/>
          <w:kern w:val="0"/>
          <w:sz w:val="21"/>
          <w:szCs w:val="21"/>
          <w:lang w:val="en-US" w:eastAsia="zh-CN"/>
        </w:rPr>
        <w:t>（含原荧光灯）</w:t>
      </w:r>
      <w:r>
        <w:rPr>
          <w:rFonts w:hint="eastAsia" w:asciiTheme="minorEastAsia" w:hAnsiTheme="minorEastAsia" w:eastAsiaTheme="minorEastAsia" w:cstheme="minorEastAsia"/>
          <w:snapToGrid w:val="0"/>
          <w:color w:val="auto"/>
          <w:kern w:val="0"/>
          <w:sz w:val="21"/>
          <w:szCs w:val="21"/>
          <w:lang w:val="en-US" w:eastAsia="zh-CN"/>
        </w:rPr>
        <w:t>，安荧光灯2盏，开关1个，除渣。</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2.3.2、楼梯间（1~7层）：墙面和天棚清理并新做乳胶漆，每个平台下面安吸顶灯1盏，在大厅设开关1个</w:t>
      </w:r>
      <w:r>
        <w:rPr>
          <w:rFonts w:hint="eastAsia" w:asciiTheme="minorEastAsia" w:hAnsiTheme="minorEastAsia" w:cstheme="minorEastAsia"/>
          <w:snapToGrid w:val="0"/>
          <w:color w:val="auto"/>
          <w:kern w:val="0"/>
          <w:sz w:val="21"/>
          <w:szCs w:val="21"/>
          <w:lang w:val="en-US" w:eastAsia="zh-CN"/>
        </w:rPr>
        <w:t>，除渣</w:t>
      </w:r>
      <w:r>
        <w:rPr>
          <w:rFonts w:hint="eastAsia" w:asciiTheme="minorEastAsia" w:hAnsiTheme="minorEastAsia" w:eastAsiaTheme="minorEastAsia" w:cstheme="minorEastAsia"/>
          <w:snapToGrid w:val="0"/>
          <w:color w:val="auto"/>
          <w:kern w:val="0"/>
          <w:sz w:val="21"/>
          <w:szCs w:val="21"/>
          <w:lang w:val="en-US" w:eastAsia="zh-CN"/>
        </w:rPr>
        <w:t>。</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2.3.3、门卫房：墙面和天棚清理并新做乳胶漆，安吸顶灯1盏，开关1个，五孔插座2个，空调插座1个，除渣。</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2.3.4、走廊（4~7层）：墙面和天棚清理并新做乳胶漆，4和5楼钢制楼梯处新做轻质隔墙封闭，每层新做管道井门2扇，每层安吸顶灯4盏、开关1个，除渣。</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2.3.5、办公室：拆除原卫生间隔墙和墙砖及设施（拆除墙砖部分须抹灰），拆除原衣柜及隔墙（此处须增设隔墙并抹灰），原卫生间水泥砂浆找平，有木地板的须拆除木地板，墙面和天棚清理并新做乳胶漆，地面新做墙化木地板，有3间办公室须堵门并重新开门，每间安套装门1樘，每间安双支吸顶荧光灯2盏、开关1个、</w:t>
      </w:r>
      <w:r>
        <w:rPr>
          <w:rFonts w:hint="eastAsia" w:asciiTheme="minorEastAsia" w:hAnsiTheme="minorEastAsia" w:eastAsiaTheme="minorEastAsia" w:cstheme="minorEastAsia"/>
          <w:snapToGrid w:val="0"/>
          <w:color w:val="FF0000"/>
          <w:kern w:val="0"/>
          <w:sz w:val="21"/>
          <w:szCs w:val="21"/>
          <w:lang w:val="en-US" w:eastAsia="zh-CN"/>
        </w:rPr>
        <w:t>空调插座</w:t>
      </w:r>
      <w:r>
        <w:rPr>
          <w:rFonts w:hint="eastAsia" w:asciiTheme="minorEastAsia" w:hAnsiTheme="minorEastAsia" w:cstheme="minorEastAsia"/>
          <w:snapToGrid w:val="0"/>
          <w:color w:val="FF0000"/>
          <w:kern w:val="0"/>
          <w:sz w:val="21"/>
          <w:szCs w:val="21"/>
          <w:lang w:val="en-US" w:eastAsia="zh-CN"/>
        </w:rPr>
        <w:t>（或空开）</w:t>
      </w:r>
      <w:r>
        <w:rPr>
          <w:rFonts w:hint="eastAsia" w:asciiTheme="minorEastAsia" w:hAnsiTheme="minorEastAsia" w:eastAsiaTheme="minorEastAsia" w:cstheme="minorEastAsia"/>
          <w:snapToGrid w:val="0"/>
          <w:color w:val="FF0000"/>
          <w:kern w:val="0"/>
          <w:sz w:val="21"/>
          <w:szCs w:val="21"/>
          <w:lang w:val="en-US" w:eastAsia="zh-CN"/>
        </w:rPr>
        <w:t>1个</w:t>
      </w:r>
      <w:r>
        <w:rPr>
          <w:rFonts w:hint="eastAsia" w:asciiTheme="minorEastAsia" w:hAnsiTheme="minorEastAsia" w:eastAsiaTheme="minorEastAsia" w:cstheme="minorEastAsia"/>
          <w:snapToGrid w:val="0"/>
          <w:color w:val="auto"/>
          <w:kern w:val="0"/>
          <w:sz w:val="21"/>
          <w:szCs w:val="21"/>
          <w:lang w:val="en-US" w:eastAsia="zh-CN"/>
        </w:rPr>
        <w:t>、五孔插座3个、网络插座1个、电话插座1个，除渣。4楼402和403增加网络插座各1个并布专线，7楼701安装闭路插座1个。</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2.3.6、卫生间（4~6楼）：每层1间（含男、女厕所和洗手盆及拖帕池），每间均拆除原地面砖及墙面清理、天棚清理并新做乳胶漆、新做隔墙及墙地面防水（含隔墙工字钢加固）、新做墙砖和地砖、新做给排水、新安蹲便器4个（含蹲位隔断）、小便器1个、成品洗手盆1个（含镜子、冷热水龙头、热水从食堂热水器接下来）、成品拖帕池1个、吸顶灯4盏、开关1个、套装门2樘、除渣。6楼卫生间加设淋浴位1个（含淋浴器），热水从食堂热水器接下来。</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2.3.7、食堂：拆除原隔墙和墙砖及设施（拆除墙砖部分须抹灰并新贴墙砖），原卫生间地面水泥砂浆找平并新贴地砖，墙地面防水，清理地面，墙面和天棚清理并新做乳胶漆，安套装门1樘，新做给排水，安热水器1个，安双支吸顶荧光灯4盏，开关1个，</w:t>
      </w:r>
      <w:r>
        <w:rPr>
          <w:rFonts w:hint="eastAsia" w:asciiTheme="minorEastAsia" w:hAnsiTheme="minorEastAsia" w:eastAsiaTheme="minorEastAsia" w:cstheme="minorEastAsia"/>
          <w:snapToGrid w:val="0"/>
          <w:color w:val="FF0000"/>
          <w:kern w:val="0"/>
          <w:sz w:val="21"/>
          <w:szCs w:val="21"/>
          <w:lang w:val="en-US" w:eastAsia="zh-CN"/>
        </w:rPr>
        <w:t>空调插座</w:t>
      </w:r>
      <w:r>
        <w:rPr>
          <w:rFonts w:hint="eastAsia" w:asciiTheme="minorEastAsia" w:hAnsiTheme="minorEastAsia" w:cstheme="minorEastAsia"/>
          <w:snapToGrid w:val="0"/>
          <w:color w:val="FF0000"/>
          <w:kern w:val="0"/>
          <w:sz w:val="21"/>
          <w:szCs w:val="21"/>
          <w:lang w:val="en-US" w:eastAsia="zh-CN"/>
        </w:rPr>
        <w:t>（或空开）</w:t>
      </w:r>
      <w:r>
        <w:rPr>
          <w:rFonts w:hint="eastAsia" w:asciiTheme="minorEastAsia" w:hAnsiTheme="minorEastAsia" w:eastAsiaTheme="minorEastAsia" w:cstheme="minorEastAsia"/>
          <w:snapToGrid w:val="0"/>
          <w:color w:val="auto"/>
          <w:kern w:val="0"/>
          <w:sz w:val="21"/>
          <w:szCs w:val="21"/>
          <w:lang w:val="en-US" w:eastAsia="zh-CN"/>
        </w:rPr>
        <w:t>2个，闭路插座1个，五孔插座6个，除渣。原厨房设施搬迁、安装，新增加油烟净化器安装（设备招标人购买）。</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2.3.8、屋面：屋面清理并新做柔性防水屋面，除渣。</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2.3.9、其他：</w:t>
      </w:r>
      <w:r>
        <w:rPr>
          <w:rFonts w:hint="eastAsia" w:asciiTheme="minorEastAsia" w:hAnsiTheme="minorEastAsia" w:cstheme="minorEastAsia"/>
          <w:snapToGrid w:val="0"/>
          <w:color w:val="auto"/>
          <w:kern w:val="0"/>
          <w:sz w:val="21"/>
          <w:szCs w:val="21"/>
          <w:lang w:val="en-US" w:eastAsia="zh-CN"/>
        </w:rPr>
        <w:t>楼层配电箱更换，</w:t>
      </w:r>
      <w:r>
        <w:rPr>
          <w:rFonts w:hint="eastAsia" w:asciiTheme="minorEastAsia" w:hAnsiTheme="minorEastAsia" w:eastAsiaTheme="minorEastAsia" w:cstheme="minorEastAsia"/>
          <w:snapToGrid w:val="0"/>
          <w:color w:val="auto"/>
          <w:kern w:val="0"/>
          <w:sz w:val="21"/>
          <w:szCs w:val="21"/>
          <w:lang w:val="en-US" w:eastAsia="zh-CN"/>
        </w:rPr>
        <w:t>每个房间的照明（配线BV1.5mm2）、空调插座（配线BV6mm2）、五孔插座（配线BV6mm2）均独立配管配线，网线及闭路线布置，线槽剔打及修补，</w:t>
      </w:r>
      <w:r>
        <w:rPr>
          <w:rFonts w:hint="eastAsia" w:asciiTheme="minorEastAsia" w:hAnsiTheme="minorEastAsia" w:cstheme="minorEastAsia"/>
          <w:snapToGrid w:val="0"/>
          <w:color w:val="FF0000"/>
          <w:kern w:val="0"/>
          <w:sz w:val="21"/>
          <w:szCs w:val="21"/>
          <w:lang w:val="en-US" w:eastAsia="zh-CN"/>
        </w:rPr>
        <w:t>补钻空调洞</w:t>
      </w:r>
      <w:r>
        <w:rPr>
          <w:rFonts w:hint="eastAsia" w:asciiTheme="minorEastAsia" w:hAnsi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修补及新增部分踢脚线，铝合金窗维修。</w:t>
      </w:r>
    </w:p>
    <w:p>
      <w:pPr>
        <w:pageBreakBefore w:val="0"/>
        <w:kinsoku/>
        <w:wordWrap/>
        <w:overflowPunct/>
        <w:topLinePunct w:val="0"/>
        <w:bidi w:val="0"/>
        <w:spacing w:line="460" w:lineRule="exact"/>
        <w:ind w:firstLine="420" w:firstLineChars="200"/>
        <w:textAlignment w:val="auto"/>
        <w:rPr>
          <w:rFonts w:hint="eastAsia" w:asciiTheme="minorEastAsia" w:hAnsi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2.3.10、以上未列出但涉及维修改造必须实施的其他工作内容</w:t>
      </w:r>
      <w:r>
        <w:rPr>
          <w:rFonts w:hint="eastAsia" w:asciiTheme="minorEastAsia" w:hAnsiTheme="minorEastAsia" w:cstheme="minorEastAsia"/>
          <w:snapToGrid w:val="0"/>
          <w:color w:val="auto"/>
          <w:kern w:val="0"/>
          <w:sz w:val="21"/>
          <w:szCs w:val="21"/>
          <w:lang w:val="en-US" w:eastAsia="zh-CN"/>
        </w:rPr>
        <w:t>。</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具体详见工程量清单。</w:t>
      </w:r>
    </w:p>
    <w:p>
      <w:pPr>
        <w:pageBreakBefore w:val="0"/>
        <w:widowControl w:val="0"/>
        <w:kinsoku/>
        <w:wordWrap/>
        <w:overflowPunct/>
        <w:topLinePunct w:val="0"/>
        <w:bidi w:val="0"/>
        <w:spacing w:line="460" w:lineRule="exact"/>
        <w:ind w:firstLine="42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napToGrid w:val="0"/>
          <w:color w:val="auto"/>
          <w:kern w:val="0"/>
          <w:sz w:val="21"/>
          <w:szCs w:val="21"/>
        </w:rPr>
        <w:t>2.4工期：</w:t>
      </w:r>
      <w:r>
        <w:rPr>
          <w:rFonts w:hint="eastAsia" w:asciiTheme="minorEastAsia" w:hAnsiTheme="minorEastAsia" w:eastAsiaTheme="minorEastAsia" w:cstheme="minorEastAsia"/>
          <w:snapToGrid w:val="0"/>
          <w:color w:val="auto"/>
          <w:kern w:val="0"/>
          <w:sz w:val="21"/>
          <w:szCs w:val="21"/>
          <w:lang w:val="en-US" w:eastAsia="zh-CN"/>
        </w:rPr>
        <w:t>30日历天</w:t>
      </w:r>
      <w:r>
        <w:rPr>
          <w:rFonts w:hint="eastAsia" w:asciiTheme="minorEastAsia" w:hAnsiTheme="minorEastAsia" w:eastAsiaTheme="minorEastAsia" w:cstheme="minorEastAsia"/>
          <w:color w:val="auto"/>
          <w:kern w:val="0"/>
          <w:sz w:val="21"/>
          <w:szCs w:val="21"/>
        </w:rPr>
        <w:t>。</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bookmarkStart w:id="13" w:name="_Toc12349"/>
      <w:bookmarkStart w:id="14" w:name="_Toc357417614"/>
      <w:bookmarkStart w:id="15" w:name="_Toc389633549"/>
      <w:bookmarkStart w:id="16" w:name="_Toc5662"/>
      <w:r>
        <w:rPr>
          <w:rFonts w:hint="eastAsia" w:asciiTheme="minorEastAsia" w:hAnsiTheme="minorEastAsia" w:eastAsiaTheme="minorEastAsia" w:cstheme="minorEastAsia"/>
          <w:color w:val="auto"/>
          <w:kern w:val="0"/>
          <w:sz w:val="21"/>
          <w:szCs w:val="21"/>
        </w:rPr>
        <w:t>2.5 标段划分：本次招标设</w:t>
      </w:r>
      <w:r>
        <w:rPr>
          <w:rFonts w:hint="eastAsia" w:asciiTheme="minorEastAsia" w:hAnsiTheme="minorEastAsia" w:eastAsiaTheme="minorEastAsia" w:cstheme="minorEastAsia"/>
          <w:color w:val="auto"/>
          <w:kern w:val="0"/>
          <w:sz w:val="21"/>
          <w:szCs w:val="21"/>
          <w:u w:val="single"/>
        </w:rPr>
        <w:t>1</w:t>
      </w:r>
      <w:r>
        <w:rPr>
          <w:rFonts w:hint="eastAsia" w:asciiTheme="minorEastAsia" w:hAnsiTheme="minorEastAsia" w:eastAsiaTheme="minorEastAsia" w:cstheme="minorEastAsia"/>
          <w:color w:val="auto"/>
          <w:kern w:val="0"/>
          <w:sz w:val="21"/>
          <w:szCs w:val="21"/>
        </w:rPr>
        <w:t>个标段。</w:t>
      </w:r>
    </w:p>
    <w:p>
      <w:pPr>
        <w:pStyle w:val="3"/>
        <w:pageBreakBefore w:val="0"/>
        <w:widowControl w:val="0"/>
        <w:kinsoku/>
        <w:wordWrap/>
        <w:overflowPunct/>
        <w:topLinePunct w:val="0"/>
        <w:bidi w:val="0"/>
        <w:spacing w:before="0" w:after="0" w:line="460" w:lineRule="exact"/>
        <w:ind w:firstLine="103" w:firstLineChars="49"/>
        <w:textAlignment w:val="auto"/>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3．投标人资格</w:t>
      </w:r>
      <w:bookmarkEnd w:id="13"/>
      <w:bookmarkEnd w:id="14"/>
      <w:r>
        <w:rPr>
          <w:rFonts w:hint="eastAsia" w:asciiTheme="minorEastAsia" w:hAnsiTheme="minorEastAsia" w:eastAsiaTheme="minorEastAsia" w:cstheme="minorEastAsia"/>
          <w:snapToGrid w:val="0"/>
          <w:color w:val="auto"/>
          <w:sz w:val="21"/>
          <w:szCs w:val="21"/>
        </w:rPr>
        <w:t>要求</w:t>
      </w:r>
      <w:bookmarkEnd w:id="15"/>
      <w:bookmarkEnd w:id="16"/>
    </w:p>
    <w:p>
      <w:pPr>
        <w:pageBreakBefore w:val="0"/>
        <w:widowControl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3.1本次比选要求投标人须具备建设行政主管部门颁发的</w:t>
      </w:r>
      <w:r>
        <w:rPr>
          <w:rFonts w:hint="eastAsia" w:asciiTheme="minorEastAsia" w:hAnsiTheme="minorEastAsia" w:eastAsiaTheme="minorEastAsia" w:cstheme="minorEastAsia"/>
          <w:b/>
          <w:bCs/>
          <w:color w:val="auto"/>
          <w:kern w:val="0"/>
          <w:sz w:val="21"/>
          <w:szCs w:val="21"/>
          <w:u w:val="single"/>
          <w:lang w:val="en-US" w:eastAsia="zh-CN"/>
        </w:rPr>
        <w:t>建筑工程施工总承包三级或建筑装修装饰工程专业承包二级及以上资质</w:t>
      </w:r>
      <w:r>
        <w:rPr>
          <w:rFonts w:hint="eastAsia" w:asciiTheme="minorEastAsia" w:hAnsiTheme="minorEastAsia" w:eastAsiaTheme="minorEastAsia" w:cstheme="minorEastAsia"/>
          <w:snapToGrid w:val="0"/>
          <w:color w:val="auto"/>
          <w:kern w:val="0"/>
          <w:sz w:val="21"/>
          <w:szCs w:val="21"/>
        </w:rPr>
        <w:t>，并在人员、设备、资金等方面具有相应的施工能力。</w:t>
      </w:r>
    </w:p>
    <w:p>
      <w:pPr>
        <w:pStyle w:val="14"/>
        <w:pageBreakBefore w:val="0"/>
        <w:widowControl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3.2本次比选不接受联合体投标。</w:t>
      </w:r>
    </w:p>
    <w:p>
      <w:pPr>
        <w:pageBreakBefore w:val="0"/>
        <w:widowControl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3.3资格审查方式：资格后审制。</w:t>
      </w:r>
    </w:p>
    <w:p>
      <w:pPr>
        <w:pStyle w:val="3"/>
        <w:pageBreakBefore w:val="0"/>
        <w:widowControl w:val="0"/>
        <w:kinsoku/>
        <w:wordWrap/>
        <w:overflowPunct/>
        <w:topLinePunct w:val="0"/>
        <w:bidi w:val="0"/>
        <w:spacing w:before="0" w:after="0" w:line="460" w:lineRule="exact"/>
        <w:ind w:firstLine="103" w:firstLineChars="49"/>
        <w:textAlignment w:val="auto"/>
        <w:rPr>
          <w:rFonts w:hint="eastAsia" w:asciiTheme="minorEastAsia" w:hAnsiTheme="minorEastAsia" w:eastAsiaTheme="minorEastAsia" w:cstheme="minorEastAsia"/>
          <w:snapToGrid w:val="0"/>
          <w:color w:val="auto"/>
          <w:sz w:val="21"/>
          <w:szCs w:val="21"/>
        </w:rPr>
      </w:pPr>
      <w:bookmarkStart w:id="17" w:name="_Toc224103302"/>
      <w:bookmarkStart w:id="18" w:name="_Toc26363"/>
      <w:bookmarkStart w:id="19" w:name="_Toc357623639"/>
      <w:bookmarkStart w:id="20" w:name="_Toc25530"/>
      <w:bookmarkStart w:id="21" w:name="_Toc23270"/>
      <w:bookmarkStart w:id="22" w:name="_Toc287607731"/>
      <w:bookmarkStart w:id="23" w:name="_Toc277082539"/>
      <w:bookmarkStart w:id="24" w:name="_Toc200359430"/>
      <w:bookmarkStart w:id="25" w:name="_Toc200359241"/>
      <w:bookmarkStart w:id="26" w:name="_Toc341529879"/>
      <w:bookmarkStart w:id="27" w:name="_Toc32763"/>
      <w:bookmarkStart w:id="28" w:name="_Toc341529880"/>
      <w:bookmarkStart w:id="29" w:name="_Toc200359242"/>
      <w:bookmarkStart w:id="30" w:name="_Toc287607732"/>
      <w:bookmarkStart w:id="31" w:name="_Toc200359431"/>
      <w:bookmarkStart w:id="32" w:name="_Toc357623640"/>
      <w:bookmarkStart w:id="33" w:name="_Toc224103303"/>
      <w:bookmarkStart w:id="34" w:name="_Toc277082540"/>
      <w:bookmarkStart w:id="35" w:name="_Toc9786"/>
      <w:bookmarkStart w:id="36" w:name="_Toc12570"/>
      <w:bookmarkStart w:id="37" w:name="_Toc152045527"/>
      <w:bookmarkStart w:id="38" w:name="_Toc144974495"/>
      <w:bookmarkStart w:id="39" w:name="_Toc389633554"/>
      <w:bookmarkStart w:id="40" w:name="_Toc152042303"/>
      <w:r>
        <w:rPr>
          <w:rFonts w:hint="eastAsia" w:asciiTheme="minorEastAsia" w:hAnsiTheme="minorEastAsia" w:eastAsiaTheme="minorEastAsia" w:cstheme="minorEastAsia"/>
          <w:snapToGrid w:val="0"/>
          <w:color w:val="auto"/>
          <w:sz w:val="21"/>
          <w:szCs w:val="21"/>
        </w:rPr>
        <w:t>4.竞争性比选文件的获取</w:t>
      </w:r>
      <w:bookmarkEnd w:id="17"/>
      <w:bookmarkEnd w:id="18"/>
      <w:bookmarkEnd w:id="19"/>
      <w:bookmarkEnd w:id="20"/>
      <w:bookmarkEnd w:id="21"/>
      <w:bookmarkEnd w:id="22"/>
      <w:bookmarkEnd w:id="23"/>
      <w:bookmarkEnd w:id="24"/>
      <w:bookmarkEnd w:id="25"/>
      <w:bookmarkEnd w:id="26"/>
    </w:p>
    <w:p>
      <w:pPr>
        <w:pStyle w:val="9"/>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snapToGrid w:val="0"/>
          <w:color w:val="auto"/>
          <w:kern w:val="0"/>
          <w:sz w:val="21"/>
          <w:szCs w:val="21"/>
          <w:lang w:val="en-US" w:eastAsia="zh-CN" w:bidi="ar-SA"/>
        </w:rPr>
        <w:t>4.1 凡有意参加比选者，请于2019年</w:t>
      </w:r>
      <w:r>
        <w:rPr>
          <w:rFonts w:hint="eastAsia" w:asciiTheme="minorEastAsia" w:hAnsiTheme="minorEastAsia" w:cstheme="minorEastAsia"/>
          <w:snapToGrid w:val="0"/>
          <w:color w:val="auto"/>
          <w:kern w:val="0"/>
          <w:sz w:val="21"/>
          <w:szCs w:val="21"/>
          <w:lang w:val="en-US" w:eastAsia="zh-CN" w:bidi="ar-SA"/>
        </w:rPr>
        <w:t>3</w:t>
      </w:r>
      <w:r>
        <w:rPr>
          <w:rFonts w:hint="eastAsia" w:asciiTheme="minorEastAsia" w:hAnsiTheme="minorEastAsia" w:eastAsiaTheme="minorEastAsia" w:cstheme="minorEastAsia"/>
          <w:snapToGrid w:val="0"/>
          <w:color w:val="auto"/>
          <w:kern w:val="0"/>
          <w:sz w:val="21"/>
          <w:szCs w:val="21"/>
          <w:lang w:val="en-US" w:eastAsia="zh-CN" w:bidi="ar-SA"/>
        </w:rPr>
        <w:t>月</w:t>
      </w:r>
      <w:r>
        <w:rPr>
          <w:rFonts w:hint="eastAsia" w:asciiTheme="minorEastAsia" w:hAnsiTheme="minorEastAsia" w:cstheme="minorEastAsia"/>
          <w:snapToGrid w:val="0"/>
          <w:color w:val="auto"/>
          <w:kern w:val="0"/>
          <w:sz w:val="21"/>
          <w:szCs w:val="21"/>
          <w:lang w:val="en-US" w:eastAsia="zh-CN" w:bidi="ar-SA"/>
        </w:rPr>
        <w:t>1</w:t>
      </w:r>
      <w:r>
        <w:rPr>
          <w:rFonts w:hint="eastAsia" w:asciiTheme="minorEastAsia" w:hAnsiTheme="minorEastAsia" w:eastAsiaTheme="minorEastAsia" w:cstheme="minorEastAsia"/>
          <w:snapToGrid w:val="0"/>
          <w:color w:val="auto"/>
          <w:kern w:val="0"/>
          <w:sz w:val="21"/>
          <w:szCs w:val="21"/>
          <w:lang w:val="en-US" w:eastAsia="zh-CN" w:bidi="ar-SA"/>
        </w:rPr>
        <w:t>日至2019年</w:t>
      </w:r>
      <w:r>
        <w:rPr>
          <w:rFonts w:hint="eastAsia" w:asciiTheme="minorEastAsia" w:hAnsiTheme="minorEastAsia" w:cstheme="minorEastAsia"/>
          <w:snapToGrid w:val="0"/>
          <w:color w:val="auto"/>
          <w:kern w:val="0"/>
          <w:sz w:val="21"/>
          <w:szCs w:val="21"/>
          <w:lang w:val="en-US" w:eastAsia="zh-CN" w:bidi="ar-SA"/>
        </w:rPr>
        <w:t>3</w:t>
      </w:r>
      <w:r>
        <w:rPr>
          <w:rFonts w:hint="eastAsia" w:asciiTheme="minorEastAsia" w:hAnsiTheme="minorEastAsia" w:eastAsiaTheme="minorEastAsia" w:cstheme="minorEastAsia"/>
          <w:snapToGrid w:val="0"/>
          <w:color w:val="auto"/>
          <w:kern w:val="0"/>
          <w:sz w:val="21"/>
          <w:szCs w:val="21"/>
          <w:lang w:val="en-US" w:eastAsia="zh-CN" w:bidi="ar-SA"/>
        </w:rPr>
        <w:t>月</w:t>
      </w:r>
      <w:r>
        <w:rPr>
          <w:rFonts w:hint="eastAsia" w:asciiTheme="minorEastAsia" w:hAnsiTheme="minorEastAsia" w:cstheme="minorEastAsia"/>
          <w:snapToGrid w:val="0"/>
          <w:color w:val="auto"/>
          <w:kern w:val="0"/>
          <w:sz w:val="21"/>
          <w:szCs w:val="21"/>
          <w:lang w:val="en-US" w:eastAsia="zh-CN" w:bidi="ar-SA"/>
        </w:rPr>
        <w:t>6</w:t>
      </w:r>
      <w:r>
        <w:rPr>
          <w:rFonts w:hint="eastAsia" w:asciiTheme="minorEastAsia" w:hAnsiTheme="minorEastAsia" w:eastAsiaTheme="minorEastAsia" w:cstheme="minorEastAsia"/>
          <w:snapToGrid w:val="0"/>
          <w:color w:val="auto"/>
          <w:kern w:val="0"/>
          <w:sz w:val="21"/>
          <w:szCs w:val="21"/>
          <w:lang w:val="en-US" w:eastAsia="zh-CN" w:bidi="ar-SA"/>
        </w:rPr>
        <w:t>日（上午9:00-12:00 下午2:30-6:00）持法定代表人身份证明或授权委托书在</w:t>
      </w:r>
      <w:r>
        <w:rPr>
          <w:rFonts w:hint="eastAsia" w:asciiTheme="minorEastAsia" w:hAnsiTheme="minorEastAsia" w:cstheme="minorEastAsia"/>
          <w:b/>
          <w:bCs/>
          <w:snapToGrid w:val="0"/>
          <w:color w:val="auto"/>
          <w:kern w:val="0"/>
          <w:sz w:val="21"/>
          <w:szCs w:val="21"/>
          <w:lang w:eastAsia="zh-CN"/>
        </w:rPr>
        <w:t>重庆建渝工程建设监理有限公司</w:t>
      </w:r>
      <w:r>
        <w:rPr>
          <w:rFonts w:hint="eastAsia" w:asciiTheme="minorEastAsia" w:hAnsiTheme="minorEastAsia" w:eastAsiaTheme="minorEastAsia" w:cstheme="minorEastAsia"/>
          <w:snapToGrid w:val="0"/>
          <w:color w:val="auto"/>
          <w:kern w:val="0"/>
          <w:sz w:val="21"/>
          <w:szCs w:val="21"/>
          <w:lang w:val="en-US" w:eastAsia="zh-CN" w:bidi="ar-SA"/>
        </w:rPr>
        <w:t>购买竞争性比选文件等相关技术资料。</w:t>
      </w:r>
    </w:p>
    <w:p>
      <w:pPr>
        <w:pStyle w:val="9"/>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bidi="ar-SA"/>
        </w:rPr>
      </w:pPr>
      <w:r>
        <w:rPr>
          <w:rFonts w:hint="eastAsia" w:asciiTheme="minorEastAsia" w:hAnsiTheme="minorEastAsia" w:eastAsiaTheme="minorEastAsia" w:cstheme="minorEastAsia"/>
          <w:snapToGrid w:val="0"/>
          <w:color w:val="auto"/>
          <w:kern w:val="0"/>
          <w:sz w:val="21"/>
          <w:szCs w:val="21"/>
          <w:lang w:val="en-US" w:eastAsia="zh-CN" w:bidi="ar-SA"/>
        </w:rPr>
        <w:t>4.2 竞争性比选文件500元/套，售后不退，投标人须在递交投标文件的同时，向比选代理机构出示购买比选文件资料凭证，否则投标文件予以拒收。</w:t>
      </w:r>
    </w:p>
    <w:p>
      <w:pPr>
        <w:pStyle w:val="3"/>
        <w:pageBreakBefore w:val="0"/>
        <w:widowControl w:val="0"/>
        <w:kinsoku/>
        <w:wordWrap/>
        <w:overflowPunct/>
        <w:topLinePunct w:val="0"/>
        <w:bidi w:val="0"/>
        <w:spacing w:before="0" w:after="0" w:line="460" w:lineRule="exact"/>
        <w:ind w:firstLine="103" w:firstLineChars="49"/>
        <w:textAlignment w:val="auto"/>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5.投标文件的递交</w:t>
      </w:r>
      <w:bookmarkEnd w:id="27"/>
      <w:bookmarkEnd w:id="28"/>
      <w:bookmarkEnd w:id="29"/>
      <w:bookmarkEnd w:id="30"/>
      <w:bookmarkEnd w:id="31"/>
      <w:bookmarkEnd w:id="32"/>
      <w:bookmarkEnd w:id="33"/>
      <w:bookmarkEnd w:id="34"/>
      <w:bookmarkEnd w:id="35"/>
      <w:bookmarkEnd w:id="36"/>
    </w:p>
    <w:p>
      <w:pPr>
        <w:pageBreakBefore w:val="0"/>
        <w:widowControl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5.1 投标文件递交的时间为</w:t>
      </w:r>
      <w:r>
        <w:rPr>
          <w:rFonts w:hint="eastAsia" w:asciiTheme="minorEastAsia" w:hAnsiTheme="minorEastAsia" w:eastAsiaTheme="minorEastAsia" w:cstheme="minorEastAsia"/>
          <w:snapToGrid w:val="0"/>
          <w:color w:val="auto"/>
          <w:kern w:val="0"/>
          <w:sz w:val="21"/>
          <w:szCs w:val="21"/>
          <w:lang w:eastAsia="zh-CN"/>
        </w:rPr>
        <w:t>2019</w:t>
      </w:r>
      <w:r>
        <w:rPr>
          <w:rFonts w:hint="eastAsia" w:asciiTheme="minorEastAsia" w:hAnsiTheme="minorEastAsia" w:eastAsiaTheme="minorEastAsia" w:cstheme="minorEastAsia"/>
          <w:snapToGrid w:val="0"/>
          <w:color w:val="auto"/>
          <w:kern w:val="0"/>
          <w:sz w:val="21"/>
          <w:szCs w:val="21"/>
        </w:rPr>
        <w:t>年</w:t>
      </w:r>
      <w:r>
        <w:rPr>
          <w:rFonts w:hint="eastAsia" w:asciiTheme="minorEastAsia" w:hAnsiTheme="minorEastAsia" w:cstheme="minorEastAsia"/>
          <w:snapToGrid w:val="0"/>
          <w:color w:val="auto"/>
          <w:kern w:val="0"/>
          <w:sz w:val="21"/>
          <w:szCs w:val="21"/>
          <w:lang w:val="en-US" w:eastAsia="zh-CN"/>
        </w:rPr>
        <w:t>3</w:t>
      </w:r>
      <w:r>
        <w:rPr>
          <w:rFonts w:hint="eastAsia" w:asciiTheme="minorEastAsia" w:hAnsiTheme="minorEastAsia" w:eastAsiaTheme="minorEastAsia" w:cstheme="minorEastAsia"/>
          <w:snapToGrid w:val="0"/>
          <w:color w:val="auto"/>
          <w:kern w:val="0"/>
          <w:sz w:val="21"/>
          <w:szCs w:val="21"/>
          <w:lang w:val="en-US" w:eastAsia="zh-CN"/>
        </w:rPr>
        <w:t>月</w:t>
      </w:r>
      <w:r>
        <w:rPr>
          <w:rFonts w:hint="eastAsia" w:asciiTheme="minorEastAsia" w:hAnsiTheme="minorEastAsia" w:cstheme="minorEastAsia"/>
          <w:snapToGrid w:val="0"/>
          <w:color w:val="auto"/>
          <w:kern w:val="0"/>
          <w:sz w:val="21"/>
          <w:szCs w:val="21"/>
          <w:lang w:val="en-US" w:eastAsia="zh-CN"/>
        </w:rPr>
        <w:t>8</w:t>
      </w:r>
      <w:r>
        <w:rPr>
          <w:rFonts w:hint="eastAsia" w:asciiTheme="minorEastAsia" w:hAnsiTheme="minorEastAsia" w:eastAsiaTheme="minorEastAsia" w:cstheme="minorEastAsia"/>
          <w:snapToGrid w:val="0"/>
          <w:color w:val="auto"/>
          <w:kern w:val="0"/>
          <w:sz w:val="21"/>
          <w:szCs w:val="21"/>
          <w:lang w:val="en-US" w:eastAsia="zh-CN"/>
        </w:rPr>
        <w:t>日9</w:t>
      </w:r>
      <w:r>
        <w:rPr>
          <w:rFonts w:hint="eastAsia" w:asciiTheme="minorEastAsia" w:hAnsiTheme="minorEastAsia" w:eastAsiaTheme="minorEastAsia" w:cstheme="minorEastAsia"/>
          <w:snapToGrid w:val="0"/>
          <w:color w:val="auto"/>
          <w:kern w:val="0"/>
          <w:sz w:val="21"/>
          <w:szCs w:val="21"/>
        </w:rPr>
        <w:t>时</w:t>
      </w:r>
      <w:r>
        <w:rPr>
          <w:rFonts w:hint="eastAsia" w:asciiTheme="minorEastAsia" w:hAnsiTheme="minorEastAsia" w:eastAsiaTheme="minorEastAsia" w:cstheme="minorEastAsia"/>
          <w:snapToGrid w:val="0"/>
          <w:color w:val="auto"/>
          <w:kern w:val="0"/>
          <w:sz w:val="21"/>
          <w:szCs w:val="21"/>
          <w:lang w:val="en-US" w:eastAsia="zh-CN"/>
        </w:rPr>
        <w:t>00</w:t>
      </w:r>
      <w:r>
        <w:rPr>
          <w:rFonts w:hint="eastAsia" w:asciiTheme="minorEastAsia" w:hAnsiTheme="minorEastAsia" w:eastAsiaTheme="minorEastAsia" w:cstheme="minorEastAsia"/>
          <w:snapToGrid w:val="0"/>
          <w:color w:val="auto"/>
          <w:kern w:val="0"/>
          <w:sz w:val="21"/>
          <w:szCs w:val="21"/>
        </w:rPr>
        <w:t>分至</w:t>
      </w:r>
      <w:r>
        <w:rPr>
          <w:rFonts w:hint="eastAsia" w:asciiTheme="minorEastAsia" w:hAnsiTheme="minorEastAsia" w:eastAsiaTheme="minorEastAsia" w:cstheme="minorEastAsia"/>
          <w:snapToGrid w:val="0"/>
          <w:color w:val="auto"/>
          <w:kern w:val="0"/>
          <w:sz w:val="21"/>
          <w:szCs w:val="21"/>
          <w:lang w:val="en-US" w:eastAsia="zh-CN"/>
        </w:rPr>
        <w:t>9</w:t>
      </w:r>
      <w:r>
        <w:rPr>
          <w:rFonts w:hint="eastAsia" w:asciiTheme="minorEastAsia" w:hAnsiTheme="minorEastAsia" w:eastAsiaTheme="minorEastAsia" w:cstheme="minorEastAsia"/>
          <w:snapToGrid w:val="0"/>
          <w:color w:val="auto"/>
          <w:kern w:val="0"/>
          <w:sz w:val="21"/>
          <w:szCs w:val="21"/>
        </w:rPr>
        <w:t>时</w:t>
      </w:r>
      <w:r>
        <w:rPr>
          <w:rFonts w:hint="eastAsia" w:asciiTheme="minorEastAsia" w:hAnsiTheme="minorEastAsia" w:eastAsiaTheme="minorEastAsia" w:cstheme="minorEastAsia"/>
          <w:snapToGrid w:val="0"/>
          <w:color w:val="auto"/>
          <w:kern w:val="0"/>
          <w:sz w:val="21"/>
          <w:szCs w:val="21"/>
          <w:lang w:val="en-US" w:eastAsia="zh-CN"/>
        </w:rPr>
        <w:t>30</w:t>
      </w:r>
      <w:r>
        <w:rPr>
          <w:rFonts w:hint="eastAsia" w:asciiTheme="minorEastAsia" w:hAnsiTheme="minorEastAsia" w:eastAsiaTheme="minorEastAsia" w:cstheme="minorEastAsia"/>
          <w:snapToGrid w:val="0"/>
          <w:color w:val="auto"/>
          <w:kern w:val="0"/>
          <w:sz w:val="21"/>
          <w:szCs w:val="21"/>
        </w:rPr>
        <w:t>分，递交截止时间（投标截止时间，下同）为</w:t>
      </w:r>
      <w:r>
        <w:rPr>
          <w:rFonts w:hint="eastAsia" w:asciiTheme="minorEastAsia" w:hAnsiTheme="minorEastAsia" w:eastAsiaTheme="minorEastAsia" w:cstheme="minorEastAsia"/>
          <w:snapToGrid w:val="0"/>
          <w:color w:val="auto"/>
          <w:kern w:val="0"/>
          <w:sz w:val="21"/>
          <w:szCs w:val="21"/>
          <w:lang w:eastAsia="zh-CN"/>
        </w:rPr>
        <w:t>2019</w:t>
      </w:r>
      <w:r>
        <w:rPr>
          <w:rFonts w:hint="eastAsia" w:asciiTheme="minorEastAsia" w:hAnsiTheme="minorEastAsia" w:eastAsiaTheme="minorEastAsia" w:cstheme="minorEastAsia"/>
          <w:snapToGrid w:val="0"/>
          <w:color w:val="auto"/>
          <w:kern w:val="0"/>
          <w:sz w:val="21"/>
          <w:szCs w:val="21"/>
        </w:rPr>
        <w:t>年</w:t>
      </w:r>
      <w:r>
        <w:rPr>
          <w:rFonts w:hint="eastAsia" w:asciiTheme="minorEastAsia" w:hAnsiTheme="minorEastAsia" w:cstheme="minorEastAsia"/>
          <w:snapToGrid w:val="0"/>
          <w:color w:val="auto"/>
          <w:kern w:val="0"/>
          <w:sz w:val="21"/>
          <w:szCs w:val="21"/>
          <w:lang w:val="en-US" w:eastAsia="zh-CN"/>
        </w:rPr>
        <w:t>3</w:t>
      </w:r>
      <w:r>
        <w:rPr>
          <w:rFonts w:hint="eastAsia" w:asciiTheme="minorEastAsia" w:hAnsiTheme="minorEastAsia" w:eastAsiaTheme="minorEastAsia" w:cstheme="minorEastAsia"/>
          <w:snapToGrid w:val="0"/>
          <w:color w:val="auto"/>
          <w:kern w:val="0"/>
          <w:sz w:val="21"/>
          <w:szCs w:val="21"/>
          <w:lang w:val="en-US" w:eastAsia="zh-CN"/>
        </w:rPr>
        <w:t>月</w:t>
      </w:r>
      <w:r>
        <w:rPr>
          <w:rFonts w:hint="eastAsia" w:asciiTheme="minorEastAsia" w:hAnsiTheme="minorEastAsia" w:cstheme="minorEastAsia"/>
          <w:snapToGrid w:val="0"/>
          <w:color w:val="auto"/>
          <w:kern w:val="0"/>
          <w:sz w:val="21"/>
          <w:szCs w:val="21"/>
          <w:lang w:val="en-US" w:eastAsia="zh-CN"/>
        </w:rPr>
        <w:t>8</w:t>
      </w:r>
      <w:r>
        <w:rPr>
          <w:rFonts w:hint="eastAsia" w:asciiTheme="minorEastAsia" w:hAnsiTheme="minorEastAsia" w:eastAsiaTheme="minorEastAsia" w:cstheme="minorEastAsia"/>
          <w:snapToGrid w:val="0"/>
          <w:color w:val="auto"/>
          <w:kern w:val="0"/>
          <w:sz w:val="21"/>
          <w:szCs w:val="21"/>
          <w:lang w:val="en-US" w:eastAsia="zh-CN"/>
        </w:rPr>
        <w:t>日9</w:t>
      </w:r>
      <w:r>
        <w:rPr>
          <w:rFonts w:hint="eastAsia" w:asciiTheme="minorEastAsia" w:hAnsiTheme="minorEastAsia" w:eastAsiaTheme="minorEastAsia" w:cstheme="minorEastAsia"/>
          <w:snapToGrid w:val="0"/>
          <w:color w:val="auto"/>
          <w:kern w:val="0"/>
          <w:sz w:val="21"/>
          <w:szCs w:val="21"/>
        </w:rPr>
        <w:t>时</w:t>
      </w:r>
      <w:r>
        <w:rPr>
          <w:rFonts w:hint="eastAsia" w:asciiTheme="minorEastAsia" w:hAnsiTheme="minorEastAsia" w:eastAsiaTheme="minorEastAsia" w:cstheme="minorEastAsia"/>
          <w:snapToGrid w:val="0"/>
          <w:color w:val="auto"/>
          <w:kern w:val="0"/>
          <w:sz w:val="21"/>
          <w:szCs w:val="21"/>
          <w:lang w:val="en-US" w:eastAsia="zh-CN"/>
        </w:rPr>
        <w:t>30</w:t>
      </w:r>
      <w:r>
        <w:rPr>
          <w:rFonts w:hint="eastAsia" w:asciiTheme="minorEastAsia" w:hAnsiTheme="minorEastAsia" w:eastAsiaTheme="minorEastAsia" w:cstheme="minorEastAsia"/>
          <w:snapToGrid w:val="0"/>
          <w:color w:val="auto"/>
          <w:kern w:val="0"/>
          <w:sz w:val="21"/>
          <w:szCs w:val="21"/>
        </w:rPr>
        <w:t>分，地点：</w:t>
      </w:r>
      <w:r>
        <w:rPr>
          <w:rFonts w:hint="eastAsia" w:asciiTheme="minorEastAsia" w:hAnsiTheme="minorEastAsia" w:cstheme="minorEastAsia"/>
          <w:snapToGrid w:val="0"/>
          <w:color w:val="auto"/>
          <w:kern w:val="0"/>
          <w:sz w:val="21"/>
          <w:szCs w:val="21"/>
          <w:lang w:eastAsia="zh-CN"/>
        </w:rPr>
        <w:t>重庆建渝工程建设监理有限公司</w:t>
      </w:r>
      <w:r>
        <w:rPr>
          <w:rFonts w:hint="eastAsia" w:asciiTheme="minorEastAsia" w:hAnsiTheme="minorEastAsia" w:eastAsiaTheme="minorEastAsia" w:cstheme="minorEastAsia"/>
          <w:snapToGrid w:val="0"/>
          <w:color w:val="auto"/>
          <w:kern w:val="0"/>
          <w:sz w:val="21"/>
          <w:szCs w:val="21"/>
          <w:lang w:val="en-US" w:eastAsia="zh-CN"/>
        </w:rPr>
        <w:t>办公室</w:t>
      </w:r>
      <w:r>
        <w:rPr>
          <w:rFonts w:hint="eastAsia" w:asciiTheme="minorEastAsia" w:hAnsiTheme="minorEastAsia" w:eastAsiaTheme="minorEastAsia" w:cstheme="minorEastAsia"/>
          <w:snapToGrid w:val="0"/>
          <w:color w:val="auto"/>
          <w:kern w:val="0"/>
          <w:sz w:val="21"/>
          <w:szCs w:val="21"/>
        </w:rPr>
        <w:t>。</w:t>
      </w:r>
    </w:p>
    <w:p>
      <w:pPr>
        <w:pageBreakBefore w:val="0"/>
        <w:widowControl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5.2 逾期送达的或者未送达指定地点的投标文件，比选人不予受理。</w:t>
      </w:r>
      <w:bookmarkStart w:id="41" w:name="_Toc287607733"/>
      <w:bookmarkStart w:id="42" w:name="_Toc357623641"/>
      <w:bookmarkStart w:id="43" w:name="_Toc224103304"/>
      <w:bookmarkStart w:id="44" w:name="_Toc341529881"/>
      <w:bookmarkStart w:id="45" w:name="_Toc277082541"/>
    </w:p>
    <w:p>
      <w:pPr>
        <w:pStyle w:val="3"/>
        <w:pageBreakBefore w:val="0"/>
        <w:widowControl w:val="0"/>
        <w:kinsoku/>
        <w:wordWrap/>
        <w:overflowPunct/>
        <w:topLinePunct w:val="0"/>
        <w:bidi w:val="0"/>
        <w:spacing w:before="0" w:after="0" w:line="460" w:lineRule="exact"/>
        <w:ind w:firstLine="103" w:firstLineChars="49"/>
        <w:textAlignment w:val="auto"/>
        <w:rPr>
          <w:rFonts w:hint="eastAsia" w:asciiTheme="minorEastAsia" w:hAnsiTheme="minorEastAsia" w:eastAsiaTheme="minorEastAsia" w:cstheme="minorEastAsia"/>
          <w:snapToGrid w:val="0"/>
          <w:color w:val="auto"/>
          <w:sz w:val="21"/>
          <w:szCs w:val="21"/>
        </w:rPr>
      </w:pPr>
      <w:bookmarkStart w:id="46" w:name="_Toc20453"/>
      <w:bookmarkStart w:id="47" w:name="_Toc15404"/>
      <w:bookmarkStart w:id="48" w:name="_Toc23721"/>
      <w:r>
        <w:rPr>
          <w:rFonts w:hint="eastAsia" w:asciiTheme="minorEastAsia" w:hAnsiTheme="minorEastAsia" w:eastAsiaTheme="minorEastAsia" w:cstheme="minorEastAsia"/>
          <w:snapToGrid w:val="0"/>
          <w:color w:val="auto"/>
          <w:sz w:val="21"/>
          <w:szCs w:val="21"/>
        </w:rPr>
        <w:t>6.发布公告的媒介</w:t>
      </w:r>
      <w:bookmarkEnd w:id="41"/>
      <w:bookmarkEnd w:id="42"/>
      <w:bookmarkEnd w:id="43"/>
      <w:bookmarkEnd w:id="44"/>
      <w:bookmarkEnd w:id="45"/>
      <w:bookmarkEnd w:id="46"/>
      <w:bookmarkEnd w:id="47"/>
      <w:bookmarkEnd w:id="48"/>
    </w:p>
    <w:p>
      <w:pPr>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 xml:space="preserve">    本次竞争性比选公告在</w:t>
      </w:r>
      <w:r>
        <w:rPr>
          <w:rFonts w:hint="eastAsia" w:asciiTheme="minorEastAsia" w:hAnsiTheme="minorEastAsia" w:eastAsiaTheme="minorEastAsia" w:cstheme="minorEastAsia"/>
          <w:snapToGrid w:val="0"/>
          <w:color w:val="auto"/>
          <w:kern w:val="0"/>
          <w:sz w:val="21"/>
          <w:szCs w:val="21"/>
          <w:lang w:eastAsia="zh-CN"/>
        </w:rPr>
        <w:t>重庆市铜梁区人民政府网（ https://www.cqstl.gov.cn/Index.shtml）</w:t>
      </w:r>
      <w:r>
        <w:rPr>
          <w:rFonts w:hint="eastAsia" w:asciiTheme="minorEastAsia" w:hAnsiTheme="minorEastAsia" w:eastAsiaTheme="minorEastAsia" w:cstheme="minorEastAsia"/>
          <w:snapToGrid w:val="0"/>
          <w:color w:val="auto"/>
          <w:kern w:val="0"/>
          <w:sz w:val="21"/>
          <w:szCs w:val="21"/>
        </w:rPr>
        <w:t>上发布。</w:t>
      </w:r>
    </w:p>
    <w:p>
      <w:pPr>
        <w:pStyle w:val="3"/>
        <w:pageBreakBefore w:val="0"/>
        <w:widowControl w:val="0"/>
        <w:kinsoku/>
        <w:wordWrap/>
        <w:overflowPunct/>
        <w:topLinePunct w:val="0"/>
        <w:bidi w:val="0"/>
        <w:spacing w:before="0" w:after="0" w:line="460" w:lineRule="exact"/>
        <w:ind w:firstLine="103" w:firstLineChars="49"/>
        <w:textAlignment w:val="auto"/>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7.联系方式</w:t>
      </w:r>
    </w:p>
    <w:p>
      <w:pPr>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比选人：重庆市铜梁区科学技术局</w:t>
      </w:r>
    </w:p>
    <w:p>
      <w:pPr>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地址：重庆市铜梁区龙都路</w:t>
      </w:r>
      <w:r>
        <w:rPr>
          <w:rFonts w:hint="eastAsia" w:asciiTheme="minorEastAsia" w:hAnsiTheme="minorEastAsia" w:eastAsiaTheme="minorEastAsia" w:cstheme="minorEastAsia"/>
          <w:snapToGrid w:val="0"/>
          <w:color w:val="auto"/>
          <w:kern w:val="0"/>
          <w:sz w:val="21"/>
          <w:szCs w:val="21"/>
          <w:lang w:val="en-US" w:eastAsia="zh-CN"/>
        </w:rPr>
        <w:t>50号</w:t>
      </w:r>
    </w:p>
    <w:p>
      <w:pPr>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联系人：余焕兵</w:t>
      </w:r>
    </w:p>
    <w:p>
      <w:pPr>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电话：</w:t>
      </w:r>
      <w:r>
        <w:rPr>
          <w:rFonts w:hint="eastAsia" w:asciiTheme="minorEastAsia" w:hAnsiTheme="minorEastAsia" w:eastAsiaTheme="minorEastAsia" w:cstheme="minorEastAsia"/>
          <w:snapToGrid w:val="0"/>
          <w:color w:val="auto"/>
          <w:kern w:val="0"/>
          <w:sz w:val="21"/>
          <w:szCs w:val="21"/>
          <w:lang w:val="en-US" w:eastAsia="zh-CN"/>
        </w:rPr>
        <w:t>13609426028</w:t>
      </w:r>
    </w:p>
    <w:p>
      <w:pPr>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p>
    <w:p>
      <w:pPr>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比选代理机构：</w:t>
      </w:r>
      <w:r>
        <w:rPr>
          <w:rFonts w:hint="eastAsia" w:asciiTheme="minorEastAsia" w:hAnsiTheme="minorEastAsia" w:cstheme="minorEastAsia"/>
          <w:snapToGrid w:val="0"/>
          <w:color w:val="auto"/>
          <w:kern w:val="0"/>
          <w:sz w:val="21"/>
          <w:szCs w:val="21"/>
          <w:lang w:eastAsia="zh-CN"/>
        </w:rPr>
        <w:t>重庆建渝工程建设监理有限公司</w:t>
      </w:r>
      <w:r>
        <w:rPr>
          <w:rFonts w:hint="eastAsia" w:asciiTheme="minorEastAsia" w:hAnsiTheme="minorEastAsia" w:eastAsiaTheme="minorEastAsia" w:cstheme="minorEastAsia"/>
          <w:snapToGrid w:val="0"/>
          <w:color w:val="auto"/>
          <w:kern w:val="0"/>
          <w:sz w:val="21"/>
          <w:szCs w:val="21"/>
          <w:lang w:eastAsia="zh-CN"/>
        </w:rPr>
        <w:t xml:space="preserve"> </w:t>
      </w:r>
    </w:p>
    <w:p>
      <w:pPr>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地  址：</w:t>
      </w:r>
      <w:r>
        <w:rPr>
          <w:rFonts w:hint="eastAsia" w:asciiTheme="minorEastAsia" w:hAnsiTheme="minorEastAsia" w:cstheme="minorEastAsia"/>
          <w:snapToGrid w:val="0"/>
          <w:color w:val="auto"/>
          <w:kern w:val="0"/>
          <w:sz w:val="21"/>
          <w:szCs w:val="21"/>
          <w:lang w:eastAsia="zh-CN"/>
        </w:rPr>
        <w:t>重庆市两江新区人和街道龙寿路970号社区服务大楼五楼</w:t>
      </w:r>
    </w:p>
    <w:p>
      <w:pPr>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联系人：</w:t>
      </w:r>
      <w:r>
        <w:rPr>
          <w:rFonts w:hint="eastAsia" w:asciiTheme="minorEastAsia" w:hAnsiTheme="minorEastAsia" w:eastAsiaTheme="minorEastAsia" w:cstheme="minorEastAsia"/>
          <w:snapToGrid w:val="0"/>
          <w:color w:val="auto"/>
          <w:kern w:val="0"/>
          <w:sz w:val="21"/>
          <w:szCs w:val="21"/>
          <w:lang w:val="en-US" w:eastAsia="zh-CN"/>
        </w:rPr>
        <w:t>陈</w:t>
      </w:r>
      <w:r>
        <w:rPr>
          <w:rFonts w:hint="eastAsia" w:asciiTheme="minorEastAsia" w:hAnsiTheme="minorEastAsia" w:cstheme="minorEastAsia"/>
          <w:snapToGrid w:val="0"/>
          <w:color w:val="auto"/>
          <w:kern w:val="0"/>
          <w:sz w:val="21"/>
          <w:szCs w:val="21"/>
          <w:lang w:val="en-US" w:eastAsia="zh-CN"/>
        </w:rPr>
        <w:t>行</w:t>
      </w:r>
    </w:p>
    <w:p>
      <w:pPr>
        <w:pageBreakBefore w:val="0"/>
        <w:widowControl w:val="0"/>
        <w:kinsoku/>
        <w:wordWrap/>
        <w:overflowPunct/>
        <w:topLinePunct w:val="0"/>
        <w:bidi w:val="0"/>
        <w:spacing w:line="460" w:lineRule="exact"/>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电  话：</w:t>
      </w:r>
      <w:r>
        <w:rPr>
          <w:rFonts w:hint="eastAsia" w:asciiTheme="minorEastAsia" w:hAnsiTheme="minorEastAsia" w:cstheme="minorEastAsia"/>
          <w:snapToGrid w:val="0"/>
          <w:color w:val="auto"/>
          <w:kern w:val="0"/>
          <w:sz w:val="21"/>
          <w:szCs w:val="21"/>
          <w:lang w:val="en-US" w:eastAsia="zh-CN"/>
        </w:rPr>
        <w:t>15123369535</w:t>
      </w:r>
    </w:p>
    <w:p>
      <w:pPr>
        <w:pageBreakBefore w:val="0"/>
        <w:widowControl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 xml:space="preserve">                                                       </w:t>
      </w:r>
      <w:r>
        <w:rPr>
          <w:rFonts w:hint="eastAsia" w:asciiTheme="minorEastAsia" w:hAnsiTheme="minorEastAsia" w:eastAsiaTheme="minorEastAsia" w:cstheme="minorEastAsia"/>
          <w:snapToGrid w:val="0"/>
          <w:color w:val="auto"/>
          <w:kern w:val="0"/>
          <w:sz w:val="21"/>
          <w:szCs w:val="21"/>
          <w:lang w:eastAsia="zh-CN"/>
        </w:rPr>
        <w:t>2019</w:t>
      </w:r>
      <w:r>
        <w:rPr>
          <w:rFonts w:hint="eastAsia" w:asciiTheme="minorEastAsia" w:hAnsiTheme="minorEastAsia" w:eastAsiaTheme="minorEastAsia" w:cstheme="minorEastAsia"/>
          <w:snapToGrid w:val="0"/>
          <w:color w:val="auto"/>
          <w:kern w:val="0"/>
          <w:sz w:val="21"/>
          <w:szCs w:val="21"/>
        </w:rPr>
        <w:t>年</w:t>
      </w:r>
      <w:r>
        <w:rPr>
          <w:rFonts w:hint="eastAsia" w:asciiTheme="minorEastAsia" w:hAnsiTheme="minorEastAsia" w:cstheme="minorEastAsia"/>
          <w:snapToGrid w:val="0"/>
          <w:color w:val="auto"/>
          <w:kern w:val="0"/>
          <w:sz w:val="21"/>
          <w:szCs w:val="21"/>
          <w:lang w:val="en-US" w:eastAsia="zh-CN"/>
        </w:rPr>
        <w:t>3</w:t>
      </w:r>
      <w:r>
        <w:rPr>
          <w:rFonts w:hint="eastAsia" w:asciiTheme="minorEastAsia" w:hAnsiTheme="minorEastAsia" w:eastAsiaTheme="minorEastAsia" w:cstheme="minorEastAsia"/>
          <w:snapToGrid w:val="0"/>
          <w:color w:val="auto"/>
          <w:kern w:val="0"/>
          <w:sz w:val="21"/>
          <w:szCs w:val="21"/>
          <w:lang w:val="en-US" w:eastAsia="zh-CN"/>
        </w:rPr>
        <w:t>月</w:t>
      </w:r>
      <w:r>
        <w:rPr>
          <w:rFonts w:hint="eastAsia" w:asciiTheme="minorEastAsia" w:hAnsiTheme="minorEastAsia" w:cstheme="minorEastAsia"/>
          <w:snapToGrid w:val="0"/>
          <w:color w:val="auto"/>
          <w:kern w:val="0"/>
          <w:sz w:val="21"/>
          <w:szCs w:val="21"/>
          <w:lang w:val="en-US" w:eastAsia="zh-CN"/>
        </w:rPr>
        <w:t>1</w:t>
      </w:r>
      <w:r>
        <w:rPr>
          <w:rFonts w:hint="eastAsia" w:asciiTheme="minorEastAsia" w:hAnsiTheme="minorEastAsia" w:eastAsiaTheme="minorEastAsia" w:cstheme="minorEastAsia"/>
          <w:snapToGrid w:val="0"/>
          <w:color w:val="auto"/>
          <w:kern w:val="0"/>
          <w:sz w:val="21"/>
          <w:szCs w:val="21"/>
          <w:lang w:val="en-US" w:eastAsia="zh-CN"/>
        </w:rPr>
        <w:t>日</w:t>
      </w:r>
    </w:p>
    <w:p>
      <w:pPr>
        <w:pStyle w:val="2"/>
        <w:pageBreakBefore w:val="0"/>
        <w:kinsoku/>
        <w:wordWrap/>
        <w:overflowPunct/>
        <w:topLinePunct w:val="0"/>
        <w:bidi w:val="0"/>
        <w:spacing w:before="0" w:after="0" w:line="460" w:lineRule="exact"/>
        <w:jc w:val="center"/>
        <w:textAlignment w:val="auto"/>
        <w:rPr>
          <w:rFonts w:hint="eastAsia" w:asciiTheme="minorEastAsia" w:hAnsiTheme="minorEastAsia" w:eastAsiaTheme="minorEastAsia" w:cstheme="minorEastAsia"/>
          <w:b w:val="0"/>
          <w:bCs w:val="0"/>
          <w:color w:val="auto"/>
          <w:sz w:val="21"/>
          <w:szCs w:val="21"/>
        </w:rPr>
      </w:pP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val="0"/>
          <w:bCs w:val="0"/>
          <w:color w:val="auto"/>
          <w:sz w:val="21"/>
          <w:szCs w:val="21"/>
        </w:rPr>
      </w:pP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val="0"/>
          <w:bCs w:val="0"/>
          <w:color w:val="auto"/>
          <w:sz w:val="21"/>
          <w:szCs w:val="21"/>
        </w:rPr>
      </w:pP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val="0"/>
          <w:bCs w:val="0"/>
          <w:color w:val="auto"/>
          <w:sz w:val="21"/>
          <w:szCs w:val="21"/>
        </w:rPr>
      </w:pP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val="0"/>
          <w:bCs w:val="0"/>
          <w:color w:val="auto"/>
          <w:sz w:val="21"/>
          <w:szCs w:val="21"/>
        </w:rPr>
      </w:pP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val="0"/>
          <w:bCs w:val="0"/>
          <w:color w:val="auto"/>
          <w:sz w:val="21"/>
          <w:szCs w:val="21"/>
        </w:rPr>
      </w:pP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val="0"/>
          <w:bCs w:val="0"/>
          <w:color w:val="auto"/>
          <w:sz w:val="21"/>
          <w:szCs w:val="21"/>
        </w:rPr>
      </w:pP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val="0"/>
          <w:bCs w:val="0"/>
          <w:color w:val="auto"/>
          <w:sz w:val="21"/>
          <w:szCs w:val="21"/>
          <w:lang w:eastAsia="zh-CN"/>
        </w:rPr>
      </w:pP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val="0"/>
          <w:bCs w:val="0"/>
          <w:color w:val="auto"/>
          <w:sz w:val="21"/>
          <w:szCs w:val="21"/>
          <w:lang w:eastAsia="zh-CN"/>
        </w:rPr>
      </w:pP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bCs/>
          <w:color w:val="auto"/>
          <w:sz w:val="21"/>
          <w:szCs w:val="21"/>
        </w:rPr>
      </w:pPr>
    </w:p>
    <w:p>
      <w:pPr>
        <w:pStyle w:val="2"/>
        <w:pageBreakBefore w:val="0"/>
        <w:kinsoku/>
        <w:wordWrap/>
        <w:overflowPunct/>
        <w:topLinePunct w:val="0"/>
        <w:bidi w:val="0"/>
        <w:spacing w:before="0" w:after="0" w:line="460" w:lineRule="exact"/>
        <w:jc w:val="center"/>
        <w:textAlignment w:val="auto"/>
        <w:rPr>
          <w:rFonts w:hint="eastAsia" w:asciiTheme="minorEastAsia" w:hAnsiTheme="minorEastAsia" w:eastAsiaTheme="minorEastAsia" w:cstheme="minorEastAsia"/>
          <w:color w:val="auto"/>
          <w:sz w:val="21"/>
          <w:szCs w:val="21"/>
        </w:rPr>
      </w:pPr>
      <w:bookmarkStart w:id="49" w:name="_Toc6747"/>
      <w:r>
        <w:rPr>
          <w:rFonts w:hint="eastAsia" w:asciiTheme="minorEastAsia" w:hAnsiTheme="minorEastAsia" w:eastAsiaTheme="minorEastAsia" w:cstheme="minorEastAsia"/>
          <w:color w:val="auto"/>
          <w:sz w:val="21"/>
          <w:szCs w:val="21"/>
        </w:rPr>
        <w:t>第二章 投标人须知</w:t>
      </w:r>
      <w:bookmarkEnd w:id="37"/>
      <w:bookmarkEnd w:id="38"/>
      <w:bookmarkEnd w:id="39"/>
      <w:bookmarkEnd w:id="40"/>
      <w:bookmarkEnd w:id="49"/>
    </w:p>
    <w:p>
      <w:pPr>
        <w:pStyle w:val="2"/>
        <w:pageBreakBefore w:val="0"/>
        <w:kinsoku/>
        <w:wordWrap/>
        <w:overflowPunct/>
        <w:topLinePunct w:val="0"/>
        <w:bidi w:val="0"/>
        <w:spacing w:before="0" w:after="0" w:line="460" w:lineRule="exact"/>
        <w:jc w:val="left"/>
        <w:textAlignment w:val="auto"/>
        <w:rPr>
          <w:rFonts w:hint="eastAsia" w:asciiTheme="minorEastAsia" w:hAnsiTheme="minorEastAsia" w:eastAsiaTheme="minorEastAsia" w:cstheme="minorEastAsia"/>
          <w:color w:val="auto"/>
          <w:sz w:val="21"/>
          <w:szCs w:val="21"/>
        </w:rPr>
      </w:pPr>
      <w:bookmarkStart w:id="50" w:name="_Toc16993"/>
      <w:bookmarkStart w:id="51" w:name="_Toc15264"/>
      <w:bookmarkStart w:id="52" w:name="_Toc31049"/>
      <w:bookmarkStart w:id="53" w:name="_Toc144974496"/>
      <w:bookmarkStart w:id="54" w:name="_Toc389633555"/>
      <w:bookmarkStart w:id="55" w:name="_Toc152042304"/>
      <w:bookmarkStart w:id="56" w:name="_Toc152045528"/>
      <w:bookmarkStart w:id="57" w:name="_Toc366155503"/>
      <w:r>
        <w:rPr>
          <w:rFonts w:hint="eastAsia" w:asciiTheme="minorEastAsia" w:hAnsiTheme="minorEastAsia" w:eastAsiaTheme="minorEastAsia" w:cstheme="minorEastAsia"/>
          <w:color w:val="auto"/>
          <w:sz w:val="21"/>
          <w:szCs w:val="21"/>
        </w:rPr>
        <w:t>投标人须知前附表</w:t>
      </w:r>
      <w:bookmarkEnd w:id="50"/>
      <w:bookmarkEnd w:id="51"/>
      <w:bookmarkEnd w:id="52"/>
      <w:bookmarkEnd w:id="53"/>
      <w:bookmarkEnd w:id="54"/>
      <w:bookmarkEnd w:id="55"/>
      <w:bookmarkEnd w:id="56"/>
      <w:bookmarkEnd w:id="57"/>
    </w:p>
    <w:tbl>
      <w:tblPr>
        <w:tblStyle w:val="12"/>
        <w:tblW w:w="10179" w:type="dxa"/>
        <w:tblInd w:w="-431" w:type="dxa"/>
        <w:tblLayout w:type="fixed"/>
        <w:tblCellMar>
          <w:top w:w="0" w:type="dxa"/>
          <w:left w:w="108" w:type="dxa"/>
          <w:bottom w:w="0" w:type="dxa"/>
          <w:right w:w="108" w:type="dxa"/>
        </w:tblCellMar>
      </w:tblPr>
      <w:tblGrid>
        <w:gridCol w:w="1080"/>
        <w:gridCol w:w="2419"/>
        <w:gridCol w:w="18"/>
        <w:gridCol w:w="6662"/>
      </w:tblGrid>
      <w:tr>
        <w:tblPrEx>
          <w:tblLayout w:type="fixed"/>
          <w:tblCellMar>
            <w:top w:w="0" w:type="dxa"/>
            <w:left w:w="108" w:type="dxa"/>
            <w:bottom w:w="0" w:type="dxa"/>
            <w:right w:w="108" w:type="dxa"/>
          </w:tblCellMar>
        </w:tblPrEx>
        <w:trPr>
          <w:trHeight w:val="443" w:hRule="atLeast"/>
          <w:tblHeader/>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条款号</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条  款  名  称</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编  列  内  容</w:t>
            </w:r>
          </w:p>
        </w:tc>
      </w:tr>
      <w:tr>
        <w:tblPrEx>
          <w:tblLayout w:type="fixed"/>
          <w:tblCellMar>
            <w:top w:w="0" w:type="dxa"/>
            <w:left w:w="108" w:type="dxa"/>
            <w:bottom w:w="0" w:type="dxa"/>
            <w:right w:w="108" w:type="dxa"/>
          </w:tblCellMar>
        </w:tblPrEx>
        <w:trPr>
          <w:trHeight w:val="1444"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比选人</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比选人：重庆市铜梁区科学技术局</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地址：重庆市铜梁区龙都路</w:t>
            </w:r>
            <w:r>
              <w:rPr>
                <w:rFonts w:hint="eastAsia" w:asciiTheme="minorEastAsia" w:hAnsiTheme="minorEastAsia" w:eastAsiaTheme="minorEastAsia" w:cstheme="minorEastAsia"/>
                <w:snapToGrid w:val="0"/>
                <w:color w:val="auto"/>
                <w:kern w:val="0"/>
                <w:sz w:val="21"/>
                <w:szCs w:val="21"/>
                <w:lang w:val="en-US" w:eastAsia="zh-CN"/>
              </w:rPr>
              <w:t>50号</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联系人：余焕兵</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电话：</w:t>
            </w:r>
            <w:r>
              <w:rPr>
                <w:rFonts w:hint="eastAsia" w:asciiTheme="minorEastAsia" w:hAnsiTheme="minorEastAsia" w:eastAsiaTheme="minorEastAsia" w:cstheme="minorEastAsia"/>
                <w:snapToGrid w:val="0"/>
                <w:color w:val="auto"/>
                <w:kern w:val="0"/>
                <w:sz w:val="21"/>
                <w:szCs w:val="21"/>
                <w:lang w:val="en-US" w:eastAsia="zh-CN"/>
              </w:rPr>
              <w:t>13609426028</w:t>
            </w:r>
          </w:p>
        </w:tc>
      </w:tr>
      <w:tr>
        <w:tblPrEx>
          <w:tblLayout w:type="fixed"/>
          <w:tblCellMar>
            <w:top w:w="0" w:type="dxa"/>
            <w:left w:w="108" w:type="dxa"/>
            <w:bottom w:w="0" w:type="dxa"/>
            <w:right w:w="108" w:type="dxa"/>
          </w:tblCellMar>
        </w:tblPrEx>
        <w:trPr>
          <w:trHeight w:val="1345"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1.1.3</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比选代理机构</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比选代理机构：</w:t>
            </w:r>
            <w:r>
              <w:rPr>
                <w:rFonts w:hint="eastAsia" w:asciiTheme="minorEastAsia" w:hAnsiTheme="minorEastAsia" w:cstheme="minorEastAsia"/>
                <w:snapToGrid w:val="0"/>
                <w:color w:val="auto"/>
                <w:kern w:val="0"/>
                <w:sz w:val="21"/>
                <w:szCs w:val="21"/>
                <w:lang w:eastAsia="zh-CN"/>
              </w:rPr>
              <w:t>重庆建渝工程建设监理有限公司</w:t>
            </w:r>
            <w:r>
              <w:rPr>
                <w:rFonts w:hint="eastAsia" w:asciiTheme="minorEastAsia" w:hAnsiTheme="minorEastAsia" w:eastAsiaTheme="minorEastAsia" w:cstheme="minorEastAsia"/>
                <w:snapToGrid w:val="0"/>
                <w:color w:val="auto"/>
                <w:kern w:val="0"/>
                <w:sz w:val="21"/>
                <w:szCs w:val="21"/>
                <w:lang w:eastAsia="zh-CN"/>
              </w:rPr>
              <w:t xml:space="preserve"> </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地  址：</w:t>
            </w:r>
            <w:r>
              <w:rPr>
                <w:rFonts w:hint="eastAsia" w:asciiTheme="minorEastAsia" w:hAnsiTheme="minorEastAsia" w:cstheme="minorEastAsia"/>
                <w:snapToGrid w:val="0"/>
                <w:color w:val="auto"/>
                <w:kern w:val="0"/>
                <w:sz w:val="21"/>
                <w:szCs w:val="21"/>
                <w:lang w:eastAsia="zh-CN"/>
              </w:rPr>
              <w:t>重庆市两江新区人和街道龙寿路970号社区服务大楼五楼</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联系人：</w:t>
            </w:r>
            <w:r>
              <w:rPr>
                <w:rFonts w:hint="eastAsia" w:asciiTheme="minorEastAsia" w:hAnsiTheme="minorEastAsia" w:eastAsiaTheme="minorEastAsia" w:cstheme="minorEastAsia"/>
                <w:snapToGrid w:val="0"/>
                <w:color w:val="auto"/>
                <w:kern w:val="0"/>
                <w:sz w:val="21"/>
                <w:szCs w:val="21"/>
                <w:lang w:val="en-US" w:eastAsia="zh-CN"/>
              </w:rPr>
              <w:t>陈</w:t>
            </w:r>
            <w:r>
              <w:rPr>
                <w:rFonts w:hint="eastAsia" w:asciiTheme="minorEastAsia" w:hAnsiTheme="minorEastAsia" w:cstheme="minorEastAsia"/>
                <w:snapToGrid w:val="0"/>
                <w:color w:val="auto"/>
                <w:kern w:val="0"/>
                <w:sz w:val="21"/>
                <w:szCs w:val="21"/>
                <w:lang w:val="en-US" w:eastAsia="zh-CN"/>
              </w:rPr>
              <w:t>行</w:t>
            </w:r>
          </w:p>
          <w:p>
            <w:pPr>
              <w:pageBreakBefore w:val="0"/>
              <w:kinsoku/>
              <w:wordWrap/>
              <w:overflowPunct/>
              <w:topLinePunct w:val="0"/>
              <w:bidi w:val="0"/>
              <w:spacing w:line="460" w:lineRule="exact"/>
              <w:textAlignment w:val="auto"/>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电  话：</w:t>
            </w:r>
            <w:r>
              <w:rPr>
                <w:rFonts w:hint="eastAsia" w:asciiTheme="minorEastAsia" w:hAnsiTheme="minorEastAsia" w:cstheme="minorEastAsia"/>
                <w:snapToGrid w:val="0"/>
                <w:color w:val="auto"/>
                <w:kern w:val="0"/>
                <w:sz w:val="21"/>
                <w:szCs w:val="21"/>
                <w:lang w:val="en-US" w:eastAsia="zh-CN"/>
              </w:rPr>
              <w:t>15123369535</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1.1.4</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lang w:eastAsia="zh-CN"/>
              </w:rPr>
              <w:t>铜梁区科学技术局办公室维修改造</w:t>
            </w:r>
          </w:p>
        </w:tc>
      </w:tr>
      <w:tr>
        <w:tblPrEx>
          <w:tblLayout w:type="fixed"/>
          <w:tblCellMar>
            <w:top w:w="0" w:type="dxa"/>
            <w:left w:w="108" w:type="dxa"/>
            <w:bottom w:w="0" w:type="dxa"/>
            <w:right w:w="108" w:type="dxa"/>
          </w:tblCellMar>
        </w:tblPrEx>
        <w:trPr>
          <w:trHeight w:val="443"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1.1.5</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建设地点</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原林业宾馆</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资金来源</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eastAsia="zh-CN"/>
              </w:rPr>
            </w:pPr>
            <w:r>
              <w:rPr>
                <w:rFonts w:hint="eastAsia" w:asciiTheme="minorEastAsia" w:hAnsiTheme="minorEastAsia" w:eastAsiaTheme="minorEastAsia" w:cstheme="minorEastAsia"/>
                <w:snapToGrid w:val="0"/>
                <w:color w:val="auto"/>
                <w:kern w:val="0"/>
                <w:sz w:val="21"/>
                <w:szCs w:val="21"/>
                <w:lang w:eastAsia="zh-CN"/>
              </w:rPr>
              <w:t>上级补助资金</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出资比例</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100%</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1.2.3</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资金落实情况</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已落实</w:t>
            </w:r>
          </w:p>
        </w:tc>
      </w:tr>
      <w:tr>
        <w:tblPrEx>
          <w:tblLayout w:type="fixed"/>
          <w:tblCellMar>
            <w:top w:w="0" w:type="dxa"/>
            <w:left w:w="108" w:type="dxa"/>
            <w:bottom w:w="0" w:type="dxa"/>
            <w:right w:w="108" w:type="dxa"/>
          </w:tblCellMar>
        </w:tblPrEx>
        <w:trPr>
          <w:trHeight w:val="672"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比选范围</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eastAsia="zh-CN"/>
              </w:rPr>
              <w:t>原林业宾馆</w:t>
            </w:r>
            <w:r>
              <w:rPr>
                <w:rFonts w:hint="eastAsia" w:asciiTheme="minorEastAsia" w:hAnsiTheme="minorEastAsia" w:eastAsiaTheme="minorEastAsia" w:cstheme="minorEastAsia"/>
                <w:snapToGrid w:val="0"/>
                <w:color w:val="auto"/>
                <w:kern w:val="0"/>
                <w:sz w:val="21"/>
                <w:szCs w:val="21"/>
                <w:lang w:val="en-US" w:eastAsia="zh-CN"/>
              </w:rPr>
              <w:t>4~7楼、大厅、梯间及门卫室、屋面，具体如下：</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1、大厅：拆除原吧台，墙面清理并新做乳胶漆，天棚清理维修</w:t>
            </w:r>
            <w:r>
              <w:rPr>
                <w:rFonts w:hint="eastAsia" w:asciiTheme="minorEastAsia" w:hAnsiTheme="minorEastAsia" w:cstheme="minorEastAsia"/>
                <w:snapToGrid w:val="0"/>
                <w:color w:val="auto"/>
                <w:kern w:val="0"/>
                <w:sz w:val="21"/>
                <w:szCs w:val="21"/>
                <w:lang w:val="en-US" w:eastAsia="zh-CN"/>
              </w:rPr>
              <w:t>（含原荧光灯）</w:t>
            </w:r>
            <w:r>
              <w:rPr>
                <w:rFonts w:hint="eastAsia" w:asciiTheme="minorEastAsia" w:hAnsiTheme="minorEastAsia" w:eastAsiaTheme="minorEastAsia" w:cstheme="minorEastAsia"/>
                <w:snapToGrid w:val="0"/>
                <w:color w:val="auto"/>
                <w:kern w:val="0"/>
                <w:sz w:val="21"/>
                <w:szCs w:val="21"/>
                <w:lang w:val="en-US" w:eastAsia="zh-CN"/>
              </w:rPr>
              <w:t>，安荧光灯2盏，开关1个，除渣。</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2、楼梯间（1~7层）：墙面和天棚清理并新做乳胶漆，每个平台下面安吸顶灯1盏，在大厅设开关1个，除渣。</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3、门卫房：墙面和天棚清理并新做乳胶漆，安吸顶灯1盏，开关1个，五孔插座2个，空调插座1个，除渣。</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4、走廊（4~7层）：墙面和天棚清理并新做乳胶漆，4和5楼钢制楼梯处新做轻质隔墙封闭，每层新做管道井门2扇，每层安吸顶灯4盏、开关1个，除渣。</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5、办公室：拆除原卫生间隔墙和墙砖及设施（拆除墙砖部分须抹灰），拆除原衣柜及隔墙（此处须增设隔墙并抹灰），原卫生间水泥砂浆找平，有木地板的须拆除木地板，墙面和天棚清理并新做乳胶漆，地面新做墙化木地板，有3间办公室须堵门并重新开门，每间安套装门1樘，每间安双支吸顶荧光灯2盏、开关1个、</w:t>
            </w:r>
            <w:r>
              <w:rPr>
                <w:rFonts w:hint="eastAsia" w:asciiTheme="minorEastAsia" w:hAnsiTheme="minorEastAsia" w:eastAsiaTheme="minorEastAsia" w:cstheme="minorEastAsia"/>
                <w:snapToGrid w:val="0"/>
                <w:color w:val="FF0000"/>
                <w:kern w:val="0"/>
                <w:sz w:val="21"/>
                <w:szCs w:val="21"/>
                <w:lang w:val="en-US" w:eastAsia="zh-CN"/>
              </w:rPr>
              <w:t>空调插座</w:t>
            </w:r>
            <w:r>
              <w:rPr>
                <w:rFonts w:hint="eastAsia" w:asciiTheme="minorEastAsia" w:hAnsiTheme="minorEastAsia" w:cstheme="minorEastAsia"/>
                <w:snapToGrid w:val="0"/>
                <w:color w:val="FF0000"/>
                <w:kern w:val="0"/>
                <w:sz w:val="21"/>
                <w:szCs w:val="21"/>
                <w:lang w:val="en-US" w:eastAsia="zh-CN"/>
              </w:rPr>
              <w:t>（或空开）</w:t>
            </w:r>
            <w:r>
              <w:rPr>
                <w:rFonts w:hint="eastAsia" w:asciiTheme="minorEastAsia" w:hAnsiTheme="minorEastAsia" w:eastAsiaTheme="minorEastAsia" w:cstheme="minorEastAsia"/>
                <w:snapToGrid w:val="0"/>
                <w:color w:val="FF0000"/>
                <w:kern w:val="0"/>
                <w:sz w:val="21"/>
                <w:szCs w:val="21"/>
                <w:lang w:val="en-US" w:eastAsia="zh-CN"/>
              </w:rPr>
              <w:t>1个</w:t>
            </w:r>
            <w:r>
              <w:rPr>
                <w:rFonts w:hint="eastAsia" w:asciiTheme="minorEastAsia" w:hAnsiTheme="minorEastAsia" w:eastAsiaTheme="minorEastAsia" w:cstheme="minorEastAsia"/>
                <w:snapToGrid w:val="0"/>
                <w:color w:val="auto"/>
                <w:kern w:val="0"/>
                <w:sz w:val="21"/>
                <w:szCs w:val="21"/>
                <w:lang w:val="en-US" w:eastAsia="zh-CN"/>
              </w:rPr>
              <w:t>、五孔插座3个、网络插座1个、电话插座1个，除渣。4楼402和403增加网络插座各1个并布专线，7楼701安装闭路插座1个。</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6、卫生间（4~6楼）：每层1间（含男、女厕所和洗手盆及拖帕池），每间均拆除原地面砖及墙面清理、天棚清理并新做乳胶漆、新做隔墙及墙地面防水（含隔墙工字钢加固）、新做墙砖和地砖、新做给排水、新安蹲便器4个（含蹲位隔断）、小便器1个、成品洗手盆1个（含镜子、冷热水龙头、热水从食堂热水器接下来）、成品拖帕池1个、吸顶灯4盏、开关1个、套装门2樘、除渣。6楼卫生间加设淋浴位1个（含淋浴器），热水从食堂热水器接下来。</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7、食堂：拆除原隔墙和墙砖及设施（拆除墙砖部分须抹灰并新贴墙砖），原卫生间地面水泥砂浆找平并新贴地砖，墙地面防水，清理地面，墙面和天棚清理并新做乳胶漆，安套装门1樘，新做给排水，安热水器1个，安双支吸顶荧光灯4盏，开关1个，</w:t>
            </w:r>
            <w:r>
              <w:rPr>
                <w:rFonts w:hint="eastAsia" w:asciiTheme="minorEastAsia" w:hAnsiTheme="minorEastAsia" w:eastAsiaTheme="minorEastAsia" w:cstheme="minorEastAsia"/>
                <w:snapToGrid w:val="0"/>
                <w:color w:val="FF0000"/>
                <w:kern w:val="0"/>
                <w:sz w:val="21"/>
                <w:szCs w:val="21"/>
                <w:lang w:val="en-US" w:eastAsia="zh-CN"/>
              </w:rPr>
              <w:t>空调插座</w:t>
            </w:r>
            <w:r>
              <w:rPr>
                <w:rFonts w:hint="eastAsia" w:asciiTheme="minorEastAsia" w:hAnsiTheme="minorEastAsia" w:cstheme="minorEastAsia"/>
                <w:snapToGrid w:val="0"/>
                <w:color w:val="FF0000"/>
                <w:kern w:val="0"/>
                <w:sz w:val="21"/>
                <w:szCs w:val="21"/>
                <w:lang w:val="en-US" w:eastAsia="zh-CN"/>
              </w:rPr>
              <w:t>（或空开）</w:t>
            </w:r>
            <w:r>
              <w:rPr>
                <w:rFonts w:hint="eastAsia" w:asciiTheme="minorEastAsia" w:hAnsiTheme="minorEastAsia" w:eastAsiaTheme="minorEastAsia" w:cstheme="minorEastAsia"/>
                <w:snapToGrid w:val="0"/>
                <w:color w:val="auto"/>
                <w:kern w:val="0"/>
                <w:sz w:val="21"/>
                <w:szCs w:val="21"/>
                <w:lang w:val="en-US" w:eastAsia="zh-CN"/>
              </w:rPr>
              <w:t>2个，闭路插座1个，五孔插座6个，除渣。原厨房设施搬迁、安装，新增加油烟净化器安装（设备招标人购买）。</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8、屋面：屋面清理并新做柔性防水屋面，除渣。</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9、其他：</w:t>
            </w:r>
            <w:r>
              <w:rPr>
                <w:rFonts w:hint="eastAsia" w:asciiTheme="minorEastAsia" w:hAnsiTheme="minorEastAsia" w:cstheme="minorEastAsia"/>
                <w:snapToGrid w:val="0"/>
                <w:color w:val="auto"/>
                <w:kern w:val="0"/>
                <w:sz w:val="21"/>
                <w:szCs w:val="21"/>
                <w:lang w:val="en-US" w:eastAsia="zh-CN"/>
              </w:rPr>
              <w:t>楼层配电箱更换，</w:t>
            </w:r>
            <w:r>
              <w:rPr>
                <w:rFonts w:hint="eastAsia" w:asciiTheme="minorEastAsia" w:hAnsiTheme="minorEastAsia" w:eastAsiaTheme="minorEastAsia" w:cstheme="minorEastAsia"/>
                <w:snapToGrid w:val="0"/>
                <w:color w:val="auto"/>
                <w:kern w:val="0"/>
                <w:sz w:val="21"/>
                <w:szCs w:val="21"/>
                <w:lang w:val="en-US" w:eastAsia="zh-CN"/>
              </w:rPr>
              <w:t>每个房间的照明（配线BV1.5mm2）、空调插座（配线BV6mm2）、五孔插座（配线BV6mm2）均独立配管配线，网线及闭路线布置，线槽剔打及修补，</w:t>
            </w:r>
            <w:r>
              <w:rPr>
                <w:rFonts w:hint="eastAsia" w:asciiTheme="minorEastAsia" w:hAnsiTheme="minorEastAsia" w:cstheme="minorEastAsia"/>
                <w:snapToGrid w:val="0"/>
                <w:color w:val="FF0000"/>
                <w:kern w:val="0"/>
                <w:sz w:val="21"/>
                <w:szCs w:val="21"/>
                <w:lang w:val="en-US" w:eastAsia="zh-CN"/>
              </w:rPr>
              <w:t>补钻空调洞</w:t>
            </w:r>
            <w:r>
              <w:rPr>
                <w:rFonts w:hint="eastAsia" w:asciiTheme="minorEastAsia" w:hAnsiTheme="minorEastAsia" w:cstheme="minorEastAsia"/>
                <w:snapToGrid w:val="0"/>
                <w:color w:val="auto"/>
                <w:kern w:val="0"/>
                <w:sz w:val="21"/>
                <w:szCs w:val="21"/>
                <w:lang w:val="en-US" w:eastAsia="zh-CN"/>
              </w:rPr>
              <w:t>，</w:t>
            </w:r>
            <w:r>
              <w:rPr>
                <w:rFonts w:hint="eastAsia" w:asciiTheme="minorEastAsia" w:hAnsiTheme="minorEastAsia" w:eastAsiaTheme="minorEastAsia" w:cstheme="minorEastAsia"/>
                <w:snapToGrid w:val="0"/>
                <w:color w:val="auto"/>
                <w:kern w:val="0"/>
                <w:sz w:val="21"/>
                <w:szCs w:val="21"/>
                <w:lang w:val="en-US" w:eastAsia="zh-CN"/>
              </w:rPr>
              <w:t>修补及新增部分踢脚线，铝合金窗维修。</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10、以上未列出但涉及维修改造必须实施的其他工作内容。</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具体详见工程量清单。</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计划工期</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napToGrid w:val="0"/>
                <w:color w:val="auto"/>
                <w:kern w:val="0"/>
                <w:sz w:val="21"/>
                <w:szCs w:val="21"/>
                <w:lang w:val="en-US" w:eastAsia="zh-CN"/>
              </w:rPr>
              <w:t>30日历天</w:t>
            </w:r>
            <w:r>
              <w:rPr>
                <w:rFonts w:hint="eastAsia" w:asciiTheme="minorEastAsia" w:hAnsiTheme="minorEastAsia" w:eastAsiaTheme="minorEastAsia" w:cstheme="minorEastAsia"/>
                <w:color w:val="auto"/>
                <w:sz w:val="21"/>
                <w:szCs w:val="21"/>
              </w:rPr>
              <w:t>。</w:t>
            </w:r>
          </w:p>
        </w:tc>
      </w:tr>
      <w:tr>
        <w:tblPrEx>
          <w:tblLayout w:type="fixed"/>
          <w:tblCellMar>
            <w:top w:w="0" w:type="dxa"/>
            <w:left w:w="108" w:type="dxa"/>
            <w:bottom w:w="0" w:type="dxa"/>
            <w:right w:w="108" w:type="dxa"/>
          </w:tblCellMar>
        </w:tblPrEx>
        <w:trPr>
          <w:trHeight w:val="585"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1.3.3</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质量要求</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达到国家现行有关施工质量验收规范要求，并达到合格标准。</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投标人资质条件、能力和信誉</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val="0"/>
              <w:snapToGrid w:val="0"/>
              <w:spacing w:line="46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本工程施工比选实行资格后审，</w:t>
            </w:r>
            <w:r>
              <w:rPr>
                <w:rFonts w:hint="eastAsia" w:asciiTheme="minorEastAsia" w:hAnsiTheme="minorEastAsia" w:eastAsiaTheme="minorEastAsia" w:cstheme="minorEastAsia"/>
                <w:color w:val="auto"/>
                <w:kern w:val="0"/>
                <w:sz w:val="21"/>
                <w:szCs w:val="21"/>
              </w:rPr>
              <w:t>投标</w:t>
            </w:r>
            <w:r>
              <w:rPr>
                <w:rFonts w:hint="eastAsia" w:asciiTheme="minorEastAsia" w:hAnsiTheme="minorEastAsia" w:eastAsiaTheme="minorEastAsia" w:cstheme="minorEastAsia"/>
                <w:color w:val="auto"/>
                <w:spacing w:val="-1"/>
                <w:kern w:val="0"/>
                <w:sz w:val="21"/>
                <w:szCs w:val="21"/>
              </w:rPr>
              <w:t>人</w:t>
            </w:r>
            <w:r>
              <w:rPr>
                <w:rFonts w:hint="eastAsia" w:asciiTheme="minorEastAsia" w:hAnsiTheme="minorEastAsia" w:eastAsiaTheme="minorEastAsia" w:cstheme="minorEastAsia"/>
                <w:color w:val="auto"/>
                <w:kern w:val="0"/>
                <w:sz w:val="21"/>
                <w:szCs w:val="21"/>
              </w:rPr>
              <w:t>应具备以下资格条件：</w:t>
            </w:r>
          </w:p>
          <w:p>
            <w:pPr>
              <w:pageBreakBefore w:val="0"/>
              <w:numPr>
                <w:ilvl w:val="0"/>
                <w:numId w:val="1"/>
              </w:numPr>
              <w:kinsoku/>
              <w:wordWrap/>
              <w:overflowPunct/>
              <w:topLinePunct w:val="0"/>
              <w:autoSpaceDE w:val="0"/>
              <w:autoSpaceDN w:val="0"/>
              <w:bidi w:val="0"/>
              <w:adjustRightInd w:val="0"/>
              <w:snapToGrid w:val="0"/>
              <w:spacing w:line="460" w:lineRule="exact"/>
              <w:ind w:firstLine="417" w:firstLineChars="198"/>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资质条件、营业执照及安全生产条件</w:t>
            </w:r>
          </w:p>
          <w:p>
            <w:pPr>
              <w:pageBreakBefore w:val="0"/>
              <w:kinsoku/>
              <w:wordWrap/>
              <w:overflowPunct/>
              <w:topLinePunct w:val="0"/>
              <w:autoSpaceDE w:val="0"/>
              <w:autoSpaceDN w:val="0"/>
              <w:bidi w:val="0"/>
              <w:adjustRightInd w:val="0"/>
              <w:snapToGrid w:val="0"/>
              <w:spacing w:line="46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(1)具备建设行政主管部门颁发的</w:t>
            </w:r>
            <w:r>
              <w:rPr>
                <w:rFonts w:hint="eastAsia" w:asciiTheme="minorEastAsia" w:hAnsiTheme="minorEastAsia" w:eastAsiaTheme="minorEastAsia" w:cstheme="minorEastAsia"/>
                <w:b/>
                <w:bCs/>
                <w:color w:val="auto"/>
                <w:kern w:val="0"/>
                <w:sz w:val="21"/>
                <w:szCs w:val="21"/>
                <w:u w:val="single"/>
                <w:lang w:val="en-US" w:eastAsia="zh-CN"/>
              </w:rPr>
              <w:t>建筑工程施工总承包三级或建筑装修装饰工程专业承包二级及以上资质</w:t>
            </w:r>
            <w:r>
              <w:rPr>
                <w:rFonts w:hint="eastAsia" w:asciiTheme="minorEastAsia" w:hAnsiTheme="minorEastAsia" w:eastAsiaTheme="minorEastAsia" w:cstheme="minorEastAsia"/>
                <w:snapToGrid w:val="0"/>
                <w:color w:val="auto"/>
                <w:kern w:val="0"/>
                <w:sz w:val="21"/>
                <w:szCs w:val="21"/>
              </w:rPr>
              <w:t>。</w:t>
            </w:r>
            <w:r>
              <w:rPr>
                <w:rFonts w:hint="eastAsia" w:asciiTheme="minorEastAsia" w:hAnsiTheme="minorEastAsia" w:eastAsiaTheme="minorEastAsia" w:cstheme="minorEastAsia"/>
                <w:b/>
                <w:color w:val="auto"/>
                <w:sz w:val="21"/>
                <w:szCs w:val="21"/>
              </w:rPr>
              <w:t>（须提供有效的资质证书复印件）</w:t>
            </w:r>
          </w:p>
          <w:p>
            <w:pPr>
              <w:pageBreakBefore w:val="0"/>
              <w:kinsoku/>
              <w:wordWrap/>
              <w:overflowPunct/>
              <w:topLinePunct w:val="0"/>
              <w:autoSpaceDE w:val="0"/>
              <w:autoSpaceDN w:val="0"/>
              <w:bidi w:val="0"/>
              <w:adjustRightInd w:val="0"/>
              <w:snapToGrid w:val="0"/>
              <w:spacing w:line="460" w:lineRule="exact"/>
              <w:ind w:firstLine="415" w:firstLineChars="198"/>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(2)投标人必须具备有效的营业执照。</w:t>
            </w:r>
            <w:r>
              <w:rPr>
                <w:rFonts w:hint="eastAsia" w:asciiTheme="minorEastAsia" w:hAnsiTheme="minorEastAsia" w:eastAsiaTheme="minorEastAsia" w:cstheme="minorEastAsia"/>
                <w:b/>
                <w:color w:val="auto"/>
                <w:sz w:val="21"/>
                <w:szCs w:val="21"/>
              </w:rPr>
              <w:t>（须提供有效的营业执照复印件）</w:t>
            </w:r>
          </w:p>
          <w:p>
            <w:pPr>
              <w:pageBreakBefore w:val="0"/>
              <w:kinsoku/>
              <w:wordWrap/>
              <w:overflowPunct/>
              <w:topLinePunct w:val="0"/>
              <w:autoSpaceDE w:val="0"/>
              <w:autoSpaceDN w:val="0"/>
              <w:bidi w:val="0"/>
              <w:adjustRightInd w:val="0"/>
              <w:snapToGrid w:val="0"/>
              <w:spacing w:line="460" w:lineRule="exact"/>
              <w:ind w:firstLine="415" w:firstLineChars="198"/>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color w:val="auto"/>
                <w:sz w:val="21"/>
                <w:szCs w:val="21"/>
              </w:rPr>
              <w:t>(3)具备建设行政主管部门颁发的安全生产许可证，企业负责人（外地施工企业为入渝分支机构技术负责人）、拟担任该项目负责人和专职安全生产管理人员（即“三类人员”）具备相应的建设行政主管部门颁发的安全生产考核合格证书。</w:t>
            </w:r>
            <w:r>
              <w:rPr>
                <w:rFonts w:hint="eastAsia" w:asciiTheme="minorEastAsia" w:hAnsiTheme="minorEastAsia" w:eastAsiaTheme="minorEastAsia" w:cstheme="minorEastAsia"/>
                <w:b/>
                <w:color w:val="auto"/>
                <w:sz w:val="21"/>
                <w:szCs w:val="21"/>
              </w:rPr>
              <w:t>（须提供有效的安全生产许可证、“三类人员”安全生产考核合格证书复印件)</w:t>
            </w:r>
          </w:p>
          <w:p>
            <w:pPr>
              <w:pageBreakBefore w:val="0"/>
              <w:kinsoku/>
              <w:wordWrap/>
              <w:overflowPunct/>
              <w:topLinePunct w:val="0"/>
              <w:bidi w:val="0"/>
              <w:adjustRightInd w:val="0"/>
              <w:snapToGrid w:val="0"/>
              <w:spacing w:line="460" w:lineRule="exact"/>
              <w:ind w:firstLine="422"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2.投标截止日投标资格情况</w:t>
            </w:r>
          </w:p>
          <w:p>
            <w:pPr>
              <w:pageBreakBefore w:val="0"/>
              <w:kinsoku/>
              <w:wordWrap/>
              <w:overflowPunct/>
              <w:topLinePunct w:val="0"/>
              <w:bidi w:val="0"/>
              <w:snapToGrid w:val="0"/>
              <w:spacing w:line="46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被有关行政部门暂停投标资格期限未满的，不得参与本项目投标。</w:t>
            </w:r>
          </w:p>
          <w:p>
            <w:pPr>
              <w:pageBreakBefore w:val="0"/>
              <w:kinsoku/>
              <w:wordWrap/>
              <w:overflowPunct/>
              <w:topLinePunct w:val="0"/>
              <w:bidi w:val="0"/>
              <w:snapToGrid w:val="0"/>
              <w:spacing w:line="460" w:lineRule="exact"/>
              <w:ind w:firstLine="422"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注：由投标人自行声明，如声明与实际不符，将被取消投标或中标资格，其投标保证金不予退还。</w:t>
            </w:r>
          </w:p>
          <w:p>
            <w:pPr>
              <w:pageBreakBefore w:val="0"/>
              <w:kinsoku/>
              <w:wordWrap/>
              <w:overflowPunct/>
              <w:topLinePunct w:val="0"/>
              <w:autoSpaceDE w:val="0"/>
              <w:autoSpaceDN w:val="0"/>
              <w:bidi w:val="0"/>
              <w:adjustRightInd w:val="0"/>
              <w:snapToGrid w:val="0"/>
              <w:spacing w:line="460" w:lineRule="exact"/>
              <w:ind w:firstLine="417" w:firstLineChars="198"/>
              <w:jc w:val="left"/>
              <w:textAlignment w:val="auto"/>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rPr>
              <w:t>3.项目经理资格要求</w:t>
            </w:r>
          </w:p>
          <w:p>
            <w:pPr>
              <w:pageBreakBefore w:val="0"/>
              <w:kinsoku/>
              <w:wordWrap/>
              <w:overflowPunct/>
              <w:topLinePunct w:val="0"/>
              <w:bidi w:val="0"/>
              <w:snapToGrid w:val="0"/>
              <w:spacing w:line="460" w:lineRule="exact"/>
              <w:ind w:firstLine="420" w:firstLineChars="200"/>
              <w:jc w:val="left"/>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项目经理必须已在申请人单位注册并应具有</w:t>
            </w:r>
            <w:r>
              <w:rPr>
                <w:rFonts w:hint="eastAsia" w:asciiTheme="minorEastAsia" w:hAnsiTheme="minorEastAsia" w:eastAsiaTheme="minorEastAsia" w:cstheme="minorEastAsia"/>
                <w:b/>
                <w:bCs/>
                <w:color w:val="auto"/>
                <w:sz w:val="21"/>
                <w:szCs w:val="21"/>
                <w:u w:val="single"/>
              </w:rPr>
              <w:t>建筑工程专业贰级及以上</w:t>
            </w:r>
            <w:r>
              <w:rPr>
                <w:rFonts w:hint="eastAsia" w:asciiTheme="minorEastAsia" w:hAnsiTheme="minorEastAsia" w:eastAsiaTheme="minorEastAsia" w:cstheme="minorEastAsia"/>
                <w:color w:val="auto"/>
                <w:sz w:val="21"/>
                <w:szCs w:val="21"/>
              </w:rPr>
              <w:t>注册建造师执业资格</w:t>
            </w:r>
            <w:r>
              <w:rPr>
                <w:rFonts w:hint="eastAsia" w:asciiTheme="minorEastAsia" w:hAnsiTheme="minorEastAsia" w:eastAsiaTheme="minorEastAsia" w:cstheme="minorEastAsia"/>
                <w:b/>
                <w:bCs/>
                <w:color w:val="auto"/>
                <w:sz w:val="21"/>
                <w:szCs w:val="21"/>
              </w:rPr>
              <w:t>。</w:t>
            </w:r>
          </w:p>
          <w:p>
            <w:pPr>
              <w:pageBreakBefore w:val="0"/>
              <w:kinsoku/>
              <w:wordWrap/>
              <w:overflowPunct/>
              <w:topLinePunct w:val="0"/>
              <w:bidi w:val="0"/>
              <w:snapToGrid w:val="0"/>
              <w:spacing w:line="46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注：项目经理应附建造师执业资格注册证复印件,另需提供投标人项目经理未在在建工程担任项目经理承诺书（详见第八章投标文件格式）。</w:t>
            </w:r>
          </w:p>
          <w:p>
            <w:pPr>
              <w:pageBreakBefore w:val="0"/>
              <w:numPr>
                <w:ilvl w:val="0"/>
                <w:numId w:val="2"/>
              </w:numPr>
              <w:kinsoku/>
              <w:wordWrap/>
              <w:overflowPunct/>
              <w:topLinePunct w:val="0"/>
              <w:autoSpaceDE w:val="0"/>
              <w:autoSpaceDN w:val="0"/>
              <w:bidi w:val="0"/>
              <w:adjustRightInd w:val="0"/>
              <w:snapToGrid w:val="0"/>
              <w:spacing w:line="460" w:lineRule="exact"/>
              <w:ind w:firstLine="420" w:firstLineChars="199"/>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其他要求</w:t>
            </w:r>
          </w:p>
          <w:p>
            <w:pPr>
              <w:pageBreakBefore w:val="0"/>
              <w:numPr>
                <w:ilvl w:val="0"/>
                <w:numId w:val="2"/>
              </w:numPr>
              <w:kinsoku/>
              <w:overflowPunct/>
              <w:topLinePunct w:val="0"/>
              <w:autoSpaceDE w:val="0"/>
              <w:autoSpaceDN w:val="0"/>
              <w:bidi w:val="0"/>
              <w:adjustRightInd w:val="0"/>
              <w:snapToGrid w:val="0"/>
              <w:spacing w:line="440" w:lineRule="exact"/>
              <w:ind w:firstLine="420" w:firstLineChars="199"/>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主要管理人员</w:t>
            </w:r>
          </w:p>
          <w:p>
            <w:pPr>
              <w:pageBreakBefore w:val="0"/>
              <w:kinsoku/>
              <w:wordWrap/>
              <w:overflowPunct/>
              <w:topLinePunct w:val="0"/>
              <w:bidi w:val="0"/>
              <w:snapToGrid w:val="0"/>
              <w:spacing w:line="460" w:lineRule="exact"/>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施工员不少于</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人，为本单位人员。</w:t>
            </w:r>
          </w:p>
          <w:p>
            <w:pPr>
              <w:pageBreakBefore w:val="0"/>
              <w:kinsoku/>
              <w:wordWrap/>
              <w:overflowPunct/>
              <w:topLinePunct w:val="0"/>
              <w:autoSpaceDE w:val="0"/>
              <w:autoSpaceDN w:val="0"/>
              <w:bidi w:val="0"/>
              <w:adjustRightInd w:val="0"/>
              <w:snapToGrid w:val="0"/>
              <w:spacing w:line="460" w:lineRule="exact"/>
              <w:ind w:firstLine="422" w:firstLineChars="200"/>
              <w:jc w:val="left"/>
              <w:textAlignment w:val="auto"/>
              <w:rPr>
                <w:rFonts w:hint="eastAsia" w:asciiTheme="minorEastAsia" w:hAnsiTheme="minorEastAsia" w:eastAsiaTheme="minorEastAsia" w:cstheme="minorEastAsia"/>
                <w:b/>
                <w:color w:val="auto"/>
                <w:sz w:val="21"/>
                <w:szCs w:val="21"/>
              </w:rPr>
            </w:pPr>
            <w:r>
              <w:rPr>
                <w:rFonts w:hint="eastAsia" w:ascii="宋体" w:hAnsi="宋体" w:eastAsia="宋体" w:cs="宋体"/>
                <w:b/>
                <w:color w:val="auto"/>
                <w:kern w:val="0"/>
                <w:sz w:val="21"/>
                <w:szCs w:val="21"/>
              </w:rPr>
              <w:t>注：主要管理人员应附有效的执业证或上岗证书复印件</w:t>
            </w:r>
            <w:r>
              <w:rPr>
                <w:rFonts w:hint="eastAsia" w:asciiTheme="minorEastAsia" w:hAnsiTheme="minorEastAsia" w:eastAsiaTheme="minorEastAsia" w:cstheme="minorEastAsia"/>
                <w:b/>
                <w:color w:val="auto"/>
                <w:sz w:val="21"/>
                <w:szCs w:val="21"/>
              </w:rPr>
              <w:t>，复印件必须与原件一致。</w:t>
            </w:r>
          </w:p>
          <w:p>
            <w:pPr>
              <w:pageBreakBefore w:val="0"/>
              <w:kinsoku/>
              <w:wordWrap/>
              <w:overflowPunct/>
              <w:topLinePunct w:val="0"/>
              <w:autoSpaceDE w:val="0"/>
              <w:autoSpaceDN w:val="0"/>
              <w:bidi w:val="0"/>
              <w:adjustRightInd w:val="0"/>
              <w:snapToGrid w:val="0"/>
              <w:spacing w:line="460" w:lineRule="exact"/>
              <w:ind w:right="37"/>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b/>
                <w:bCs/>
                <w:color w:val="auto"/>
                <w:kern w:val="0"/>
                <w:sz w:val="21"/>
                <w:szCs w:val="21"/>
              </w:rPr>
              <w:t>外地施工企业投标</w:t>
            </w:r>
            <w:r>
              <w:rPr>
                <w:rFonts w:hint="eastAsia" w:asciiTheme="minorEastAsia" w:hAnsiTheme="minorEastAsia" w:eastAsiaTheme="minorEastAsia" w:cstheme="minorEastAsia"/>
                <w:color w:val="auto"/>
                <w:kern w:val="0"/>
                <w:sz w:val="21"/>
                <w:szCs w:val="21"/>
              </w:rPr>
              <w:t>：</w:t>
            </w:r>
          </w:p>
          <w:p>
            <w:pPr>
              <w:pageBreakBefore w:val="0"/>
              <w:kinsoku/>
              <w:wordWrap/>
              <w:overflowPunct/>
              <w:topLinePunct w:val="0"/>
              <w:autoSpaceDE w:val="0"/>
              <w:autoSpaceDN w:val="0"/>
              <w:bidi w:val="0"/>
              <w:adjustRightInd w:val="0"/>
              <w:snapToGrid w:val="0"/>
              <w:spacing w:line="460" w:lineRule="exact"/>
              <w:ind w:right="37" w:firstLine="315" w:firstLineChars="150"/>
              <w:jc w:val="left"/>
              <w:textAlignment w:val="auto"/>
              <w:rPr>
                <w:rFonts w:hint="eastAsia" w:asciiTheme="minorEastAsia" w:hAnsiTheme="minorEastAsia" w:eastAsiaTheme="minorEastAsia" w:cstheme="minorEastAsia"/>
                <w:color w:val="auto"/>
                <w:kern w:val="0"/>
                <w:sz w:val="21"/>
                <w:szCs w:val="21"/>
              </w:rPr>
            </w:pPr>
            <w:bookmarkStart w:id="58" w:name="OLE_LINK12"/>
            <w:r>
              <w:rPr>
                <w:rFonts w:hint="eastAsia" w:asciiTheme="minorEastAsia" w:hAnsiTheme="minorEastAsia" w:eastAsiaTheme="minorEastAsia" w:cstheme="minorEastAsia"/>
                <w:color w:val="auto"/>
                <w:sz w:val="21"/>
                <w:szCs w:val="21"/>
              </w:rPr>
              <w:t>按照“关于印发市外建筑施工企业入渝信息报送管理办法的通知”（渝建发[2016]22 号）规定，2016年5月1日起，重庆市外建筑施工企业在投标前须纳入市城乡建委“市外建筑施工企业入渝信息库”。市外建筑施工企业在本市参与工程项目招投标时，该项目所配备的管理人员应当是已纳入“市外建筑施工企业入渝信息库”的人员。</w:t>
            </w:r>
          </w:p>
          <w:p>
            <w:pPr>
              <w:pageBreakBefore w:val="0"/>
              <w:kinsoku/>
              <w:wordWrap/>
              <w:overflowPunct/>
              <w:topLinePunct w:val="0"/>
              <w:autoSpaceDE w:val="0"/>
              <w:autoSpaceDN w:val="0"/>
              <w:bidi w:val="0"/>
              <w:adjustRightInd w:val="0"/>
              <w:snapToGrid w:val="0"/>
              <w:spacing w:line="46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①市外建筑施工企业的原分支机构入渝登记备案证在有效期内的，继续有效。施工员必须是已在分支机构登记备案的人员（须提供有效的分支机构入渝登记备案证及登记备案的人员名单复印件，并且必须与原件一致）。</w:t>
            </w:r>
          </w:p>
          <w:p>
            <w:pPr>
              <w:pageBreakBefore w:val="0"/>
              <w:kinsoku/>
              <w:wordWrap/>
              <w:overflowPunct/>
              <w:topLinePunct w:val="0"/>
              <w:autoSpaceDE w:val="0"/>
              <w:autoSpaceDN w:val="0"/>
              <w:bidi w:val="0"/>
              <w:adjustRightInd w:val="0"/>
              <w:snapToGrid w:val="0"/>
              <w:spacing w:line="460" w:lineRule="exact"/>
              <w:ind w:firstLine="42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②市外建筑施工企业的原分支机构入渝登记备案证失效和新入渝的市外建筑施工企业，提供本单位和所配备的管理人员已纳入市城乡建委“市外建筑施工企业入渝信息库”的有效证明。</w:t>
            </w:r>
            <w:bookmarkEnd w:id="58"/>
          </w:p>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rPr>
              <w:t>注：</w:t>
            </w:r>
            <w:r>
              <w:rPr>
                <w:rFonts w:hint="eastAsia" w:asciiTheme="minorEastAsia" w:hAnsiTheme="minorEastAsia" w:eastAsiaTheme="minorEastAsia" w:cstheme="minorEastAsia"/>
                <w:b/>
                <w:color w:val="auto"/>
                <w:sz w:val="21"/>
                <w:szCs w:val="21"/>
              </w:rPr>
              <w:t xml:space="preserve"> </w:t>
            </w:r>
          </w:p>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1、投标人提供的所有复印件均须加盖投标单位公章（鲜章）。</w:t>
            </w:r>
          </w:p>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2、投标人必须随身携带以上所有复印件的原件备查（开标现场核验身</w:t>
            </w:r>
          </w:p>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份时一并提交所有原件，未提交者，当场退还其投标文件），评标委员会审查时必须核验有关证明和证件原件。</w:t>
            </w:r>
          </w:p>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3、若发现投标人资料存在虚假不实，比选人将有权随时取消其投标或中标资格，其投标保证金不予退还，并追究其相应的法律责任。</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1.4.2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是否接受联合体投标</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不接受</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1.9.1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踏勘现场</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自行踏勘</w:t>
            </w:r>
          </w:p>
        </w:tc>
      </w:tr>
      <w:tr>
        <w:tblPrEx>
          <w:tblLayout w:type="fixed"/>
          <w:tblCellMar>
            <w:top w:w="0" w:type="dxa"/>
            <w:left w:w="108" w:type="dxa"/>
            <w:bottom w:w="0" w:type="dxa"/>
            <w:right w:w="108" w:type="dxa"/>
          </w:tblCellMar>
        </w:tblPrEx>
        <w:trPr>
          <w:trHeight w:val="368"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1.10.1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竞标预备会</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不召开</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1.10.2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投标人提出问题的截止时间</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u w:val="single"/>
                <w:lang w:eastAsia="zh-CN"/>
              </w:rPr>
              <w:t>2019</w:t>
            </w:r>
            <w:r>
              <w:rPr>
                <w:rFonts w:hint="eastAsia" w:asciiTheme="minorEastAsia" w:hAnsiTheme="minorEastAsia" w:eastAsiaTheme="minorEastAsia" w:cstheme="minorEastAsia"/>
                <w:color w:val="auto"/>
                <w:kern w:val="0"/>
                <w:sz w:val="21"/>
                <w:szCs w:val="21"/>
              </w:rPr>
              <w:t>年</w:t>
            </w:r>
            <w:r>
              <w:rPr>
                <w:rFonts w:hint="eastAsia" w:asciiTheme="minorEastAsia" w:hAnsi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月</w:t>
            </w:r>
            <w:r>
              <w:rPr>
                <w:rFonts w:hint="eastAsia" w:asciiTheme="minorEastAsia" w:hAnsi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日</w:t>
            </w:r>
            <w:r>
              <w:rPr>
                <w:rFonts w:hint="eastAsia" w:asciiTheme="minorEastAsia" w:hAnsiTheme="minorEastAsia" w:eastAsiaTheme="minorEastAsia" w:cstheme="minorEastAsia"/>
                <w:color w:val="auto"/>
                <w:kern w:val="0"/>
                <w:sz w:val="21"/>
                <w:szCs w:val="21"/>
                <w:u w:val="single"/>
              </w:rPr>
              <w:t>17</w:t>
            </w:r>
            <w:r>
              <w:rPr>
                <w:rFonts w:hint="eastAsia" w:asciiTheme="minorEastAsia" w:hAnsiTheme="minorEastAsia" w:eastAsiaTheme="minorEastAsia" w:cstheme="minorEastAsia"/>
                <w:color w:val="auto"/>
                <w:kern w:val="0"/>
                <w:sz w:val="21"/>
                <w:szCs w:val="21"/>
              </w:rPr>
              <w:t>时</w:t>
            </w:r>
            <w:r>
              <w:rPr>
                <w:rFonts w:hint="eastAsia" w:asciiTheme="minorEastAsia" w:hAnsiTheme="minorEastAsia" w:eastAsiaTheme="minorEastAsia" w:cstheme="minorEastAsia"/>
                <w:color w:val="auto"/>
                <w:kern w:val="0"/>
                <w:sz w:val="21"/>
                <w:szCs w:val="21"/>
                <w:u w:val="single"/>
              </w:rPr>
              <w:t>00</w:t>
            </w:r>
            <w:r>
              <w:rPr>
                <w:rFonts w:hint="eastAsia" w:asciiTheme="minorEastAsia" w:hAnsiTheme="minorEastAsia" w:eastAsiaTheme="minorEastAsia" w:cstheme="minorEastAsia"/>
                <w:color w:val="auto"/>
                <w:kern w:val="0"/>
                <w:sz w:val="21"/>
                <w:szCs w:val="21"/>
              </w:rPr>
              <w:t>分前</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1.10.3</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比选人书面澄清的时间</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u w:val="single"/>
              </w:rPr>
            </w:pPr>
            <w:r>
              <w:rPr>
                <w:rFonts w:hint="eastAsia" w:asciiTheme="minorEastAsia" w:hAnsiTheme="minorEastAsia" w:eastAsiaTheme="minorEastAsia" w:cstheme="minorEastAsia"/>
                <w:color w:val="auto"/>
                <w:kern w:val="0"/>
                <w:sz w:val="21"/>
                <w:szCs w:val="21"/>
                <w:u w:val="single"/>
                <w:lang w:eastAsia="zh-CN"/>
              </w:rPr>
              <w:t>2019</w:t>
            </w:r>
            <w:r>
              <w:rPr>
                <w:rFonts w:hint="eastAsia" w:asciiTheme="minorEastAsia" w:hAnsiTheme="minorEastAsia" w:eastAsiaTheme="minorEastAsia" w:cstheme="minorEastAsia"/>
                <w:color w:val="auto"/>
                <w:kern w:val="0"/>
                <w:sz w:val="21"/>
                <w:szCs w:val="21"/>
              </w:rPr>
              <w:t>年</w:t>
            </w:r>
            <w:r>
              <w:rPr>
                <w:rFonts w:hint="eastAsia" w:asciiTheme="minorEastAsia" w:hAnsi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月</w:t>
            </w:r>
            <w:r>
              <w:rPr>
                <w:rFonts w:hint="eastAsia" w:asciiTheme="minorEastAsia" w:hAnsi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日</w:t>
            </w:r>
            <w:r>
              <w:rPr>
                <w:rFonts w:hint="eastAsia" w:asciiTheme="minorEastAsia" w:hAnsiTheme="minorEastAsia" w:eastAsiaTheme="minorEastAsia" w:cstheme="minorEastAsia"/>
                <w:color w:val="auto"/>
                <w:kern w:val="0"/>
                <w:sz w:val="21"/>
                <w:szCs w:val="21"/>
                <w:u w:val="single"/>
              </w:rPr>
              <w:t>17</w:t>
            </w:r>
            <w:r>
              <w:rPr>
                <w:rFonts w:hint="eastAsia" w:asciiTheme="minorEastAsia" w:hAnsiTheme="minorEastAsia" w:eastAsiaTheme="minorEastAsia" w:cstheme="minorEastAsia"/>
                <w:color w:val="auto"/>
                <w:kern w:val="0"/>
                <w:sz w:val="21"/>
                <w:szCs w:val="21"/>
              </w:rPr>
              <w:t>时</w:t>
            </w:r>
            <w:r>
              <w:rPr>
                <w:rFonts w:hint="eastAsia" w:asciiTheme="minorEastAsia" w:hAnsiTheme="minorEastAsia" w:eastAsiaTheme="minorEastAsia" w:cstheme="minorEastAsia"/>
                <w:color w:val="auto"/>
                <w:kern w:val="0"/>
                <w:sz w:val="21"/>
                <w:szCs w:val="21"/>
                <w:u w:val="single"/>
              </w:rPr>
              <w:t>00</w:t>
            </w:r>
            <w:r>
              <w:rPr>
                <w:rFonts w:hint="eastAsia" w:asciiTheme="minorEastAsia" w:hAnsiTheme="minorEastAsia" w:eastAsiaTheme="minorEastAsia" w:cstheme="minorEastAsia"/>
                <w:color w:val="auto"/>
                <w:kern w:val="0"/>
                <w:sz w:val="21"/>
                <w:szCs w:val="21"/>
              </w:rPr>
              <w:t>分</w:t>
            </w:r>
            <w:r>
              <w:rPr>
                <w:rFonts w:hint="eastAsia" w:asciiTheme="minorEastAsia" w:hAnsiTheme="minorEastAsia" w:eastAsiaTheme="minorEastAsia" w:cstheme="minorEastAsia"/>
                <w:color w:val="auto"/>
                <w:sz w:val="21"/>
                <w:szCs w:val="21"/>
              </w:rPr>
              <w:t>前</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1.11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val="0"/>
              <w:spacing w:line="460" w:lineRule="exact"/>
              <w:ind w:firstLine="945" w:firstLineChars="45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分包</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val="0"/>
              <w:spacing w:line="460" w:lineRule="exact"/>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不允许</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构成比选文件的其他材料</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val="0"/>
              <w:spacing w:line="460" w:lineRule="exact"/>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比选人发出的补遗书及答疑</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2.2.1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投标人要求澄清比选文件的截止时间</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投标人在收到比选文件后，应仔细检查比选文件的所有内容，如有文字表述不清，图纸尺寸标注不明以及存在错、碰、漏、缺、概念模糊和有可能出现歧义或理解上的偏差的内容等应在</w:t>
            </w:r>
            <w:r>
              <w:rPr>
                <w:rFonts w:hint="eastAsia" w:asciiTheme="minorEastAsia" w:hAnsiTheme="minorEastAsia" w:eastAsiaTheme="minorEastAsia" w:cstheme="minorEastAsia"/>
                <w:color w:val="auto"/>
                <w:kern w:val="0"/>
                <w:sz w:val="21"/>
                <w:szCs w:val="21"/>
                <w:u w:val="single"/>
                <w:lang w:eastAsia="zh-CN"/>
              </w:rPr>
              <w:t>2019</w:t>
            </w:r>
            <w:r>
              <w:rPr>
                <w:rFonts w:hint="eastAsia" w:asciiTheme="minorEastAsia" w:hAnsiTheme="minorEastAsia" w:eastAsiaTheme="minorEastAsia" w:cstheme="minorEastAsia"/>
                <w:color w:val="auto"/>
                <w:kern w:val="0"/>
                <w:sz w:val="21"/>
                <w:szCs w:val="21"/>
              </w:rPr>
              <w:t>年</w:t>
            </w:r>
            <w:r>
              <w:rPr>
                <w:rFonts w:hint="eastAsia" w:asciiTheme="minorEastAsia" w:hAnsiTheme="minorEastAsia" w:cstheme="minorEastAsia"/>
                <w:color w:val="auto"/>
                <w:kern w:val="0"/>
                <w:sz w:val="21"/>
                <w:szCs w:val="21"/>
                <w:u w:val="single"/>
                <w:lang w:val="en-US" w:eastAsia="zh-CN"/>
              </w:rPr>
              <w:t>3</w:t>
            </w:r>
            <w:r>
              <w:rPr>
                <w:rFonts w:hint="eastAsia" w:asciiTheme="minorEastAsia" w:hAnsiTheme="minorEastAsia" w:eastAsiaTheme="minorEastAsia" w:cstheme="minorEastAsia"/>
                <w:color w:val="auto"/>
                <w:kern w:val="0"/>
                <w:sz w:val="21"/>
                <w:szCs w:val="21"/>
              </w:rPr>
              <w:t>月</w:t>
            </w:r>
            <w:r>
              <w:rPr>
                <w:rFonts w:hint="eastAsia" w:asciiTheme="minorEastAsia" w:hAnsiTheme="minorEastAsia" w:cstheme="minorEastAsia"/>
                <w:color w:val="auto"/>
                <w:kern w:val="0"/>
                <w:sz w:val="21"/>
                <w:szCs w:val="21"/>
                <w:u w:val="single"/>
                <w:lang w:val="en-US" w:eastAsia="zh-CN"/>
              </w:rPr>
              <w:t>5</w:t>
            </w:r>
            <w:r>
              <w:rPr>
                <w:rFonts w:hint="eastAsia" w:asciiTheme="minorEastAsia" w:hAnsiTheme="minorEastAsia" w:eastAsiaTheme="minorEastAsia" w:cstheme="minorEastAsia"/>
                <w:color w:val="auto"/>
                <w:kern w:val="0"/>
                <w:sz w:val="21"/>
                <w:szCs w:val="21"/>
              </w:rPr>
              <w:t>日</w:t>
            </w:r>
            <w:r>
              <w:rPr>
                <w:rFonts w:hint="eastAsia" w:asciiTheme="minorEastAsia" w:hAnsiTheme="minorEastAsia" w:eastAsiaTheme="minorEastAsia" w:cstheme="minorEastAsia"/>
                <w:color w:val="auto"/>
                <w:kern w:val="0"/>
                <w:sz w:val="21"/>
                <w:szCs w:val="21"/>
                <w:u w:val="single"/>
              </w:rPr>
              <w:t>17</w:t>
            </w:r>
            <w:r>
              <w:rPr>
                <w:rFonts w:hint="eastAsia" w:asciiTheme="minorEastAsia" w:hAnsiTheme="minorEastAsia" w:eastAsiaTheme="minorEastAsia" w:cstheme="minorEastAsia"/>
                <w:color w:val="auto"/>
                <w:kern w:val="0"/>
                <w:sz w:val="21"/>
                <w:szCs w:val="21"/>
              </w:rPr>
              <w:t>时</w:t>
            </w:r>
            <w:r>
              <w:rPr>
                <w:rFonts w:hint="eastAsia" w:asciiTheme="minorEastAsia" w:hAnsiTheme="minorEastAsia" w:eastAsiaTheme="minorEastAsia" w:cstheme="minorEastAsia"/>
                <w:color w:val="auto"/>
                <w:kern w:val="0"/>
                <w:sz w:val="21"/>
                <w:szCs w:val="21"/>
                <w:u w:val="single"/>
              </w:rPr>
              <w:t>00</w:t>
            </w:r>
            <w:r>
              <w:rPr>
                <w:rFonts w:hint="eastAsia" w:asciiTheme="minorEastAsia" w:hAnsiTheme="minorEastAsia" w:eastAsiaTheme="minorEastAsia" w:cstheme="minorEastAsia"/>
                <w:color w:val="auto"/>
                <w:kern w:val="0"/>
                <w:sz w:val="21"/>
                <w:szCs w:val="21"/>
              </w:rPr>
              <w:t>分前</w:t>
            </w:r>
            <w:r>
              <w:rPr>
                <w:rFonts w:hint="eastAsia" w:asciiTheme="minorEastAsia" w:hAnsiTheme="minorEastAsia" w:eastAsiaTheme="minorEastAsia" w:cstheme="minorEastAsia"/>
                <w:snapToGrid w:val="0"/>
                <w:color w:val="auto"/>
                <w:kern w:val="0"/>
                <w:sz w:val="21"/>
                <w:szCs w:val="21"/>
              </w:rPr>
              <w:t>以匿名传真的形式将问题传真至比选代理机构。</w:t>
            </w:r>
            <w:r>
              <w:rPr>
                <w:rFonts w:hint="eastAsia" w:asciiTheme="minorEastAsia" w:hAnsiTheme="minorEastAsia" w:eastAsiaTheme="minorEastAsia" w:cstheme="minorEastAsia"/>
                <w:bCs/>
                <w:snapToGrid w:val="0"/>
                <w:color w:val="auto"/>
                <w:kern w:val="0"/>
                <w:sz w:val="21"/>
                <w:szCs w:val="21"/>
              </w:rPr>
              <w:t>（传真：</w:t>
            </w:r>
            <w:r>
              <w:rPr>
                <w:rFonts w:hint="eastAsia" w:asciiTheme="minorEastAsia" w:hAnsiTheme="minorEastAsia" w:eastAsiaTheme="minorEastAsia" w:cstheme="minorEastAsia"/>
                <w:bCs/>
                <w:color w:val="auto"/>
                <w:kern w:val="0"/>
                <w:sz w:val="21"/>
                <w:szCs w:val="21"/>
              </w:rPr>
              <w:t xml:space="preserve"> 023-45868206</w:t>
            </w:r>
            <w:r>
              <w:rPr>
                <w:rFonts w:hint="eastAsia" w:asciiTheme="minorEastAsia" w:hAnsiTheme="minorEastAsia" w:eastAsiaTheme="minorEastAsia" w:cstheme="minorEastAsia"/>
                <w:bCs/>
                <w:snapToGrid w:val="0"/>
                <w:color w:val="auto"/>
                <w:kern w:val="0"/>
                <w:sz w:val="21"/>
                <w:szCs w:val="21"/>
              </w:rPr>
              <w:t>）</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2.2.2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投标截止时间</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kern w:val="0"/>
                <w:sz w:val="21"/>
                <w:szCs w:val="21"/>
                <w:u w:val="none"/>
                <w:lang w:eastAsia="zh-CN"/>
              </w:rPr>
              <w:t>2019</w:t>
            </w:r>
            <w:r>
              <w:rPr>
                <w:rFonts w:hint="eastAsia" w:asciiTheme="minorEastAsia" w:hAnsiTheme="minorEastAsia" w:eastAsiaTheme="minorEastAsia" w:cstheme="minorEastAsia"/>
                <w:color w:val="auto"/>
                <w:kern w:val="0"/>
                <w:sz w:val="21"/>
                <w:szCs w:val="21"/>
                <w:u w:val="none"/>
              </w:rPr>
              <w:t>年</w:t>
            </w:r>
            <w:r>
              <w:rPr>
                <w:rFonts w:hint="eastAsia" w:asciiTheme="minorEastAsia" w:hAnsiTheme="minorEastAsia" w:cstheme="minorEastAsia"/>
                <w:color w:val="auto"/>
                <w:kern w:val="0"/>
                <w:sz w:val="21"/>
                <w:szCs w:val="21"/>
                <w:u w:val="none"/>
                <w:lang w:val="en-US" w:eastAsia="zh-CN"/>
              </w:rPr>
              <w:t>3</w:t>
            </w:r>
            <w:r>
              <w:rPr>
                <w:rFonts w:hint="eastAsia" w:asciiTheme="minorEastAsia" w:hAnsiTheme="minorEastAsia" w:eastAsiaTheme="minorEastAsia" w:cstheme="minorEastAsia"/>
                <w:color w:val="auto"/>
                <w:kern w:val="0"/>
                <w:sz w:val="21"/>
                <w:szCs w:val="21"/>
                <w:u w:val="none"/>
                <w:lang w:val="en-US" w:eastAsia="zh-CN"/>
              </w:rPr>
              <w:t>月</w:t>
            </w:r>
            <w:r>
              <w:rPr>
                <w:rFonts w:hint="eastAsia" w:asciiTheme="minorEastAsia" w:hAnsiTheme="minorEastAsia" w:cstheme="minorEastAsia"/>
                <w:color w:val="auto"/>
                <w:kern w:val="0"/>
                <w:sz w:val="21"/>
                <w:szCs w:val="21"/>
                <w:u w:val="none"/>
                <w:lang w:val="en-US" w:eastAsia="zh-CN"/>
              </w:rPr>
              <w:t>8</w:t>
            </w:r>
            <w:r>
              <w:rPr>
                <w:rFonts w:hint="eastAsia" w:asciiTheme="minorEastAsia" w:hAnsiTheme="minorEastAsia" w:eastAsiaTheme="minorEastAsia" w:cstheme="minorEastAsia"/>
                <w:color w:val="auto"/>
                <w:kern w:val="0"/>
                <w:sz w:val="21"/>
                <w:szCs w:val="21"/>
                <w:u w:val="none"/>
                <w:lang w:val="en-US" w:eastAsia="zh-CN"/>
              </w:rPr>
              <w:t>日9</w:t>
            </w:r>
            <w:r>
              <w:rPr>
                <w:rFonts w:hint="eastAsia" w:asciiTheme="minorEastAsia" w:hAnsiTheme="minorEastAsia" w:eastAsiaTheme="minorEastAsia" w:cstheme="minorEastAsia"/>
                <w:color w:val="auto"/>
                <w:kern w:val="0"/>
                <w:sz w:val="21"/>
                <w:szCs w:val="21"/>
                <w:u w:val="none"/>
              </w:rPr>
              <w:t>时</w:t>
            </w:r>
            <w:r>
              <w:rPr>
                <w:rFonts w:hint="eastAsia" w:asciiTheme="minorEastAsia" w:hAnsiTheme="minorEastAsia" w:eastAsiaTheme="minorEastAsia" w:cstheme="minorEastAsia"/>
                <w:color w:val="auto"/>
                <w:kern w:val="0"/>
                <w:sz w:val="21"/>
                <w:szCs w:val="21"/>
                <w:u w:val="none"/>
                <w:lang w:val="en-US" w:eastAsia="zh-CN"/>
              </w:rPr>
              <w:t>30</w:t>
            </w:r>
            <w:r>
              <w:rPr>
                <w:rFonts w:hint="eastAsia" w:asciiTheme="minorEastAsia" w:hAnsiTheme="minorEastAsia" w:eastAsiaTheme="minorEastAsia" w:cstheme="minorEastAsia"/>
                <w:color w:val="auto"/>
                <w:kern w:val="0"/>
                <w:sz w:val="21"/>
                <w:szCs w:val="21"/>
                <w:u w:val="none"/>
              </w:rPr>
              <w:t>分</w:t>
            </w:r>
            <w:r>
              <w:rPr>
                <w:rFonts w:hint="eastAsia" w:asciiTheme="minorEastAsia" w:hAnsiTheme="minorEastAsia" w:eastAsiaTheme="minorEastAsia" w:cstheme="minorEastAsia"/>
                <w:color w:val="auto"/>
                <w:sz w:val="21"/>
                <w:szCs w:val="21"/>
                <w:u w:val="none"/>
              </w:rPr>
              <w:t>（北京时间）；</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投标报价</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包干价</w:t>
            </w:r>
            <w:r>
              <w:rPr>
                <w:rFonts w:hint="eastAsia" w:asciiTheme="minorEastAsia" w:hAnsiTheme="minorEastAsia" w:eastAsiaTheme="minorEastAsia" w:cstheme="minorEastAsia"/>
                <w:b/>
                <w:bCs/>
                <w:color w:val="auto"/>
                <w:sz w:val="21"/>
                <w:szCs w:val="21"/>
                <w:u w:val="single"/>
              </w:rPr>
              <w:t>290198.03</w:t>
            </w:r>
            <w:r>
              <w:rPr>
                <w:rFonts w:hint="eastAsia" w:asciiTheme="minorEastAsia" w:hAnsiTheme="minorEastAsia" w:eastAsiaTheme="minorEastAsia" w:cstheme="minorEastAsia"/>
                <w:color w:val="auto"/>
                <w:sz w:val="21"/>
                <w:szCs w:val="21"/>
              </w:rPr>
              <w:t>元</w:t>
            </w:r>
            <w:r>
              <w:rPr>
                <w:rFonts w:hint="eastAsia" w:asciiTheme="minorEastAsia" w:hAnsiTheme="minorEastAsia" w:eastAsiaTheme="minorEastAsia" w:cstheme="minorEastAsia"/>
                <w:color w:val="auto"/>
                <w:sz w:val="21"/>
                <w:szCs w:val="21"/>
                <w:lang w:eastAsia="zh-CN"/>
              </w:rPr>
              <w:t>（贰拾玖万零壹佰玖拾捌元零叁分）</w:t>
            </w:r>
            <w:r>
              <w:rPr>
                <w:rFonts w:hint="eastAsia" w:asciiTheme="minorEastAsia" w:hAnsiTheme="minorEastAsia" w:eastAsiaTheme="minorEastAsia" w:cstheme="minorEastAsia"/>
                <w:color w:val="auto"/>
                <w:sz w:val="21"/>
                <w:szCs w:val="21"/>
              </w:rPr>
              <w:t>，其中已含安全文明施工费</w:t>
            </w:r>
            <w:r>
              <w:rPr>
                <w:rFonts w:hint="eastAsia" w:asciiTheme="minorEastAsia" w:hAnsiTheme="minorEastAsia" w:eastAsiaTheme="minorEastAsia" w:cstheme="minorEastAsia"/>
                <w:b/>
                <w:bCs/>
                <w:color w:val="auto"/>
                <w:sz w:val="21"/>
                <w:szCs w:val="21"/>
                <w:u w:val="single"/>
              </w:rPr>
              <w:t>9822.68元</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（包括维修改造的全部内容、管理费、利润、税费等全部费用）。</w:t>
            </w:r>
          </w:p>
          <w:p>
            <w:pPr>
              <w:pageBreakBefore w:val="0"/>
              <w:kinsoku/>
              <w:wordWrap/>
              <w:overflowPunct/>
              <w:topLinePunct w:val="0"/>
              <w:bidi w:val="0"/>
              <w:snapToGrid w:val="0"/>
              <w:spacing w:line="460" w:lineRule="exact"/>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cstheme="minorEastAsia"/>
                <w:b/>
                <w:bCs/>
                <w:color w:val="auto"/>
                <w:sz w:val="21"/>
                <w:szCs w:val="21"/>
                <w:lang w:val="en-US" w:eastAsia="zh-CN"/>
              </w:rPr>
              <w:t>工程量清单中所列工程量由投标人自行核实，中标后不论工程量是否增减均不调整合同价款，该风险由投标人在投标报价时综合考虑。</w:t>
            </w:r>
          </w:p>
          <w:p>
            <w:pPr>
              <w:pageBreakBefore w:val="0"/>
              <w:tabs>
                <w:tab w:val="left" w:pos="546"/>
                <w:tab w:val="left" w:pos="711"/>
              </w:tabs>
              <w:kinsoku/>
              <w:wordWrap/>
              <w:overflowPunct/>
              <w:topLinePunct w:val="0"/>
              <w:autoSpaceDE w:val="0"/>
              <w:autoSpaceDN w:val="0"/>
              <w:bidi w:val="0"/>
              <w:adjustRightInd w:val="0"/>
              <w:snapToGrid w:val="0"/>
              <w:spacing w:line="460" w:lineRule="exact"/>
              <w:ind w:firstLine="422" w:firstLineChars="200"/>
              <w:jc w:val="left"/>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b/>
                <w:bCs/>
                <w:color w:val="auto"/>
                <w:sz w:val="21"/>
                <w:szCs w:val="21"/>
              </w:rPr>
              <w:t>投标人的投标总报价</w:t>
            </w:r>
            <w:r>
              <w:rPr>
                <w:rFonts w:hint="eastAsia" w:asciiTheme="minorEastAsia" w:hAnsiTheme="minorEastAsia" w:cstheme="minorEastAsia"/>
                <w:b/>
                <w:bCs/>
                <w:color w:val="auto"/>
                <w:sz w:val="21"/>
                <w:szCs w:val="21"/>
                <w:lang w:eastAsia="zh-CN"/>
              </w:rPr>
              <w:t>及清单报价均</w:t>
            </w:r>
            <w:r>
              <w:rPr>
                <w:rFonts w:hint="eastAsia" w:asciiTheme="minorEastAsia" w:hAnsiTheme="minorEastAsia" w:eastAsiaTheme="minorEastAsia" w:cstheme="minorEastAsia"/>
                <w:b/>
                <w:bCs/>
                <w:color w:val="auto"/>
                <w:sz w:val="21"/>
                <w:szCs w:val="21"/>
              </w:rPr>
              <w:t>不得高于相对应的最高限价，否则其投标文件作否决投标处理。</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投标有效期</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90日历天</w:t>
            </w:r>
            <w:r>
              <w:rPr>
                <w:rFonts w:hint="eastAsia" w:asciiTheme="minorEastAsia" w:hAnsiTheme="minorEastAsia" w:eastAsiaTheme="minorEastAsia" w:cstheme="minorEastAsia"/>
                <w:color w:val="auto"/>
                <w:sz w:val="21"/>
                <w:szCs w:val="21"/>
              </w:rPr>
              <w:t>（从提交投标文件截止日起计算）</w:t>
            </w:r>
          </w:p>
        </w:tc>
      </w:tr>
      <w:tr>
        <w:tblPrEx>
          <w:tblLayout w:type="fixed"/>
          <w:tblCellMar>
            <w:top w:w="0" w:type="dxa"/>
            <w:left w:w="108" w:type="dxa"/>
            <w:bottom w:w="0" w:type="dxa"/>
            <w:right w:w="108" w:type="dxa"/>
          </w:tblCellMar>
        </w:tblPrEx>
        <w:trPr>
          <w:trHeight w:val="925"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投标保证金</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ind w:firstLine="411" w:firstLineChars="196"/>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1、投标保证金的形式</w:t>
            </w:r>
            <w:r>
              <w:rPr>
                <w:rFonts w:hint="eastAsia" w:asciiTheme="minorEastAsia" w:hAnsiTheme="minorEastAsia" w:eastAsiaTheme="minorEastAsia" w:cstheme="minorEastAsia"/>
                <w:color w:val="auto"/>
                <w:kern w:val="0"/>
                <w:sz w:val="21"/>
                <w:szCs w:val="21"/>
                <w:lang w:eastAsia="zh-CN"/>
              </w:rPr>
              <w:t>：</w:t>
            </w:r>
          </w:p>
          <w:p>
            <w:pPr>
              <w:pageBreakBefore w:val="0"/>
              <w:kinsoku/>
              <w:wordWrap/>
              <w:overflowPunct/>
              <w:topLinePunct w:val="0"/>
              <w:bidi w:val="0"/>
              <w:snapToGrid w:val="0"/>
              <w:spacing w:line="460" w:lineRule="exact"/>
              <w:ind w:firstLine="42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投标保证金以现金方式在参与投标时现场缴纳。</w:t>
            </w:r>
          </w:p>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2、投标保证金的金额</w:t>
            </w:r>
            <w:r>
              <w:rPr>
                <w:rFonts w:hint="eastAsia" w:asciiTheme="minorEastAsia" w:hAnsiTheme="minorEastAsia" w:eastAsiaTheme="minorEastAsia" w:cstheme="minorEastAsia"/>
                <w:color w:val="auto"/>
                <w:kern w:val="0"/>
                <w:sz w:val="21"/>
                <w:szCs w:val="21"/>
                <w:lang w:eastAsia="zh-CN"/>
              </w:rPr>
              <w:t>：</w:t>
            </w:r>
          </w:p>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color w:val="auto"/>
                <w:kern w:val="0"/>
                <w:sz w:val="21"/>
                <w:szCs w:val="21"/>
              </w:rPr>
              <w:t>本工程比选要求投标人提交投标保证金人民币</w:t>
            </w:r>
            <w:r>
              <w:rPr>
                <w:rFonts w:hint="eastAsia" w:asciiTheme="minorEastAsia" w:hAnsiTheme="minorEastAsia" w:eastAsiaTheme="minorEastAsia" w:cstheme="minorEastAsia"/>
                <w:b/>
                <w:bCs/>
                <w:color w:val="auto"/>
                <w:kern w:val="0"/>
                <w:sz w:val="21"/>
                <w:szCs w:val="21"/>
                <w:u w:val="single"/>
                <w:lang w:val="en-US" w:eastAsia="zh-CN"/>
              </w:rPr>
              <w:t>5000</w:t>
            </w:r>
            <w:r>
              <w:rPr>
                <w:rFonts w:hint="eastAsia" w:asciiTheme="minorEastAsia" w:hAnsiTheme="minorEastAsia" w:eastAsiaTheme="minorEastAsia" w:cstheme="minorEastAsia"/>
                <w:snapToGrid w:val="0"/>
                <w:color w:val="auto"/>
                <w:kern w:val="0"/>
                <w:sz w:val="21"/>
                <w:szCs w:val="21"/>
              </w:rPr>
              <w:t>元</w:t>
            </w:r>
            <w:r>
              <w:rPr>
                <w:rFonts w:hint="eastAsia" w:asciiTheme="minorEastAsia" w:hAnsiTheme="minorEastAsia" w:eastAsiaTheme="minorEastAsia" w:cstheme="minorEastAsia"/>
                <w:snapToGrid w:val="0"/>
                <w:color w:val="auto"/>
                <w:kern w:val="0"/>
                <w:sz w:val="21"/>
                <w:szCs w:val="21"/>
                <w:lang w:val="en-US" w:eastAsia="zh-CN"/>
              </w:rPr>
              <w:t>整</w:t>
            </w:r>
            <w:r>
              <w:rPr>
                <w:rFonts w:hint="eastAsia" w:asciiTheme="minorEastAsia" w:hAnsiTheme="minorEastAsia" w:eastAsiaTheme="minorEastAsia" w:cstheme="minorEastAsia"/>
                <w:snapToGrid w:val="0"/>
                <w:color w:val="auto"/>
                <w:kern w:val="0"/>
                <w:sz w:val="21"/>
                <w:szCs w:val="21"/>
                <w:lang w:eastAsia="zh-CN"/>
              </w:rPr>
              <w:t>。</w:t>
            </w:r>
          </w:p>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3、投标保证金的退还</w:t>
            </w:r>
          </w:p>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①.未中标单位，比选人当场退还投标保证金。</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 xml:space="preserve">    ②.中标单位</w:t>
            </w:r>
            <w:r>
              <w:rPr>
                <w:rFonts w:hint="eastAsia" w:asciiTheme="minorEastAsia" w:hAnsiTheme="minorEastAsia" w:eastAsiaTheme="minorEastAsia" w:cstheme="minorEastAsia"/>
                <w:color w:val="auto"/>
                <w:kern w:val="0"/>
                <w:sz w:val="21"/>
                <w:szCs w:val="21"/>
                <w:lang w:eastAsia="zh-CN"/>
              </w:rPr>
              <w:t>的投标保证金由招标代理机构暂收，</w:t>
            </w:r>
            <w:r>
              <w:rPr>
                <w:rFonts w:hint="eastAsia" w:asciiTheme="minorEastAsia" w:hAnsiTheme="minorEastAsia" w:eastAsiaTheme="minorEastAsia" w:cstheme="minorEastAsia"/>
                <w:color w:val="auto"/>
                <w:kern w:val="0"/>
                <w:sz w:val="21"/>
                <w:szCs w:val="21"/>
              </w:rPr>
              <w:t>在施工合同签订后5日内，</w:t>
            </w:r>
            <w:r>
              <w:rPr>
                <w:rFonts w:hint="eastAsia" w:asciiTheme="minorEastAsia" w:hAnsiTheme="minorEastAsia" w:eastAsiaTheme="minorEastAsia" w:cstheme="minorEastAsia"/>
                <w:color w:val="auto"/>
                <w:kern w:val="0"/>
                <w:sz w:val="21"/>
                <w:szCs w:val="21"/>
                <w:lang w:eastAsia="zh-CN"/>
              </w:rPr>
              <w:t>由招标</w:t>
            </w:r>
            <w:bookmarkStart w:id="875" w:name="_GoBack"/>
            <w:bookmarkEnd w:id="875"/>
            <w:r>
              <w:rPr>
                <w:rFonts w:hint="eastAsia" w:asciiTheme="minorEastAsia" w:hAnsiTheme="minorEastAsia" w:eastAsiaTheme="minorEastAsia" w:cstheme="minorEastAsia"/>
                <w:color w:val="auto"/>
                <w:kern w:val="0"/>
                <w:sz w:val="21"/>
                <w:szCs w:val="21"/>
                <w:lang w:eastAsia="zh-CN"/>
              </w:rPr>
              <w:t>代理机构</w:t>
            </w:r>
            <w:r>
              <w:rPr>
                <w:rFonts w:hint="eastAsia" w:asciiTheme="minorEastAsia" w:hAnsiTheme="minorEastAsia" w:eastAsiaTheme="minorEastAsia" w:cstheme="minorEastAsia"/>
                <w:color w:val="auto"/>
                <w:kern w:val="0"/>
                <w:sz w:val="21"/>
                <w:szCs w:val="21"/>
              </w:rPr>
              <w:t>向中标单位退还投标保证金。</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3.5</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资格审查资料</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本须知第1.4.1项和3.5项规定提供的资料均需提供原件备查。</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3.5.3</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投标截止日投标资格</w:t>
            </w:r>
          </w:p>
          <w:p>
            <w:pPr>
              <w:pageBreakBefore w:val="0"/>
              <w:kinsoku/>
              <w:wordWrap/>
              <w:overflowPunct/>
              <w:topLinePunct w:val="0"/>
              <w:bidi w:val="0"/>
              <w:spacing w:line="460" w:lineRule="exact"/>
              <w:ind w:firstLine="315" w:firstLineChars="15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情况的年份要求</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u w:val="single"/>
              </w:rPr>
              <w:t>201</w:t>
            </w:r>
            <w:r>
              <w:rPr>
                <w:rFonts w:hint="eastAsia" w:asciiTheme="minorEastAsia" w:hAnsiTheme="minorEastAsia" w:cstheme="minorEastAsia"/>
                <w:color w:val="auto"/>
                <w:kern w:val="0"/>
                <w:sz w:val="21"/>
                <w:szCs w:val="21"/>
                <w:u w:val="single"/>
                <w:lang w:val="en-US" w:eastAsia="zh-CN"/>
              </w:rPr>
              <w:t>7</w:t>
            </w:r>
            <w:r>
              <w:rPr>
                <w:rFonts w:hint="eastAsia" w:asciiTheme="minorEastAsia" w:hAnsiTheme="minorEastAsia" w:eastAsiaTheme="minorEastAsia" w:cstheme="minorEastAsia"/>
                <w:color w:val="auto"/>
                <w:kern w:val="0"/>
                <w:sz w:val="21"/>
                <w:szCs w:val="21"/>
              </w:rPr>
              <w:t>年</w:t>
            </w:r>
            <w:r>
              <w:rPr>
                <w:rFonts w:hint="eastAsia" w:asciiTheme="minorEastAsia" w:hAnsiTheme="minorEastAsia" w:cstheme="minorEastAsia"/>
                <w:color w:val="auto"/>
                <w:kern w:val="0"/>
                <w:sz w:val="21"/>
                <w:szCs w:val="21"/>
                <w:u w:val="single"/>
                <w:lang w:val="en-US" w:eastAsia="zh-CN"/>
              </w:rPr>
              <w:t>3</w:t>
            </w:r>
            <w:r>
              <w:rPr>
                <w:rFonts w:hint="eastAsia" w:asciiTheme="minorEastAsia" w:hAnsiTheme="minorEastAsia" w:eastAsiaTheme="minorEastAsia" w:cstheme="minorEastAsia"/>
                <w:color w:val="auto"/>
                <w:kern w:val="0"/>
                <w:sz w:val="21"/>
                <w:szCs w:val="21"/>
                <w:u w:val="single"/>
                <w:lang w:val="en-US" w:eastAsia="zh-CN"/>
              </w:rPr>
              <w:t>月</w:t>
            </w:r>
            <w:r>
              <w:rPr>
                <w:rFonts w:hint="eastAsia" w:asciiTheme="minorEastAsia" w:hAnsiTheme="minorEastAsia" w:cstheme="minorEastAsia"/>
                <w:color w:val="auto"/>
                <w:kern w:val="0"/>
                <w:sz w:val="21"/>
                <w:szCs w:val="21"/>
                <w:u w:val="single"/>
                <w:lang w:val="en-US" w:eastAsia="zh-CN"/>
              </w:rPr>
              <w:t>8</w:t>
            </w:r>
            <w:r>
              <w:rPr>
                <w:rFonts w:hint="eastAsia" w:asciiTheme="minorEastAsia" w:hAnsiTheme="minorEastAsia" w:eastAsiaTheme="minorEastAsia" w:cstheme="minorEastAsia"/>
                <w:color w:val="auto"/>
                <w:kern w:val="0"/>
                <w:sz w:val="21"/>
                <w:szCs w:val="21"/>
                <w:u w:val="single"/>
                <w:lang w:val="en-US" w:eastAsia="zh-CN"/>
              </w:rPr>
              <w:t>日</w:t>
            </w:r>
            <w:r>
              <w:rPr>
                <w:rFonts w:hint="eastAsia" w:asciiTheme="minorEastAsia" w:hAnsiTheme="minorEastAsia" w:eastAsiaTheme="minorEastAsia" w:cstheme="minorEastAsia"/>
                <w:color w:val="auto"/>
                <w:kern w:val="0"/>
                <w:sz w:val="21"/>
                <w:szCs w:val="21"/>
              </w:rPr>
              <w:t>起至</w:t>
            </w:r>
            <w:r>
              <w:rPr>
                <w:rFonts w:hint="eastAsia" w:asciiTheme="minorEastAsia" w:hAnsiTheme="minorEastAsia" w:eastAsiaTheme="minorEastAsia" w:cstheme="minorEastAsia"/>
                <w:color w:val="auto"/>
                <w:kern w:val="0"/>
                <w:sz w:val="21"/>
                <w:szCs w:val="21"/>
                <w:u w:val="single"/>
                <w:lang w:eastAsia="zh-CN"/>
              </w:rPr>
              <w:t>2019</w:t>
            </w:r>
            <w:r>
              <w:rPr>
                <w:rFonts w:hint="eastAsia" w:asciiTheme="minorEastAsia" w:hAnsiTheme="minorEastAsia" w:eastAsiaTheme="minorEastAsia" w:cstheme="minorEastAsia"/>
                <w:color w:val="auto"/>
                <w:kern w:val="0"/>
                <w:sz w:val="21"/>
                <w:szCs w:val="21"/>
              </w:rPr>
              <w:t>年</w:t>
            </w:r>
            <w:r>
              <w:rPr>
                <w:rFonts w:hint="eastAsia" w:asciiTheme="minorEastAsia" w:hAnsiTheme="minorEastAsia" w:cstheme="minorEastAsia"/>
                <w:color w:val="auto"/>
                <w:kern w:val="0"/>
                <w:sz w:val="21"/>
                <w:szCs w:val="21"/>
                <w:u w:val="single"/>
                <w:lang w:val="en-US" w:eastAsia="zh-CN"/>
              </w:rPr>
              <w:t>3</w:t>
            </w:r>
            <w:r>
              <w:rPr>
                <w:rFonts w:hint="eastAsia" w:asciiTheme="minorEastAsia" w:hAnsiTheme="minorEastAsia" w:eastAsiaTheme="minorEastAsia" w:cstheme="minorEastAsia"/>
                <w:color w:val="auto"/>
                <w:kern w:val="0"/>
                <w:sz w:val="21"/>
                <w:szCs w:val="21"/>
                <w:u w:val="single"/>
                <w:lang w:val="en-US" w:eastAsia="zh-CN"/>
              </w:rPr>
              <w:t>月</w:t>
            </w:r>
            <w:r>
              <w:rPr>
                <w:rFonts w:hint="eastAsia" w:asciiTheme="minorEastAsia" w:hAnsiTheme="minorEastAsia" w:cstheme="minorEastAsia"/>
                <w:color w:val="auto"/>
                <w:kern w:val="0"/>
                <w:sz w:val="21"/>
                <w:szCs w:val="21"/>
                <w:u w:val="single"/>
                <w:lang w:val="en-US" w:eastAsia="zh-CN"/>
              </w:rPr>
              <w:t>8</w:t>
            </w:r>
            <w:r>
              <w:rPr>
                <w:rFonts w:hint="eastAsia" w:asciiTheme="minorEastAsia" w:hAnsiTheme="minorEastAsia" w:eastAsiaTheme="minorEastAsia" w:cstheme="minorEastAsia"/>
                <w:color w:val="auto"/>
                <w:kern w:val="0"/>
                <w:sz w:val="21"/>
                <w:szCs w:val="21"/>
                <w:u w:val="single"/>
                <w:lang w:val="en-US" w:eastAsia="zh-CN"/>
              </w:rPr>
              <w:t>日</w:t>
            </w:r>
            <w:r>
              <w:rPr>
                <w:rFonts w:hint="eastAsia" w:asciiTheme="minorEastAsia" w:hAnsiTheme="minorEastAsia" w:eastAsiaTheme="minorEastAsia" w:cstheme="minorEastAsia"/>
                <w:color w:val="auto"/>
                <w:kern w:val="0"/>
                <w:sz w:val="21"/>
                <w:szCs w:val="21"/>
              </w:rPr>
              <w:t>止。</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3.6</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是否允许递交备选投标方案</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不允许</w:t>
            </w:r>
          </w:p>
        </w:tc>
      </w:tr>
      <w:tr>
        <w:tblPrEx>
          <w:tblLayout w:type="fixed"/>
          <w:tblCellMar>
            <w:top w:w="0" w:type="dxa"/>
            <w:left w:w="108" w:type="dxa"/>
            <w:bottom w:w="0" w:type="dxa"/>
            <w:right w:w="108" w:type="dxa"/>
          </w:tblCellMar>
        </w:tblPrEx>
        <w:trPr>
          <w:trHeight w:val="90"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3.7.4</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投标文件份数</w:t>
            </w:r>
          </w:p>
        </w:tc>
        <w:tc>
          <w:tcPr>
            <w:tcW w:w="6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6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投标函一式3份，正本1份，副本2份。</w:t>
            </w:r>
          </w:p>
          <w:p>
            <w:pPr>
              <w:keepNext w:val="0"/>
              <w:keepLines w:val="0"/>
              <w:pageBreakBefore w:val="0"/>
              <w:kinsoku/>
              <w:wordWrap/>
              <w:overflowPunct/>
              <w:topLinePunct w:val="0"/>
              <w:bidi w:val="0"/>
              <w:spacing w:line="46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商务部分：已标价工程量清单一式3份，正本1份，副本2份，光盘1个（光盘须注明本工程名称并加盖投标单位公章）。</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宋体" w:hAnsi="宋体" w:eastAsia="宋体" w:cs="宋体"/>
                <w:color w:val="auto"/>
                <w:sz w:val="21"/>
                <w:szCs w:val="21"/>
              </w:rPr>
              <w:t>资格审查部分：资格审查资料一式3份，正本1份，副本2份。</w:t>
            </w:r>
          </w:p>
        </w:tc>
      </w:tr>
      <w:tr>
        <w:tblPrEx>
          <w:tblLayout w:type="fixed"/>
          <w:tblCellMar>
            <w:top w:w="0" w:type="dxa"/>
            <w:left w:w="108" w:type="dxa"/>
            <w:bottom w:w="0" w:type="dxa"/>
            <w:right w:w="108" w:type="dxa"/>
          </w:tblCellMar>
        </w:tblPrEx>
        <w:trPr>
          <w:trHeight w:val="193"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3.7.5</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装订要求</w:t>
            </w:r>
          </w:p>
        </w:tc>
        <w:tc>
          <w:tcPr>
            <w:tcW w:w="6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应将投标函部分、商务部分、资格审查资料各自分别装订成册。所有投标文件不论任何方式进行装订，必须保证投标书装订牢固，否则，比选人对由于投标文件装订松散而造成的丢失或其他后果不承担任何责任。</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2、装订</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（1）投标函部分的装订要求</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应按照第八章规定格式装订成册，并应编制目录。</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（2）商务部分的装订要求</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应按照第八章规定格式装订成册，并应编制目录。</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（3）资格审查资料的装订要求</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应按照第八章规定格式装订成册，并应编制目录。</w:t>
            </w:r>
          </w:p>
        </w:tc>
      </w:tr>
      <w:tr>
        <w:tblPrEx>
          <w:tblLayout w:type="fixed"/>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4.1.1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投标文件的密封</w:t>
            </w:r>
          </w:p>
        </w:tc>
        <w:tc>
          <w:tcPr>
            <w:tcW w:w="66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1.投标文件袋使用 “投标函部分”袋、“商务部分”袋、“资格审查资料”袋以及“投标文件”大袋。</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2.投标函部分装入“投标函部分”袋中，密封并在袋上加盖投标人单位公章。</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3.商务部分（含光盘）装入“商务部分”袋中，密封并在袋上加盖投标人单位公章。</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4.“投标函部分”、“商务部分”等小袋装入“投标文件”大袋中，密封并在大袋上加盖投标人单位公章，同时“投标文件”大袋应按本表第4.1.2项的规定写明相应内容。</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5.“资格审查资料”单独封装，密封并加盖投标人单位公章，同时应按本表第4.1.2项的规定写明相应内容。</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6.如果投标文件没有按上述规定封装，比选人或比选代理机构应当拒绝接收或当场退还。</w:t>
            </w:r>
          </w:p>
          <w:p>
            <w:pPr>
              <w:keepNext w:val="0"/>
              <w:keepLines w:val="0"/>
              <w:pageBreakBefore w:val="0"/>
              <w:kinsoku/>
              <w:wordWrap/>
              <w:overflowPunct/>
              <w:topLinePunct w:val="0"/>
              <w:bidi w:val="0"/>
              <w:spacing w:line="460" w:lineRule="exact"/>
              <w:ind w:firstLine="420" w:firstLineChars="200"/>
              <w:textAlignment w:val="auto"/>
              <w:outlineLvl w:val="9"/>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注：若投标小袋无法全部装下相应的投标资料，可以增加相同的投标小袋、“投标文件”大袋无法全部装下投标小袋，可以增加相同的“投标文件”大袋。</w:t>
            </w:r>
          </w:p>
        </w:tc>
      </w:tr>
      <w:tr>
        <w:tblPrEx>
          <w:tblLayout w:type="fixed"/>
          <w:tblCellMar>
            <w:top w:w="0" w:type="dxa"/>
            <w:left w:w="108" w:type="dxa"/>
            <w:bottom w:w="0" w:type="dxa"/>
            <w:right w:w="108" w:type="dxa"/>
          </w:tblCellMar>
        </w:tblPrEx>
        <w:trPr>
          <w:trHeight w:val="432"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4.1.2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封套上写明</w:t>
            </w:r>
          </w:p>
        </w:tc>
        <w:tc>
          <w:tcPr>
            <w:tcW w:w="6662" w:type="dxa"/>
            <w:tcBorders>
              <w:top w:val="single" w:color="auto" w:sz="4" w:space="0"/>
              <w:left w:val="single" w:color="auto" w:sz="4" w:space="0"/>
              <w:bottom w:val="single" w:color="auto" w:sz="4" w:space="0"/>
              <w:right w:val="single" w:color="auto" w:sz="4" w:space="0"/>
            </w:tcBorders>
            <w:vAlign w:val="center"/>
          </w:tcPr>
          <w:p>
            <w:pPr>
              <w:pStyle w:val="15"/>
              <w:pageBreakBefore w:val="0"/>
              <w:kinsoku/>
              <w:wordWrap/>
              <w:overflowPunct/>
              <w:topLinePunct w:val="0"/>
              <w:bidi w:val="0"/>
              <w:spacing w:line="460" w:lineRule="exact"/>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应在“投标文件” 大袋和“资格审查资料”封套上写明如下内容：</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u w:val="single"/>
              </w:rPr>
            </w:pPr>
            <w:r>
              <w:rPr>
                <w:rFonts w:hint="eastAsia" w:asciiTheme="minorEastAsia" w:hAnsiTheme="minorEastAsia" w:eastAsiaTheme="minorEastAsia" w:cstheme="minorEastAsia"/>
                <w:color w:val="auto"/>
                <w:sz w:val="21"/>
                <w:szCs w:val="21"/>
                <w:lang w:val="zh-CN"/>
              </w:rPr>
              <w:t>比选人名称</w:t>
            </w:r>
            <w:r>
              <w:rPr>
                <w:rFonts w:hint="eastAsia" w:asciiTheme="minorEastAsia" w:hAnsiTheme="minorEastAsia" w:eastAsiaTheme="minorEastAsia" w:cstheme="minorEastAsia"/>
                <w:color w:val="auto"/>
                <w:kern w:val="0"/>
                <w:sz w:val="21"/>
                <w:szCs w:val="21"/>
                <w:u w:val="single"/>
                <w:lang w:val="zh-CN"/>
              </w:rPr>
              <w:t>：</w:t>
            </w:r>
            <w:r>
              <w:rPr>
                <w:rFonts w:hint="eastAsia" w:asciiTheme="minorEastAsia" w:hAnsiTheme="minorEastAsia" w:eastAsiaTheme="minorEastAsia" w:cstheme="minorEastAsia"/>
                <w:color w:val="auto"/>
                <w:kern w:val="0"/>
                <w:sz w:val="21"/>
                <w:szCs w:val="21"/>
                <w:u w:val="single"/>
                <w:lang w:eastAsia="zh-CN"/>
              </w:rPr>
              <w:t>重庆市铜梁区科学技术局</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sz w:val="21"/>
                <w:szCs w:val="21"/>
                <w:u w:val="single"/>
                <w:lang w:val="zh-CN" w:eastAsia="zh-CN"/>
              </w:rPr>
            </w:pPr>
            <w:r>
              <w:rPr>
                <w:rFonts w:hint="eastAsia" w:asciiTheme="minorEastAsia" w:hAnsiTheme="minorEastAsia" w:eastAsiaTheme="minorEastAsia" w:cstheme="minorEastAsia"/>
                <w:color w:val="auto"/>
                <w:sz w:val="21"/>
                <w:szCs w:val="21"/>
                <w:lang w:val="zh-CN"/>
              </w:rPr>
              <w:t>比选人的地址：</w:t>
            </w:r>
            <w:r>
              <w:rPr>
                <w:rFonts w:hint="eastAsia" w:asciiTheme="minorEastAsia" w:hAnsiTheme="minorEastAsia" w:eastAsiaTheme="minorEastAsia" w:cstheme="minorEastAsia"/>
                <w:color w:val="auto"/>
                <w:kern w:val="0"/>
                <w:sz w:val="21"/>
                <w:szCs w:val="21"/>
                <w:u w:val="single"/>
                <w:lang w:eastAsia="zh-CN"/>
              </w:rPr>
              <w:t>重庆市铜梁区科学技术局</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color w:val="auto"/>
                <w:kern w:val="0"/>
                <w:sz w:val="21"/>
                <w:szCs w:val="21"/>
                <w:u w:val="single"/>
                <w:lang w:eastAsia="zh-CN"/>
              </w:rPr>
              <w:t xml:space="preserve">铜梁区科学技术局办公室维修改造 </w:t>
            </w:r>
            <w:r>
              <w:rPr>
                <w:rFonts w:hint="eastAsia" w:asciiTheme="minorEastAsia" w:hAnsiTheme="minorEastAsia" w:eastAsiaTheme="minorEastAsia" w:cstheme="minorEastAsia"/>
                <w:color w:val="auto"/>
                <w:sz w:val="21"/>
                <w:szCs w:val="21"/>
                <w:lang w:val="zh-CN"/>
              </w:rPr>
              <w:t>投</w:t>
            </w:r>
            <w:r>
              <w:rPr>
                <w:rFonts w:hint="eastAsia" w:asciiTheme="minorEastAsia" w:hAnsiTheme="minorEastAsia" w:eastAsiaTheme="minorEastAsia" w:cstheme="minorEastAsia"/>
                <w:color w:val="auto"/>
                <w:kern w:val="0"/>
                <w:sz w:val="21"/>
                <w:szCs w:val="21"/>
                <w:lang w:val="zh-CN"/>
              </w:rPr>
              <w:t>标文件</w:t>
            </w:r>
          </w:p>
          <w:p>
            <w:pPr>
              <w:pStyle w:val="15"/>
              <w:pageBreakBefore w:val="0"/>
              <w:kinsoku/>
              <w:wordWrap/>
              <w:overflowPunct/>
              <w:topLinePunct w:val="0"/>
              <w:bidi w:val="0"/>
              <w:spacing w:line="460" w:lineRule="exact"/>
              <w:ind w:firstLine="315" w:firstLineChars="15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在</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eastAsia="zh-CN"/>
              </w:rPr>
              <w:t>2019</w:t>
            </w:r>
            <w:r>
              <w:rPr>
                <w:rFonts w:hint="eastAsia" w:asciiTheme="minorEastAsia" w:hAnsiTheme="minorEastAsia" w:eastAsiaTheme="minorEastAsia" w:cstheme="minorEastAsia"/>
                <w:color w:val="auto"/>
                <w:sz w:val="21"/>
                <w:szCs w:val="21"/>
              </w:rPr>
              <w:t>年</w:t>
            </w:r>
            <w:r>
              <w:rPr>
                <w:rFonts w:hint="eastAsia" w:asciiTheme="minorEastAsia" w:hAnsiTheme="minorEastAsia" w:cstheme="minorEastAsia"/>
                <w:color w:val="auto"/>
                <w:sz w:val="21"/>
                <w:szCs w:val="21"/>
                <w:u w:val="single"/>
                <w:lang w:val="en-US" w:eastAsia="zh-CN"/>
              </w:rPr>
              <w:t>3</w:t>
            </w:r>
            <w:r>
              <w:rPr>
                <w:rFonts w:hint="eastAsia" w:asciiTheme="minorEastAsia" w:hAnsiTheme="minorEastAsia" w:eastAsiaTheme="minorEastAsia" w:cstheme="minorEastAsia"/>
                <w:color w:val="auto"/>
                <w:sz w:val="21"/>
                <w:szCs w:val="21"/>
                <w:u w:val="single"/>
                <w:lang w:val="en-US" w:eastAsia="zh-CN"/>
              </w:rPr>
              <w:t>月</w:t>
            </w:r>
            <w:r>
              <w:rPr>
                <w:rFonts w:hint="eastAsia" w:asciiTheme="minorEastAsia" w:hAnsiTheme="minorEastAsia" w:cstheme="minorEastAsia"/>
                <w:color w:val="auto"/>
                <w:sz w:val="21"/>
                <w:szCs w:val="21"/>
                <w:u w:val="single"/>
                <w:lang w:val="en-US" w:eastAsia="zh-CN"/>
              </w:rPr>
              <w:t>8</w:t>
            </w:r>
            <w:r>
              <w:rPr>
                <w:rFonts w:hint="eastAsia" w:asciiTheme="minorEastAsia" w:hAnsiTheme="minorEastAsia" w:eastAsiaTheme="minorEastAsia" w:cstheme="minorEastAsia"/>
                <w:color w:val="auto"/>
                <w:sz w:val="21"/>
                <w:szCs w:val="21"/>
                <w:u w:val="single"/>
                <w:lang w:val="en-US" w:eastAsia="zh-CN"/>
              </w:rPr>
              <w:t>日9</w:t>
            </w:r>
            <w:r>
              <w:rPr>
                <w:rFonts w:hint="eastAsia" w:asciiTheme="minorEastAsia" w:hAnsiTheme="minorEastAsia" w:eastAsiaTheme="minorEastAsia" w:cstheme="minorEastAsia"/>
                <w:color w:val="auto"/>
                <w:sz w:val="21"/>
                <w:szCs w:val="21"/>
              </w:rPr>
              <w:t>时</w:t>
            </w:r>
            <w:r>
              <w:rPr>
                <w:rFonts w:hint="eastAsia" w:asciiTheme="minorEastAsia" w:hAnsiTheme="minorEastAsia" w:eastAsiaTheme="minorEastAsia" w:cstheme="minorEastAsia"/>
                <w:color w:val="auto"/>
                <w:sz w:val="21"/>
                <w:szCs w:val="21"/>
                <w:u w:val="single"/>
                <w:lang w:val="en-US" w:eastAsia="zh-CN"/>
              </w:rPr>
              <w:t>30</w:t>
            </w:r>
            <w:r>
              <w:rPr>
                <w:rFonts w:hint="eastAsia" w:asciiTheme="minorEastAsia" w:hAnsiTheme="minorEastAsia" w:eastAsiaTheme="minorEastAsia" w:cstheme="minorEastAsia"/>
                <w:color w:val="auto"/>
                <w:sz w:val="21"/>
                <w:szCs w:val="21"/>
              </w:rPr>
              <w:t>分前不得开启</w:t>
            </w:r>
          </w:p>
        </w:tc>
      </w:tr>
      <w:tr>
        <w:tblPrEx>
          <w:tblLayout w:type="fixed"/>
          <w:tblCellMar>
            <w:top w:w="0" w:type="dxa"/>
            <w:left w:w="108" w:type="dxa"/>
            <w:bottom w:w="0" w:type="dxa"/>
            <w:right w:w="108" w:type="dxa"/>
          </w:tblCellMar>
        </w:tblPrEx>
        <w:trPr>
          <w:trHeight w:val="412"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递交投标文件地点</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cstheme="minorEastAsia"/>
                <w:snapToGrid w:val="0"/>
                <w:color w:val="auto"/>
                <w:kern w:val="0"/>
                <w:sz w:val="21"/>
                <w:szCs w:val="21"/>
                <w:lang w:eastAsia="zh-CN"/>
              </w:rPr>
              <w:t>重庆建渝工程建设监理有限公司</w:t>
            </w:r>
            <w:r>
              <w:rPr>
                <w:rFonts w:hint="eastAsia" w:asciiTheme="minorEastAsia" w:hAnsiTheme="minorEastAsia" w:eastAsiaTheme="minorEastAsia" w:cstheme="minorEastAsia"/>
                <w:snapToGrid w:val="0"/>
                <w:color w:val="auto"/>
                <w:kern w:val="0"/>
                <w:sz w:val="21"/>
                <w:szCs w:val="21"/>
                <w:lang w:val="en-US" w:eastAsia="zh-CN"/>
              </w:rPr>
              <w:t>办公室</w:t>
            </w:r>
          </w:p>
        </w:tc>
      </w:tr>
      <w:tr>
        <w:tblPrEx>
          <w:tblLayout w:type="fixed"/>
          <w:tblCellMar>
            <w:top w:w="0" w:type="dxa"/>
            <w:left w:w="108" w:type="dxa"/>
            <w:bottom w:w="0" w:type="dxa"/>
            <w:right w:w="108" w:type="dxa"/>
          </w:tblCellMar>
        </w:tblPrEx>
        <w:trPr>
          <w:trHeight w:val="886"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开标时间和地点</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ind w:firstLine="42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开标时间：</w:t>
            </w:r>
            <w:r>
              <w:rPr>
                <w:rFonts w:hint="eastAsia" w:asciiTheme="minorEastAsia" w:hAnsiTheme="minorEastAsia" w:eastAsiaTheme="minorEastAsia" w:cstheme="minorEastAsia"/>
                <w:color w:val="auto"/>
                <w:kern w:val="0"/>
                <w:sz w:val="21"/>
                <w:szCs w:val="21"/>
                <w:lang w:eastAsia="zh-CN"/>
              </w:rPr>
              <w:t>2019</w:t>
            </w:r>
            <w:r>
              <w:rPr>
                <w:rFonts w:hint="eastAsia" w:asciiTheme="minorEastAsia" w:hAnsiTheme="minorEastAsia" w:eastAsiaTheme="minorEastAsia" w:cstheme="minorEastAsia"/>
                <w:color w:val="auto"/>
                <w:sz w:val="21"/>
                <w:szCs w:val="21"/>
              </w:rPr>
              <w:t>年</w:t>
            </w:r>
            <w:r>
              <w:rPr>
                <w:rFonts w:hint="eastAsia" w:asciiTheme="minorEastAsia" w:hAnsi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月</w:t>
            </w:r>
            <w:r>
              <w:rPr>
                <w:rFonts w:hint="eastAsia" w:asciiTheme="minorEastAsia" w:hAnsi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lang w:val="en-US" w:eastAsia="zh-CN"/>
              </w:rPr>
              <w:t>日9</w:t>
            </w:r>
            <w:r>
              <w:rPr>
                <w:rFonts w:hint="eastAsia" w:asciiTheme="minorEastAsia" w:hAnsiTheme="minorEastAsia" w:eastAsiaTheme="minorEastAsia" w:cstheme="minorEastAsia"/>
                <w:color w:val="auto"/>
                <w:sz w:val="21"/>
                <w:szCs w:val="21"/>
              </w:rPr>
              <w:t>时</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分（北京时间）</w:t>
            </w:r>
          </w:p>
          <w:p>
            <w:pPr>
              <w:pageBreakBefore w:val="0"/>
              <w:widowControl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lang w:val="en-US"/>
              </w:rPr>
            </w:pPr>
            <w:r>
              <w:rPr>
                <w:rFonts w:hint="eastAsia" w:asciiTheme="minorEastAsia" w:hAnsiTheme="minorEastAsia" w:eastAsiaTheme="minorEastAsia" w:cstheme="minorEastAsia"/>
                <w:color w:val="auto"/>
                <w:kern w:val="0"/>
                <w:sz w:val="21"/>
                <w:szCs w:val="21"/>
              </w:rPr>
              <w:t>开标地点：</w:t>
            </w:r>
            <w:r>
              <w:rPr>
                <w:rFonts w:hint="eastAsia" w:asciiTheme="minorEastAsia" w:hAnsiTheme="minorEastAsia" w:cstheme="minorEastAsia"/>
                <w:snapToGrid w:val="0"/>
                <w:color w:val="auto"/>
                <w:kern w:val="0"/>
                <w:sz w:val="21"/>
                <w:szCs w:val="21"/>
                <w:lang w:eastAsia="zh-CN"/>
              </w:rPr>
              <w:t>重庆建渝工程建设监理有限公司</w:t>
            </w:r>
            <w:r>
              <w:rPr>
                <w:rFonts w:hint="eastAsia" w:asciiTheme="minorEastAsia" w:hAnsiTheme="minorEastAsia" w:eastAsiaTheme="minorEastAsia" w:cstheme="minorEastAsia"/>
                <w:snapToGrid w:val="0"/>
                <w:color w:val="auto"/>
                <w:kern w:val="0"/>
                <w:sz w:val="21"/>
                <w:szCs w:val="21"/>
                <w:lang w:val="en-US" w:eastAsia="zh-CN"/>
              </w:rPr>
              <w:t>办公室</w:t>
            </w:r>
          </w:p>
        </w:tc>
      </w:tr>
      <w:tr>
        <w:tblPrEx>
          <w:tblLayout w:type="fixed"/>
          <w:tblCellMar>
            <w:top w:w="0" w:type="dxa"/>
            <w:left w:w="108" w:type="dxa"/>
            <w:bottom w:w="0" w:type="dxa"/>
            <w:right w:w="108" w:type="dxa"/>
          </w:tblCellMar>
        </w:tblPrEx>
        <w:trPr>
          <w:trHeight w:val="475"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开标程序</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主持人按下列程序进行开标：</w:t>
            </w:r>
          </w:p>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(1）宣布开标纪律；</w:t>
            </w:r>
          </w:p>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(2）宣布开标人、唱标人、记录人、监标人等有关人员姓名；</w:t>
            </w:r>
          </w:p>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(3）公布在投标截止时间前递交投标文件的投标人名称，并点名确认投标人是否派人到场；</w:t>
            </w:r>
          </w:p>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核验参加开标会议的投标人的法定代表人或委托代理人本人身份证（原件），核验被授权代理人的法定代表人身份证明及授权委托书（原件），以确认其身份合法有效。若投标人的法定代表人或授权委托代理人身份核验不合格，当场退还投标文件。</w:t>
            </w:r>
          </w:p>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(5）核查各投标人投标保证金递交情况，未在规定时间缴纳的，当众退还其投标文件。</w:t>
            </w:r>
          </w:p>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(6）密封情况检查：投标人或者其推选的代表检查投标文件的密封情况并确认。</w:t>
            </w:r>
          </w:p>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(7）公布最高限价；</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8.招标人代表随机抽取一个低价判定标准下浮率（下浮率在5%、6%、7%、8%、9%、10%中随机抽取一个）。</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9.开启投标文件顺序：随机开启；</w:t>
            </w:r>
          </w:p>
          <w:p>
            <w:pPr>
              <w:keepNext w:val="0"/>
              <w:keepLines w:val="0"/>
              <w:pageBreakBefore w:val="0"/>
              <w:kinsoku/>
              <w:wordWrap/>
              <w:overflowPunct/>
              <w:topLinePunct w:val="0"/>
              <w:bidi w:val="0"/>
              <w:snapToGrid w:val="0"/>
              <w:spacing w:line="460" w:lineRule="exact"/>
              <w:ind w:firstLine="420" w:firstLineChars="20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(10）按宣布的开标顺序当众开标，开启投标文件大袋及投标函部分袋、商务部分袋、资格审查资料袋、公布投标人名称、投标报价、质量目标、工期及其他内容，并记录在案；</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11.投标人代表、招标人代表、监标人、记录人等有关人员在开标记录上签字确认；</w:t>
            </w:r>
          </w:p>
          <w:p>
            <w:pPr>
              <w:pageBreakBefore w:val="0"/>
              <w:kinsoku/>
              <w:wordWrap/>
              <w:overflowPunct/>
              <w:topLinePunct w:val="0"/>
              <w:bidi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12.开标结束。</w:t>
            </w:r>
          </w:p>
        </w:tc>
      </w:tr>
      <w:tr>
        <w:tblPrEx>
          <w:tblLayout w:type="fixed"/>
          <w:tblCellMar>
            <w:top w:w="0" w:type="dxa"/>
            <w:left w:w="108" w:type="dxa"/>
            <w:bottom w:w="0" w:type="dxa"/>
            <w:right w:w="108" w:type="dxa"/>
          </w:tblCellMar>
        </w:tblPrEx>
        <w:trPr>
          <w:trHeight w:val="716"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评标委员会的组建</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1.评标委员会构成:</w:t>
            </w: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rPr>
              <w:t xml:space="preserve">人。 </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2.评标专家确定方式：</w:t>
            </w:r>
            <w:r>
              <w:rPr>
                <w:rFonts w:hint="eastAsia" w:asciiTheme="minorEastAsia" w:hAnsiTheme="minorEastAsia" w:eastAsiaTheme="minorEastAsia" w:cstheme="minorEastAsia"/>
                <w:color w:val="auto"/>
                <w:sz w:val="21"/>
                <w:szCs w:val="21"/>
                <w:lang w:val="en-US" w:eastAsia="zh-CN"/>
              </w:rPr>
              <w:t>由代理机构自行依法组织。</w:t>
            </w:r>
          </w:p>
        </w:tc>
      </w:tr>
      <w:tr>
        <w:tblPrEx>
          <w:tblLayout w:type="fixed"/>
          <w:tblCellMar>
            <w:top w:w="0" w:type="dxa"/>
            <w:left w:w="108" w:type="dxa"/>
            <w:bottom w:w="0" w:type="dxa"/>
            <w:right w:w="108" w:type="dxa"/>
          </w:tblCellMar>
        </w:tblPrEx>
        <w:trPr>
          <w:trHeight w:val="786"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是否授权评标委员会确定中标人</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否，按照经评审的投标报价推荐中标候选人。</w:t>
            </w:r>
          </w:p>
        </w:tc>
      </w:tr>
      <w:tr>
        <w:tblPrEx>
          <w:tblLayout w:type="fixed"/>
          <w:tblCellMar>
            <w:top w:w="0" w:type="dxa"/>
            <w:left w:w="108" w:type="dxa"/>
            <w:bottom w:w="0" w:type="dxa"/>
            <w:right w:w="108" w:type="dxa"/>
          </w:tblCellMar>
        </w:tblPrEx>
        <w:trPr>
          <w:trHeight w:val="534"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7.3.1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履约担保</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1.担保形式：履约保证金</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2.金额：中标合同金额的10%。</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3.递交时间：中标人在收到中标通知书后5日内以比选人指定的方式向比选人递交履约保证金。若未按时提交，则视为中标人放弃中标，其投标保证金不予退还，给比选人造成的损失超过投标保证金数额的，中标人还应当对超过部分予以赔偿。</w:t>
            </w:r>
          </w:p>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 xml:space="preserve">  5.履约保证金返还：工程竣工验收合格后30日内一次性不计息返还。</w:t>
            </w:r>
          </w:p>
        </w:tc>
      </w:tr>
      <w:tr>
        <w:tblPrEx>
          <w:tblLayout w:type="fixed"/>
          <w:tblCellMar>
            <w:top w:w="0" w:type="dxa"/>
            <w:left w:w="108" w:type="dxa"/>
            <w:bottom w:w="0" w:type="dxa"/>
            <w:right w:w="108" w:type="dxa"/>
          </w:tblCellMar>
        </w:tblPrEx>
        <w:trPr>
          <w:trHeight w:val="2041" w:hRule="exac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8.1</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重新比选</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1.按投标人须知第8.1（1）执行；</w:t>
            </w:r>
          </w:p>
          <w:p>
            <w:pPr>
              <w:pageBreakBefore w:val="0"/>
              <w:kinsoku/>
              <w:wordWrap/>
              <w:overflowPunct/>
              <w:topLinePunct w:val="0"/>
              <w:bidi w:val="0"/>
              <w:adjustRightInd w:val="0"/>
              <w:snapToGrid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2.按投标人须知第8.1（2）执行；</w:t>
            </w:r>
          </w:p>
          <w:p>
            <w:pPr>
              <w:pageBreakBefore w:val="0"/>
              <w:kinsoku/>
              <w:wordWrap/>
              <w:overflowPunct/>
              <w:topLinePunct w:val="0"/>
              <w:bidi w:val="0"/>
              <w:adjustRightInd w:val="0"/>
              <w:snapToGrid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3.经评审后，如合格的投标人少于三个，且缺乏竞争性的，评标委员会可以否决全部投标，比选人将重新组织比选。</w:t>
            </w:r>
          </w:p>
        </w:tc>
      </w:tr>
      <w:tr>
        <w:tblPrEx>
          <w:tblLayout w:type="fixed"/>
          <w:tblCellMar>
            <w:top w:w="0" w:type="dxa"/>
            <w:left w:w="108" w:type="dxa"/>
            <w:bottom w:w="0" w:type="dxa"/>
            <w:right w:w="108" w:type="dxa"/>
          </w:tblCellMar>
        </w:tblPrEx>
        <w:trPr>
          <w:trHeight w:val="57"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8.2</w:t>
            </w:r>
          </w:p>
        </w:tc>
        <w:tc>
          <w:tcPr>
            <w:tcW w:w="243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line="46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二次比选和不再比选</w:t>
            </w:r>
          </w:p>
        </w:tc>
        <w:tc>
          <w:tcPr>
            <w:tcW w:w="666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adjustRightInd w:val="0"/>
              <w:snapToGrid w:val="0"/>
              <w:spacing w:line="4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napToGrid w:val="0"/>
                <w:color w:val="auto"/>
                <w:kern w:val="0"/>
                <w:sz w:val="21"/>
                <w:szCs w:val="21"/>
              </w:rPr>
              <w:t>重新比选时投标人仍少于3个，按法定程序开标和评标，确定中标人。经评审无合格投标人，属于必须审批或核准的工程建设项目，经原审批或核准部门批准后不再进行比选。</w:t>
            </w:r>
          </w:p>
        </w:tc>
      </w:tr>
      <w:tr>
        <w:tblPrEx>
          <w:tblLayout w:type="fixed"/>
          <w:tblCellMar>
            <w:top w:w="0" w:type="dxa"/>
            <w:left w:w="108" w:type="dxa"/>
            <w:bottom w:w="0" w:type="dxa"/>
            <w:right w:w="108" w:type="dxa"/>
          </w:tblCellMar>
        </w:tblPrEx>
        <w:trPr>
          <w:trHeight w:val="473"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10</w:t>
            </w:r>
          </w:p>
        </w:tc>
        <w:tc>
          <w:tcPr>
            <w:tcW w:w="909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color w:val="auto"/>
                <w:kern w:val="0"/>
                <w:sz w:val="21"/>
                <w:szCs w:val="21"/>
              </w:rPr>
              <w:t>需要补充的其他内容</w:t>
            </w:r>
          </w:p>
        </w:tc>
      </w:tr>
      <w:tr>
        <w:tblPrEx>
          <w:tblLayout w:type="fixed"/>
          <w:tblCellMar>
            <w:top w:w="0" w:type="dxa"/>
            <w:left w:w="108" w:type="dxa"/>
            <w:bottom w:w="0" w:type="dxa"/>
            <w:right w:w="108" w:type="dxa"/>
          </w:tblCellMar>
        </w:tblPrEx>
        <w:trPr>
          <w:trHeight w:val="516"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10.1</w:t>
            </w:r>
          </w:p>
        </w:tc>
        <w:tc>
          <w:tcPr>
            <w:tcW w:w="241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6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工程款支付</w:t>
            </w:r>
          </w:p>
        </w:tc>
        <w:tc>
          <w:tcPr>
            <w:tcW w:w="66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val="0"/>
              <w:snapToGrid w:val="0"/>
              <w:spacing w:line="460" w:lineRule="exact"/>
              <w:jc w:val="left"/>
              <w:textAlignment w:val="auto"/>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工程完工并验收合格支付合同价的80%，审计完成后支付至审计工程造价的97%，余款在保修期满且完成保修工作后一次性支付（不计息）。</w:t>
            </w:r>
          </w:p>
        </w:tc>
      </w:tr>
      <w:tr>
        <w:tblPrEx>
          <w:tblLayout w:type="fixed"/>
          <w:tblCellMar>
            <w:top w:w="0" w:type="dxa"/>
            <w:left w:w="108" w:type="dxa"/>
            <w:bottom w:w="0" w:type="dxa"/>
            <w:right w:w="108" w:type="dxa"/>
          </w:tblCellMar>
        </w:tblPrEx>
        <w:trPr>
          <w:trHeight w:val="955"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10.2</w:t>
            </w:r>
          </w:p>
        </w:tc>
        <w:tc>
          <w:tcPr>
            <w:tcW w:w="241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ind w:firstLine="630" w:firstLineChars="300"/>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结算原则</w:t>
            </w:r>
          </w:p>
        </w:tc>
        <w:tc>
          <w:tcPr>
            <w:tcW w:w="66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val="0"/>
              <w:snapToGrid w:val="0"/>
              <w:spacing w:line="4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本工程</w:t>
            </w:r>
            <w:r>
              <w:rPr>
                <w:rFonts w:hint="eastAsia" w:asciiTheme="minorEastAsia" w:hAnsiTheme="minorEastAsia" w:cstheme="minorEastAsia"/>
                <w:color w:val="auto"/>
                <w:sz w:val="21"/>
                <w:szCs w:val="21"/>
                <w:lang w:val="en-US" w:eastAsia="zh-CN"/>
              </w:rPr>
              <w:t>为</w:t>
            </w:r>
            <w:r>
              <w:rPr>
                <w:rFonts w:hint="eastAsia" w:asciiTheme="minorEastAsia" w:hAnsiTheme="minorEastAsia" w:eastAsiaTheme="minorEastAsia" w:cstheme="minorEastAsia"/>
                <w:color w:val="auto"/>
                <w:sz w:val="21"/>
                <w:szCs w:val="21"/>
                <w:lang w:val="en-US" w:eastAsia="zh-CN"/>
              </w:rPr>
              <w:t>总价包干合同形式，本工程在合同范围内，</w:t>
            </w:r>
            <w:r>
              <w:rPr>
                <w:rFonts w:hint="eastAsia" w:asciiTheme="minorEastAsia" w:hAnsiTheme="minorEastAsia" w:cstheme="minorEastAsia"/>
                <w:color w:val="auto"/>
                <w:sz w:val="21"/>
                <w:szCs w:val="21"/>
                <w:lang w:val="en-US" w:eastAsia="zh-CN"/>
              </w:rPr>
              <w:t>不论</w:t>
            </w:r>
            <w:r>
              <w:rPr>
                <w:rFonts w:hint="eastAsia" w:asciiTheme="minorEastAsia" w:hAnsiTheme="minorEastAsia" w:eastAsiaTheme="minorEastAsia" w:cstheme="minorEastAsia"/>
                <w:color w:val="auto"/>
                <w:sz w:val="21"/>
                <w:szCs w:val="21"/>
                <w:lang w:val="en-US" w:eastAsia="zh-CN"/>
              </w:rPr>
              <w:t>工程量</w:t>
            </w:r>
            <w:r>
              <w:rPr>
                <w:rFonts w:hint="eastAsia" w:asciiTheme="minorEastAsia" w:hAnsiTheme="minorEastAsia" w:cstheme="minorEastAsia"/>
                <w:color w:val="auto"/>
                <w:sz w:val="21"/>
                <w:szCs w:val="21"/>
                <w:lang w:val="en-US" w:eastAsia="zh-CN"/>
              </w:rPr>
              <w:t>是否增、减均不调整合同价款</w:t>
            </w:r>
            <w:r>
              <w:rPr>
                <w:rFonts w:hint="eastAsia" w:asciiTheme="minorEastAsia" w:hAnsiTheme="minorEastAsia" w:eastAsiaTheme="minorEastAsia" w:cstheme="minorEastAsia"/>
                <w:color w:val="auto"/>
                <w:sz w:val="21"/>
                <w:szCs w:val="21"/>
              </w:rPr>
              <w:t>（最终结算价以审计机构审定的金额为准）</w:t>
            </w:r>
            <w:r>
              <w:rPr>
                <w:rFonts w:hint="eastAsia" w:asciiTheme="minorEastAsia" w:hAnsiTheme="minorEastAsia" w:eastAsiaTheme="minorEastAsia" w:cstheme="minorEastAsia"/>
                <w:color w:val="auto"/>
                <w:sz w:val="21"/>
                <w:szCs w:val="21"/>
                <w:lang w:val="en-US" w:eastAsia="zh-CN"/>
              </w:rPr>
              <w:t>。</w:t>
            </w:r>
          </w:p>
        </w:tc>
      </w:tr>
      <w:tr>
        <w:tblPrEx>
          <w:tblLayout w:type="fixed"/>
          <w:tblCellMar>
            <w:top w:w="0" w:type="dxa"/>
            <w:left w:w="108" w:type="dxa"/>
            <w:bottom w:w="0" w:type="dxa"/>
            <w:right w:w="108" w:type="dxa"/>
          </w:tblCellMar>
        </w:tblPrEx>
        <w:trPr>
          <w:trHeight w:val="955" w:hRule="atLeast"/>
        </w:trPr>
        <w:tc>
          <w:tcPr>
            <w:tcW w:w="108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line="460" w:lineRule="exac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10.3</w:t>
            </w:r>
          </w:p>
        </w:tc>
        <w:tc>
          <w:tcPr>
            <w:tcW w:w="241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60" w:lineRule="exact"/>
              <w:ind w:firstLine="630" w:firstLineChars="3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比选代理费</w:t>
            </w:r>
          </w:p>
        </w:tc>
        <w:tc>
          <w:tcPr>
            <w:tcW w:w="66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val="0"/>
              <w:autoSpaceDN w:val="0"/>
              <w:bidi w:val="0"/>
              <w:adjustRightInd w:val="0"/>
              <w:snapToGrid w:val="0"/>
              <w:spacing w:line="460" w:lineRule="exact"/>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由中标人在领取中标通知书时向比选代理机构一次性支付</w:t>
            </w:r>
            <w:r>
              <w:rPr>
                <w:rFonts w:hint="eastAsia" w:asciiTheme="minorEastAsia" w:hAnsiTheme="minorEastAsia" w:eastAsiaTheme="minorEastAsia" w:cstheme="minorEastAsia"/>
                <w:b/>
                <w:bCs/>
                <w:color w:val="auto"/>
                <w:sz w:val="21"/>
                <w:szCs w:val="21"/>
                <w:u w:val="single"/>
                <w:lang w:val="en-US" w:eastAsia="zh-CN"/>
              </w:rPr>
              <w:t>4000</w:t>
            </w:r>
            <w:r>
              <w:rPr>
                <w:rFonts w:hint="eastAsia" w:asciiTheme="minorEastAsia" w:hAnsiTheme="minorEastAsia" w:eastAsiaTheme="minorEastAsia" w:cstheme="minorEastAsia"/>
                <w:color w:val="auto"/>
                <w:sz w:val="21"/>
                <w:szCs w:val="21"/>
              </w:rPr>
              <w:t>元比选代理费。</w:t>
            </w:r>
          </w:p>
        </w:tc>
      </w:tr>
    </w:tbl>
    <w:p>
      <w:pPr>
        <w:pStyle w:val="3"/>
        <w:pageBreakBefore w:val="0"/>
        <w:widowControl w:val="0"/>
        <w:kinsoku/>
        <w:overflowPunct/>
        <w:topLinePunct w:val="0"/>
        <w:bidi w:val="0"/>
        <w:spacing w:before="0" w:after="0" w:line="400" w:lineRule="exact"/>
        <w:textAlignment w:val="auto"/>
        <w:rPr>
          <w:rFonts w:ascii="宋体" w:hAnsi="宋体" w:eastAsia="宋体"/>
          <w:snapToGrid w:val="0"/>
          <w:color w:val="auto"/>
          <w:sz w:val="21"/>
          <w:szCs w:val="21"/>
        </w:rPr>
      </w:pPr>
      <w:bookmarkStart w:id="59" w:name="_Toc9688"/>
      <w:bookmarkStart w:id="60" w:name="_Toc29492"/>
      <w:bookmarkStart w:id="61" w:name="_Toc358902125"/>
      <w:bookmarkStart w:id="62" w:name="_Toc389633556"/>
      <w:bookmarkStart w:id="63" w:name="_Toc24876"/>
      <w:bookmarkStart w:id="64" w:name="_Toc29848"/>
      <w:r>
        <w:rPr>
          <w:rFonts w:ascii="宋体" w:hAnsi="宋体" w:eastAsia="宋体"/>
          <w:snapToGrid w:val="0"/>
          <w:color w:val="auto"/>
          <w:sz w:val="21"/>
          <w:szCs w:val="21"/>
        </w:rPr>
        <w:t xml:space="preserve">1.  </w:t>
      </w:r>
      <w:r>
        <w:rPr>
          <w:rFonts w:hint="eastAsia" w:ascii="宋体" w:hAnsi="宋体" w:eastAsia="宋体"/>
          <w:snapToGrid w:val="0"/>
          <w:color w:val="auto"/>
          <w:sz w:val="21"/>
          <w:szCs w:val="21"/>
        </w:rPr>
        <w:t>总则</w:t>
      </w:r>
      <w:bookmarkEnd w:id="59"/>
      <w:bookmarkEnd w:id="60"/>
      <w:bookmarkEnd w:id="61"/>
      <w:bookmarkEnd w:id="62"/>
      <w:bookmarkEnd w:id="63"/>
      <w:bookmarkEnd w:id="64"/>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65" w:name="_Toc6542"/>
      <w:bookmarkStart w:id="66" w:name="_Toc22689"/>
      <w:bookmarkStart w:id="67" w:name="_Toc8211"/>
      <w:bookmarkStart w:id="68" w:name="_Toc389633557"/>
      <w:r>
        <w:rPr>
          <w:rFonts w:ascii="宋体" w:hAnsi="宋体"/>
          <w:snapToGrid w:val="0"/>
          <w:color w:val="auto"/>
          <w:sz w:val="21"/>
          <w:szCs w:val="21"/>
        </w:rPr>
        <w:t xml:space="preserve">1.1  </w:t>
      </w:r>
      <w:r>
        <w:rPr>
          <w:rFonts w:hint="eastAsia" w:ascii="宋体" w:hAnsi="宋体"/>
          <w:snapToGrid w:val="0"/>
          <w:color w:val="auto"/>
          <w:sz w:val="21"/>
          <w:szCs w:val="21"/>
        </w:rPr>
        <w:t>项目概况</w:t>
      </w:r>
      <w:bookmarkEnd w:id="65"/>
      <w:bookmarkEnd w:id="66"/>
      <w:bookmarkEnd w:id="67"/>
      <w:bookmarkEnd w:id="68"/>
    </w:p>
    <w:p>
      <w:pPr>
        <w:pageBreakBefore w:val="0"/>
        <w:widowControl w:val="0"/>
        <w:kinsoku/>
        <w:overflowPunct/>
        <w:topLinePunct w:val="0"/>
        <w:autoSpaceDE w:val="0"/>
        <w:autoSpaceDN w:val="0"/>
        <w:bidi w:val="0"/>
        <w:adjustRightInd w:val="0"/>
        <w:snapToGrid w:val="0"/>
        <w:spacing w:line="400" w:lineRule="exact"/>
        <w:ind w:firstLine="357" w:firstLineChars="170"/>
        <w:jc w:val="left"/>
        <w:textAlignment w:val="auto"/>
        <w:rPr>
          <w:rFonts w:ascii="宋体" w:hAnsi="宋体"/>
          <w:snapToGrid w:val="0"/>
          <w:color w:val="auto"/>
          <w:kern w:val="0"/>
          <w:szCs w:val="21"/>
        </w:rPr>
      </w:pPr>
      <w:r>
        <w:rPr>
          <w:rFonts w:ascii="宋体" w:hAnsi="宋体"/>
          <w:snapToGrid w:val="0"/>
          <w:color w:val="auto"/>
          <w:kern w:val="0"/>
          <w:szCs w:val="21"/>
        </w:rPr>
        <w:t xml:space="preserve">1.1.1  </w:t>
      </w:r>
      <w:r>
        <w:rPr>
          <w:rFonts w:hint="eastAsia" w:ascii="宋体" w:hAnsi="宋体"/>
          <w:snapToGrid w:val="0"/>
          <w:color w:val="auto"/>
          <w:kern w:val="0"/>
          <w:szCs w:val="21"/>
        </w:rPr>
        <w:t>根据《中华人民共和国招标投标法》等有关法律、法规和规章的规定，本比选项目已具备比选条件，现对本项目进行竞争性比选。</w:t>
      </w:r>
    </w:p>
    <w:p>
      <w:pPr>
        <w:pageBreakBefore w:val="0"/>
        <w:widowControl w:val="0"/>
        <w:kinsoku/>
        <w:overflowPunct/>
        <w:topLinePunct w:val="0"/>
        <w:autoSpaceDE w:val="0"/>
        <w:autoSpaceDN w:val="0"/>
        <w:bidi w:val="0"/>
        <w:adjustRightInd w:val="0"/>
        <w:snapToGrid w:val="0"/>
        <w:spacing w:line="400" w:lineRule="exact"/>
        <w:ind w:firstLine="357" w:firstLineChars="170"/>
        <w:jc w:val="left"/>
        <w:textAlignment w:val="auto"/>
        <w:rPr>
          <w:rFonts w:ascii="宋体" w:hAnsi="宋体"/>
          <w:snapToGrid w:val="0"/>
          <w:color w:val="auto"/>
          <w:kern w:val="0"/>
          <w:szCs w:val="21"/>
        </w:rPr>
      </w:pPr>
      <w:r>
        <w:rPr>
          <w:rFonts w:ascii="宋体" w:hAnsi="宋体"/>
          <w:snapToGrid w:val="0"/>
          <w:color w:val="auto"/>
          <w:kern w:val="0"/>
          <w:szCs w:val="21"/>
        </w:rPr>
        <w:t xml:space="preserve">1.1.2  </w:t>
      </w:r>
      <w:r>
        <w:rPr>
          <w:rFonts w:hint="eastAsia" w:ascii="宋体" w:hAnsi="宋体"/>
          <w:snapToGrid w:val="0"/>
          <w:color w:val="auto"/>
          <w:kern w:val="0"/>
          <w:szCs w:val="21"/>
        </w:rPr>
        <w:t>本项目比选人：见投标人须知前附表。</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1.1.3  </w:t>
      </w:r>
      <w:r>
        <w:rPr>
          <w:rFonts w:hint="eastAsia" w:ascii="宋体" w:hAnsi="宋体" w:cs="MingLiU"/>
          <w:snapToGrid w:val="0"/>
          <w:color w:val="auto"/>
          <w:kern w:val="0"/>
          <w:szCs w:val="21"/>
        </w:rPr>
        <w:t>本项目比选代理机构：见投标人须知前附表。</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1.1.4  </w:t>
      </w:r>
      <w:r>
        <w:rPr>
          <w:rFonts w:hint="eastAsia" w:ascii="宋体" w:hAnsi="宋体" w:cs="MingLiU"/>
          <w:snapToGrid w:val="0"/>
          <w:color w:val="auto"/>
          <w:kern w:val="0"/>
          <w:szCs w:val="21"/>
        </w:rPr>
        <w:t>本项目名称：见投标人须知前附表。</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1.1.5  </w:t>
      </w:r>
      <w:r>
        <w:rPr>
          <w:rFonts w:hint="eastAsia" w:ascii="宋体" w:hAnsi="宋体" w:cs="MingLiU"/>
          <w:snapToGrid w:val="0"/>
          <w:color w:val="auto"/>
          <w:kern w:val="0"/>
          <w:szCs w:val="21"/>
        </w:rPr>
        <w:t>本项目建设地点：见投标人须知前附表。</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69" w:name="_Toc2728"/>
      <w:bookmarkStart w:id="70" w:name="_Toc12200"/>
      <w:bookmarkStart w:id="71" w:name="_Toc389633558"/>
      <w:bookmarkStart w:id="72" w:name="_Toc15694"/>
      <w:r>
        <w:rPr>
          <w:rFonts w:ascii="宋体" w:hAnsi="宋体"/>
          <w:snapToGrid w:val="0"/>
          <w:color w:val="auto"/>
          <w:sz w:val="21"/>
          <w:szCs w:val="21"/>
        </w:rPr>
        <w:t xml:space="preserve">1.2  </w:t>
      </w:r>
      <w:r>
        <w:rPr>
          <w:rFonts w:hint="eastAsia" w:ascii="宋体" w:hAnsi="宋体"/>
          <w:snapToGrid w:val="0"/>
          <w:color w:val="auto"/>
          <w:sz w:val="21"/>
          <w:szCs w:val="21"/>
        </w:rPr>
        <w:t>资金来源和落实情况</w:t>
      </w:r>
      <w:bookmarkEnd w:id="69"/>
      <w:bookmarkEnd w:id="70"/>
      <w:bookmarkEnd w:id="71"/>
      <w:bookmarkEnd w:id="72"/>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1.2.1  </w:t>
      </w:r>
      <w:r>
        <w:rPr>
          <w:rFonts w:hint="eastAsia" w:ascii="宋体" w:hAnsi="宋体" w:cs="MingLiU"/>
          <w:snapToGrid w:val="0"/>
          <w:color w:val="auto"/>
          <w:kern w:val="0"/>
          <w:szCs w:val="21"/>
        </w:rPr>
        <w:t>本比选项目的资金来源：见投标人须知前附表。</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1.2.2  </w:t>
      </w:r>
      <w:r>
        <w:rPr>
          <w:rFonts w:hint="eastAsia" w:ascii="宋体" w:hAnsi="宋体" w:cs="MingLiU"/>
          <w:snapToGrid w:val="0"/>
          <w:color w:val="auto"/>
          <w:kern w:val="0"/>
          <w:szCs w:val="21"/>
        </w:rPr>
        <w:t>本比选项目的出资比例：见投标人须知前附表。</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1.2.3  </w:t>
      </w:r>
      <w:r>
        <w:rPr>
          <w:rFonts w:hint="eastAsia" w:ascii="宋体" w:hAnsi="宋体" w:cs="MingLiU"/>
          <w:snapToGrid w:val="0"/>
          <w:color w:val="auto"/>
          <w:kern w:val="0"/>
          <w:szCs w:val="21"/>
        </w:rPr>
        <w:t>本比选项目的资金落实情况：见投标人须知前附表。</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73" w:name="_Toc12193"/>
      <w:bookmarkStart w:id="74" w:name="_Toc389633559"/>
      <w:bookmarkStart w:id="75" w:name="_Toc19272"/>
      <w:bookmarkStart w:id="76" w:name="_Toc9756"/>
      <w:r>
        <w:rPr>
          <w:rFonts w:ascii="宋体" w:hAnsi="宋体"/>
          <w:snapToGrid w:val="0"/>
          <w:color w:val="auto"/>
          <w:sz w:val="21"/>
          <w:szCs w:val="21"/>
        </w:rPr>
        <w:t xml:space="preserve">1.3  </w:t>
      </w:r>
      <w:r>
        <w:rPr>
          <w:rFonts w:hint="eastAsia" w:ascii="宋体" w:hAnsi="宋体"/>
          <w:snapToGrid w:val="0"/>
          <w:color w:val="auto"/>
          <w:sz w:val="21"/>
          <w:szCs w:val="21"/>
        </w:rPr>
        <w:t>比选范围、计划工期和质量要求</w:t>
      </w:r>
      <w:bookmarkEnd w:id="73"/>
      <w:bookmarkEnd w:id="74"/>
      <w:bookmarkEnd w:id="75"/>
      <w:bookmarkEnd w:id="76"/>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1.3.1  </w:t>
      </w:r>
      <w:r>
        <w:rPr>
          <w:rFonts w:hint="eastAsia" w:ascii="宋体" w:hAnsi="宋体" w:cs="MingLiU"/>
          <w:snapToGrid w:val="0"/>
          <w:color w:val="auto"/>
          <w:kern w:val="0"/>
          <w:szCs w:val="21"/>
        </w:rPr>
        <w:t>本次比选范围：见投标人须知前附表。</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1.3.2  </w:t>
      </w:r>
      <w:r>
        <w:rPr>
          <w:rFonts w:hint="eastAsia" w:ascii="宋体" w:hAnsi="宋体" w:cs="MingLiU"/>
          <w:snapToGrid w:val="0"/>
          <w:color w:val="auto"/>
          <w:kern w:val="0"/>
          <w:szCs w:val="21"/>
        </w:rPr>
        <w:t>本项目的计划工期：见投标人须知前附表。</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1.3.3  </w:t>
      </w:r>
      <w:r>
        <w:rPr>
          <w:rFonts w:hint="eastAsia" w:ascii="宋体" w:hAnsi="宋体" w:cs="MingLiU"/>
          <w:snapToGrid w:val="0"/>
          <w:color w:val="auto"/>
          <w:kern w:val="0"/>
          <w:szCs w:val="21"/>
        </w:rPr>
        <w:t>本项目的质量要求：见投标人须知前附表。</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77" w:name="_Toc22521"/>
      <w:bookmarkStart w:id="78" w:name="_Toc253"/>
      <w:bookmarkStart w:id="79" w:name="_Toc26168"/>
      <w:bookmarkStart w:id="80" w:name="_Toc389633560"/>
      <w:r>
        <w:rPr>
          <w:rFonts w:ascii="宋体" w:hAnsi="宋体"/>
          <w:snapToGrid w:val="0"/>
          <w:color w:val="auto"/>
          <w:sz w:val="21"/>
          <w:szCs w:val="21"/>
        </w:rPr>
        <w:t xml:space="preserve">1.4  </w:t>
      </w:r>
      <w:r>
        <w:rPr>
          <w:rFonts w:hint="eastAsia" w:ascii="宋体" w:hAnsi="宋体"/>
          <w:snapToGrid w:val="0"/>
          <w:color w:val="auto"/>
          <w:sz w:val="21"/>
          <w:szCs w:val="21"/>
        </w:rPr>
        <w:t>投标人资格要求</w:t>
      </w:r>
      <w:bookmarkEnd w:id="77"/>
      <w:bookmarkEnd w:id="78"/>
      <w:bookmarkEnd w:id="79"/>
      <w:bookmarkEnd w:id="80"/>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hint="eastAsia" w:ascii="宋体" w:hAnsi="宋体"/>
          <w:snapToGrid w:val="0"/>
          <w:color w:val="auto"/>
          <w:kern w:val="0"/>
          <w:szCs w:val="21"/>
        </w:rPr>
        <w:t xml:space="preserve">1.4.1 </w:t>
      </w:r>
      <w:r>
        <w:rPr>
          <w:rFonts w:hint="eastAsia" w:ascii="宋体" w:hAnsi="宋体" w:cs="MingLiU"/>
          <w:snapToGrid w:val="0"/>
          <w:color w:val="auto"/>
          <w:kern w:val="0"/>
          <w:szCs w:val="21"/>
        </w:rPr>
        <w:t>投标人应具备承担本标段施工的资质条件、能力和信誉。</w:t>
      </w:r>
    </w:p>
    <w:p>
      <w:pPr>
        <w:pageBreakBefore w:val="0"/>
        <w:widowControl w:val="0"/>
        <w:numPr>
          <w:ilvl w:val="0"/>
          <w:numId w:val="3"/>
        </w:numPr>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资质条件、营业执照及安全生产许可证：见投标人须知前附表；</w:t>
      </w:r>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（2）投标截止日投标资格情况：见投标人须知前附表</w:t>
      </w:r>
      <w:r>
        <w:rPr>
          <w:rFonts w:hint="eastAsia" w:ascii="宋体" w:hAnsi="宋体"/>
          <w:snapToGrid w:val="0"/>
          <w:color w:val="auto"/>
          <w:kern w:val="0"/>
          <w:szCs w:val="21"/>
        </w:rPr>
        <w:t>；</w:t>
      </w:r>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color w:val="auto"/>
          <w:kern w:val="0"/>
          <w:szCs w:val="21"/>
        </w:rPr>
      </w:pPr>
      <w:r>
        <w:rPr>
          <w:rFonts w:hint="eastAsia" w:ascii="宋体" w:hAnsi="宋体" w:cs="MingLiU"/>
          <w:snapToGrid w:val="0"/>
          <w:color w:val="auto"/>
          <w:kern w:val="0"/>
          <w:szCs w:val="21"/>
        </w:rPr>
        <w:t>（</w:t>
      </w:r>
      <w:r>
        <w:rPr>
          <w:rFonts w:hint="eastAsia" w:ascii="宋体" w:hAnsi="宋体"/>
          <w:snapToGrid w:val="0"/>
          <w:color w:val="auto"/>
          <w:kern w:val="0"/>
          <w:szCs w:val="21"/>
        </w:rPr>
        <w:t>3</w:t>
      </w:r>
      <w:r>
        <w:rPr>
          <w:rFonts w:hint="eastAsia" w:ascii="宋体" w:hAnsi="宋体" w:cs="MingLiU"/>
          <w:snapToGrid w:val="0"/>
          <w:color w:val="auto"/>
          <w:kern w:val="0"/>
          <w:szCs w:val="21"/>
        </w:rPr>
        <w:t>）项目经理资格要求：见投标人须知前附表；</w:t>
      </w:r>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hint="eastAsia" w:ascii="宋体" w:hAnsi="宋体"/>
          <w:snapToGrid w:val="0"/>
          <w:color w:val="auto"/>
          <w:kern w:val="0"/>
          <w:szCs w:val="21"/>
        </w:rPr>
        <w:t>4</w:t>
      </w:r>
      <w:r>
        <w:rPr>
          <w:rFonts w:hint="eastAsia" w:ascii="宋体" w:hAnsi="宋体" w:cs="MingLiU"/>
          <w:snapToGrid w:val="0"/>
          <w:color w:val="auto"/>
          <w:kern w:val="0"/>
          <w:szCs w:val="21"/>
        </w:rPr>
        <w:t>）其他要求：见投标人须知前附表。</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1.4.2  本工程比选人不接受联合体投标。</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1.4.3  </w:t>
      </w:r>
      <w:r>
        <w:rPr>
          <w:rFonts w:hint="eastAsia" w:ascii="宋体" w:hAnsi="宋体" w:cs="MingLiU"/>
          <w:snapToGrid w:val="0"/>
          <w:color w:val="auto"/>
          <w:kern w:val="0"/>
          <w:szCs w:val="21"/>
        </w:rPr>
        <w:t>投标人不得存在下列情形之一：</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position w:val="-2"/>
          <w:szCs w:val="21"/>
        </w:rPr>
        <w:t>（</w:t>
      </w:r>
      <w:r>
        <w:rPr>
          <w:rFonts w:ascii="宋体" w:hAnsi="宋体"/>
          <w:snapToGrid w:val="0"/>
          <w:color w:val="auto"/>
          <w:kern w:val="0"/>
          <w:position w:val="-2"/>
          <w:szCs w:val="21"/>
        </w:rPr>
        <w:t>1</w:t>
      </w:r>
      <w:r>
        <w:rPr>
          <w:rFonts w:hint="eastAsia" w:ascii="宋体" w:hAnsi="宋体" w:cs="MingLiU"/>
          <w:snapToGrid w:val="0"/>
          <w:color w:val="auto"/>
          <w:kern w:val="0"/>
          <w:position w:val="-2"/>
          <w:szCs w:val="21"/>
        </w:rPr>
        <w:t>）与比选人存在利害关系可能影响比选公正性的法人、其他组织或者个人；</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2</w:t>
      </w:r>
      <w:r>
        <w:rPr>
          <w:rFonts w:hint="eastAsia" w:ascii="宋体" w:hAnsi="宋体" w:cs="MingLiU"/>
          <w:snapToGrid w:val="0"/>
          <w:color w:val="auto"/>
          <w:kern w:val="0"/>
          <w:szCs w:val="21"/>
        </w:rPr>
        <w:t>）为本标段前期准备提供设计或咨询服务的，但设计施工总承包的除外；</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3</w:t>
      </w:r>
      <w:r>
        <w:rPr>
          <w:rFonts w:hint="eastAsia" w:ascii="宋体" w:hAnsi="宋体" w:cs="MingLiU"/>
          <w:snapToGrid w:val="0"/>
          <w:color w:val="auto"/>
          <w:kern w:val="0"/>
          <w:szCs w:val="21"/>
        </w:rPr>
        <w:t>）为本标段的监理人；</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4</w:t>
      </w:r>
      <w:r>
        <w:rPr>
          <w:rFonts w:hint="eastAsia" w:ascii="宋体" w:hAnsi="宋体" w:cs="MingLiU"/>
          <w:snapToGrid w:val="0"/>
          <w:color w:val="auto"/>
          <w:kern w:val="0"/>
          <w:szCs w:val="21"/>
        </w:rPr>
        <w:t>）为本标段的代建人；</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5</w:t>
      </w:r>
      <w:r>
        <w:rPr>
          <w:rFonts w:hint="eastAsia" w:ascii="宋体" w:hAnsi="宋体" w:cs="MingLiU"/>
          <w:snapToGrid w:val="0"/>
          <w:color w:val="auto"/>
          <w:kern w:val="0"/>
          <w:szCs w:val="21"/>
        </w:rPr>
        <w:t>）为本标段提供比选代理服务的；</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6</w:t>
      </w:r>
      <w:r>
        <w:rPr>
          <w:rFonts w:hint="eastAsia" w:ascii="宋体" w:hAnsi="宋体" w:cs="MingLiU"/>
          <w:snapToGrid w:val="0"/>
          <w:color w:val="auto"/>
          <w:kern w:val="0"/>
          <w:szCs w:val="21"/>
        </w:rPr>
        <w:t>）与本标段的监理人或代建人或比选代理机构同为一个法定代表人的；</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7</w:t>
      </w:r>
      <w:r>
        <w:rPr>
          <w:rFonts w:hint="eastAsia" w:ascii="宋体" w:hAnsi="宋体" w:cs="MingLiU"/>
          <w:snapToGrid w:val="0"/>
          <w:color w:val="auto"/>
          <w:kern w:val="0"/>
          <w:szCs w:val="21"/>
        </w:rPr>
        <w:t>）与本标段的监理人或代建人或比选代理机构相互控股或参股的；</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8</w:t>
      </w:r>
      <w:r>
        <w:rPr>
          <w:rFonts w:hint="eastAsia" w:ascii="宋体" w:hAnsi="宋体" w:cs="MingLiU"/>
          <w:snapToGrid w:val="0"/>
          <w:color w:val="auto"/>
          <w:kern w:val="0"/>
          <w:szCs w:val="21"/>
        </w:rPr>
        <w:t>）与本标段的监理人或代建人或比选代理机构相互任职或工作的；</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9</w:t>
      </w:r>
      <w:r>
        <w:rPr>
          <w:rFonts w:hint="eastAsia" w:ascii="宋体" w:hAnsi="宋体" w:cs="MingLiU"/>
          <w:snapToGrid w:val="0"/>
          <w:color w:val="auto"/>
          <w:kern w:val="0"/>
          <w:szCs w:val="21"/>
        </w:rPr>
        <w:t>）被责令停业的；</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10</w:t>
      </w:r>
      <w:r>
        <w:rPr>
          <w:rFonts w:hint="eastAsia" w:ascii="宋体" w:hAnsi="宋体" w:cs="MingLiU"/>
          <w:snapToGrid w:val="0"/>
          <w:color w:val="auto"/>
          <w:kern w:val="0"/>
          <w:szCs w:val="21"/>
        </w:rPr>
        <w:t>）被暂停或取消投标资格的；</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11</w:t>
      </w:r>
      <w:r>
        <w:rPr>
          <w:rFonts w:hint="eastAsia" w:ascii="宋体" w:hAnsi="宋体" w:cs="MingLiU"/>
          <w:snapToGrid w:val="0"/>
          <w:color w:val="auto"/>
          <w:kern w:val="0"/>
          <w:szCs w:val="21"/>
        </w:rPr>
        <w:t>）财产被接管或冻结的；</w:t>
      </w:r>
    </w:p>
    <w:p>
      <w:pPr>
        <w:pageBreakBefore w:val="0"/>
        <w:widowControl w:val="0"/>
        <w:kinsoku/>
        <w:overflowPunct/>
        <w:topLinePunct w:val="0"/>
        <w:autoSpaceDE w:val="0"/>
        <w:autoSpaceDN w:val="0"/>
        <w:bidi w:val="0"/>
        <w:adjustRightInd w:val="0"/>
        <w:snapToGrid w:val="0"/>
        <w:spacing w:line="400" w:lineRule="exact"/>
        <w:ind w:firstLine="359" w:firstLine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12</w:t>
      </w:r>
      <w:r>
        <w:rPr>
          <w:rFonts w:hint="eastAsia" w:ascii="宋体" w:hAnsi="宋体" w:cs="MingLiU"/>
          <w:snapToGrid w:val="0"/>
          <w:color w:val="auto"/>
          <w:kern w:val="0"/>
          <w:szCs w:val="21"/>
        </w:rPr>
        <w:t>）单位负责人为同一人或者存在控股、管理关系的不同单位</w:t>
      </w:r>
      <w:r>
        <w:rPr>
          <w:rFonts w:ascii="宋体" w:hAnsi="宋体" w:cs="MingLiU"/>
          <w:snapToGrid w:val="0"/>
          <w:color w:val="auto"/>
          <w:kern w:val="0"/>
          <w:szCs w:val="21"/>
        </w:rPr>
        <w:t>，不得在同一标段中同时</w:t>
      </w:r>
      <w:r>
        <w:rPr>
          <w:rFonts w:hint="eastAsia" w:ascii="宋体" w:hAnsi="宋体" w:cs="MingLiU"/>
          <w:snapToGrid w:val="0"/>
          <w:color w:val="auto"/>
          <w:kern w:val="0"/>
          <w:szCs w:val="21"/>
        </w:rPr>
        <w:t>投标。</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81" w:name="_Toc389633561"/>
      <w:bookmarkStart w:id="82" w:name="_Toc4673"/>
      <w:bookmarkStart w:id="83" w:name="_Toc5926"/>
      <w:bookmarkStart w:id="84" w:name="_Toc14276"/>
      <w:r>
        <w:rPr>
          <w:rFonts w:ascii="宋体" w:hAnsi="宋体"/>
          <w:snapToGrid w:val="0"/>
          <w:color w:val="auto"/>
          <w:sz w:val="21"/>
          <w:szCs w:val="21"/>
        </w:rPr>
        <w:t xml:space="preserve">1.5  </w:t>
      </w:r>
      <w:r>
        <w:rPr>
          <w:rFonts w:hint="eastAsia" w:ascii="宋体" w:hAnsi="宋体"/>
          <w:snapToGrid w:val="0"/>
          <w:color w:val="auto"/>
          <w:sz w:val="21"/>
          <w:szCs w:val="21"/>
        </w:rPr>
        <w:t>费用承担</w:t>
      </w:r>
      <w:bookmarkEnd w:id="81"/>
      <w:bookmarkEnd w:id="82"/>
      <w:bookmarkEnd w:id="83"/>
      <w:bookmarkEnd w:id="84"/>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投标人准备和参加投标活动发生的费用自理。</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85" w:name="_Toc4046"/>
      <w:bookmarkStart w:id="86" w:name="_Toc30013"/>
      <w:bookmarkStart w:id="87" w:name="_Toc389633562"/>
      <w:bookmarkStart w:id="88" w:name="_Toc24081"/>
      <w:r>
        <w:rPr>
          <w:rFonts w:ascii="宋体" w:hAnsi="宋体"/>
          <w:snapToGrid w:val="0"/>
          <w:color w:val="auto"/>
          <w:sz w:val="21"/>
          <w:szCs w:val="21"/>
        </w:rPr>
        <w:t xml:space="preserve">1.6  </w:t>
      </w:r>
      <w:r>
        <w:rPr>
          <w:rFonts w:hint="eastAsia" w:ascii="宋体" w:hAnsi="宋体"/>
          <w:snapToGrid w:val="0"/>
          <w:color w:val="auto"/>
          <w:sz w:val="21"/>
          <w:szCs w:val="21"/>
        </w:rPr>
        <w:t>保密</w:t>
      </w:r>
      <w:bookmarkEnd w:id="85"/>
      <w:bookmarkEnd w:id="86"/>
      <w:bookmarkEnd w:id="87"/>
      <w:bookmarkEnd w:id="88"/>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参与比选投标活动的各方应对比选文件和投标文件中的商业和技术等秘密保密，违者应对由此造成的后果承担法律责任。</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89" w:name="_Toc23487"/>
      <w:bookmarkStart w:id="90" w:name="_Toc389633563"/>
      <w:bookmarkStart w:id="91" w:name="_Toc21104"/>
      <w:bookmarkStart w:id="92" w:name="_Toc8041"/>
      <w:r>
        <w:rPr>
          <w:rFonts w:ascii="宋体" w:hAnsi="宋体"/>
          <w:snapToGrid w:val="0"/>
          <w:color w:val="auto"/>
          <w:sz w:val="21"/>
          <w:szCs w:val="21"/>
        </w:rPr>
        <w:t xml:space="preserve">1.7  </w:t>
      </w:r>
      <w:r>
        <w:rPr>
          <w:rFonts w:hint="eastAsia" w:ascii="宋体" w:hAnsi="宋体"/>
          <w:snapToGrid w:val="0"/>
          <w:color w:val="auto"/>
          <w:sz w:val="21"/>
          <w:szCs w:val="21"/>
        </w:rPr>
        <w:t>语言文字</w:t>
      </w:r>
      <w:bookmarkEnd w:id="89"/>
      <w:bookmarkEnd w:id="90"/>
      <w:bookmarkEnd w:id="91"/>
      <w:bookmarkEnd w:id="92"/>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除专用术语外，与比选投标有关的语言均使用中文。必要时专用术语应附有中文注释。</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93" w:name="_Toc24624"/>
      <w:bookmarkStart w:id="94" w:name="_Toc389633564"/>
      <w:bookmarkStart w:id="95" w:name="_Toc13840"/>
      <w:bookmarkStart w:id="96" w:name="_Toc28358"/>
      <w:r>
        <w:rPr>
          <w:rFonts w:ascii="宋体" w:hAnsi="宋体"/>
          <w:snapToGrid w:val="0"/>
          <w:color w:val="auto"/>
          <w:sz w:val="21"/>
          <w:szCs w:val="21"/>
        </w:rPr>
        <w:t xml:space="preserve">1.8  </w:t>
      </w:r>
      <w:r>
        <w:rPr>
          <w:rFonts w:hint="eastAsia" w:ascii="宋体" w:hAnsi="宋体"/>
          <w:snapToGrid w:val="0"/>
          <w:color w:val="auto"/>
          <w:sz w:val="21"/>
          <w:szCs w:val="21"/>
        </w:rPr>
        <w:t>计量单位</w:t>
      </w:r>
      <w:bookmarkEnd w:id="93"/>
      <w:bookmarkEnd w:id="94"/>
      <w:bookmarkEnd w:id="95"/>
      <w:bookmarkEnd w:id="96"/>
    </w:p>
    <w:p>
      <w:pPr>
        <w:pageBreakBefore w:val="0"/>
        <w:widowControl w:val="0"/>
        <w:kinsoku/>
        <w:overflowPunct/>
        <w:topLinePunct w:val="0"/>
        <w:autoSpaceDE w:val="0"/>
        <w:autoSpaceDN w:val="0"/>
        <w:bidi w:val="0"/>
        <w:adjustRightInd w:val="0"/>
        <w:snapToGrid w:val="0"/>
        <w:spacing w:line="400" w:lineRule="exact"/>
        <w:ind w:firstLine="424" w:firstLineChars="202"/>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所有计量均采用中华人民共和国法定计量单位。</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97" w:name="_Toc12406"/>
      <w:bookmarkStart w:id="98" w:name="_Toc1397"/>
      <w:bookmarkStart w:id="99" w:name="_Toc389633565"/>
      <w:bookmarkStart w:id="100" w:name="_Toc11456"/>
      <w:r>
        <w:rPr>
          <w:rFonts w:ascii="宋体" w:hAnsi="宋体"/>
          <w:snapToGrid w:val="0"/>
          <w:color w:val="auto"/>
          <w:sz w:val="21"/>
          <w:szCs w:val="21"/>
        </w:rPr>
        <w:t xml:space="preserve">1.9  </w:t>
      </w:r>
      <w:r>
        <w:rPr>
          <w:rFonts w:hint="eastAsia" w:ascii="宋体" w:hAnsi="宋体"/>
          <w:snapToGrid w:val="0"/>
          <w:color w:val="auto"/>
          <w:sz w:val="21"/>
          <w:szCs w:val="21"/>
        </w:rPr>
        <w:t>踏勘现场</w:t>
      </w:r>
      <w:bookmarkEnd w:id="97"/>
      <w:bookmarkEnd w:id="98"/>
      <w:bookmarkEnd w:id="99"/>
      <w:bookmarkEnd w:id="100"/>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自行查勘。</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01" w:name="_Toc16730"/>
      <w:bookmarkStart w:id="102" w:name="_Toc19620"/>
      <w:bookmarkStart w:id="103" w:name="_Toc13892"/>
      <w:bookmarkStart w:id="104" w:name="_Toc389633566"/>
      <w:r>
        <w:rPr>
          <w:rFonts w:ascii="宋体" w:hAnsi="宋体"/>
          <w:snapToGrid w:val="0"/>
          <w:color w:val="auto"/>
          <w:sz w:val="21"/>
          <w:szCs w:val="21"/>
        </w:rPr>
        <w:t xml:space="preserve">1.10  </w:t>
      </w:r>
      <w:r>
        <w:rPr>
          <w:rFonts w:hint="eastAsia" w:ascii="宋体" w:hAnsi="宋体"/>
          <w:snapToGrid w:val="0"/>
          <w:color w:val="auto"/>
          <w:sz w:val="21"/>
          <w:szCs w:val="21"/>
        </w:rPr>
        <w:t>投标预备会</w:t>
      </w:r>
      <w:bookmarkEnd w:id="101"/>
      <w:bookmarkEnd w:id="102"/>
      <w:bookmarkEnd w:id="103"/>
      <w:bookmarkEnd w:id="104"/>
    </w:p>
    <w:p>
      <w:pPr>
        <w:pageBreakBefore w:val="0"/>
        <w:widowControl w:val="0"/>
        <w:kinsoku/>
        <w:overflowPunct/>
        <w:topLinePunct w:val="0"/>
        <w:autoSpaceDE w:val="0"/>
        <w:autoSpaceDN w:val="0"/>
        <w:bidi w:val="0"/>
        <w:adjustRightInd w:val="0"/>
        <w:snapToGrid w:val="0"/>
        <w:spacing w:line="400" w:lineRule="exact"/>
        <w:ind w:firstLine="424" w:firstLineChars="202"/>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1.10.1  </w:t>
      </w:r>
      <w:r>
        <w:rPr>
          <w:rFonts w:hint="eastAsia" w:ascii="宋体" w:hAnsi="宋体" w:cs="MingLiU"/>
          <w:snapToGrid w:val="0"/>
          <w:color w:val="auto"/>
          <w:kern w:val="0"/>
          <w:szCs w:val="21"/>
        </w:rPr>
        <w:t>比选人不召开投标预备会。</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05" w:name="_Toc15575"/>
      <w:bookmarkStart w:id="106" w:name="_Toc9320"/>
      <w:bookmarkStart w:id="107" w:name="_Toc31669"/>
      <w:bookmarkStart w:id="108" w:name="_Toc389633567"/>
      <w:r>
        <w:rPr>
          <w:rFonts w:ascii="宋体" w:hAnsi="宋体"/>
          <w:snapToGrid w:val="0"/>
          <w:color w:val="auto"/>
          <w:sz w:val="21"/>
          <w:szCs w:val="21"/>
        </w:rPr>
        <w:t xml:space="preserve">1.11  </w:t>
      </w:r>
      <w:r>
        <w:rPr>
          <w:rFonts w:hint="eastAsia" w:ascii="宋体" w:hAnsi="宋体"/>
          <w:snapToGrid w:val="0"/>
          <w:color w:val="auto"/>
          <w:sz w:val="21"/>
          <w:szCs w:val="21"/>
        </w:rPr>
        <w:t>分包</w:t>
      </w:r>
      <w:bookmarkEnd w:id="105"/>
      <w:bookmarkEnd w:id="106"/>
      <w:bookmarkEnd w:id="107"/>
      <w:bookmarkEnd w:id="108"/>
    </w:p>
    <w:p>
      <w:pPr>
        <w:pageBreakBefore w:val="0"/>
        <w:widowControl w:val="0"/>
        <w:kinsoku/>
        <w:overflowPunct/>
        <w:topLinePunct w:val="0"/>
        <w:autoSpaceDE w:val="0"/>
        <w:autoSpaceDN w:val="0"/>
        <w:bidi w:val="0"/>
        <w:adjustRightInd w:val="0"/>
        <w:snapToGrid w:val="0"/>
        <w:spacing w:line="400" w:lineRule="exact"/>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 xml:space="preserve">    不允许</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09" w:name="_Toc27877"/>
      <w:bookmarkStart w:id="110" w:name="_Toc26096"/>
      <w:bookmarkStart w:id="111" w:name="_Toc16502"/>
      <w:bookmarkStart w:id="112" w:name="_Toc389633568"/>
      <w:r>
        <w:rPr>
          <w:rFonts w:ascii="宋体" w:hAnsi="宋体"/>
          <w:snapToGrid w:val="0"/>
          <w:color w:val="auto"/>
          <w:sz w:val="21"/>
          <w:szCs w:val="21"/>
        </w:rPr>
        <w:t xml:space="preserve">1.12  </w:t>
      </w:r>
      <w:r>
        <w:rPr>
          <w:rFonts w:hint="eastAsia" w:ascii="宋体" w:hAnsi="宋体"/>
          <w:snapToGrid w:val="0"/>
          <w:color w:val="auto"/>
          <w:sz w:val="21"/>
          <w:szCs w:val="21"/>
        </w:rPr>
        <w:t>偏离</w:t>
      </w:r>
      <w:bookmarkEnd w:id="109"/>
      <w:bookmarkEnd w:id="110"/>
      <w:bookmarkEnd w:id="111"/>
      <w:bookmarkEnd w:id="112"/>
    </w:p>
    <w:p>
      <w:pPr>
        <w:pStyle w:val="3"/>
        <w:pageBreakBefore w:val="0"/>
        <w:widowControl w:val="0"/>
        <w:kinsoku/>
        <w:overflowPunct/>
        <w:topLinePunct w:val="0"/>
        <w:bidi w:val="0"/>
        <w:spacing w:before="0" w:after="0" w:line="400" w:lineRule="exact"/>
        <w:ind w:firstLine="308" w:firstLineChars="147"/>
        <w:textAlignment w:val="auto"/>
        <w:rPr>
          <w:rFonts w:ascii="宋体" w:hAnsi="宋体" w:eastAsia="宋体"/>
          <w:b w:val="0"/>
          <w:snapToGrid w:val="0"/>
          <w:color w:val="auto"/>
          <w:sz w:val="21"/>
          <w:szCs w:val="21"/>
        </w:rPr>
      </w:pPr>
      <w:bookmarkStart w:id="113" w:name="_Toc389633569"/>
      <w:bookmarkStart w:id="114" w:name="_Toc358902126"/>
      <w:bookmarkStart w:id="115" w:name="_Toc26118"/>
      <w:bookmarkStart w:id="116" w:name="_Toc7405"/>
      <w:bookmarkStart w:id="117" w:name="_Toc10611"/>
      <w:bookmarkStart w:id="118" w:name="_Toc424"/>
      <w:r>
        <w:rPr>
          <w:rFonts w:hint="eastAsia" w:ascii="宋体" w:hAnsi="宋体" w:eastAsia="宋体"/>
          <w:b w:val="0"/>
          <w:snapToGrid w:val="0"/>
          <w:color w:val="auto"/>
          <w:sz w:val="21"/>
          <w:szCs w:val="21"/>
        </w:rPr>
        <w:t>不允许偏离</w:t>
      </w:r>
      <w:bookmarkEnd w:id="113"/>
      <w:bookmarkEnd w:id="114"/>
      <w:bookmarkEnd w:id="115"/>
      <w:bookmarkEnd w:id="116"/>
      <w:bookmarkEnd w:id="117"/>
      <w:bookmarkEnd w:id="118"/>
    </w:p>
    <w:p>
      <w:pPr>
        <w:pStyle w:val="3"/>
        <w:pageBreakBefore w:val="0"/>
        <w:widowControl w:val="0"/>
        <w:kinsoku/>
        <w:overflowPunct/>
        <w:topLinePunct w:val="0"/>
        <w:bidi w:val="0"/>
        <w:spacing w:before="0" w:after="0" w:line="400" w:lineRule="exact"/>
        <w:textAlignment w:val="auto"/>
        <w:rPr>
          <w:rFonts w:ascii="宋体" w:hAnsi="宋体" w:eastAsia="宋体"/>
          <w:snapToGrid w:val="0"/>
          <w:color w:val="auto"/>
          <w:sz w:val="21"/>
          <w:szCs w:val="21"/>
        </w:rPr>
      </w:pPr>
      <w:bookmarkStart w:id="119" w:name="_Toc2437"/>
      <w:bookmarkStart w:id="120" w:name="_Toc32009"/>
      <w:bookmarkStart w:id="121" w:name="_Toc26365"/>
      <w:bookmarkStart w:id="122" w:name="_Toc27750"/>
      <w:bookmarkStart w:id="123" w:name="_Toc358902127"/>
      <w:bookmarkStart w:id="124" w:name="_Toc389633570"/>
      <w:r>
        <w:rPr>
          <w:rFonts w:ascii="宋体" w:hAnsi="宋体" w:eastAsia="宋体"/>
          <w:snapToGrid w:val="0"/>
          <w:color w:val="auto"/>
          <w:sz w:val="21"/>
          <w:szCs w:val="21"/>
        </w:rPr>
        <w:t xml:space="preserve">2.  </w:t>
      </w:r>
      <w:r>
        <w:rPr>
          <w:rFonts w:hint="eastAsia" w:ascii="宋体" w:hAnsi="宋体" w:eastAsia="宋体"/>
          <w:snapToGrid w:val="0"/>
          <w:color w:val="auto"/>
          <w:sz w:val="21"/>
          <w:szCs w:val="21"/>
        </w:rPr>
        <w:t>比选文件</w:t>
      </w:r>
      <w:bookmarkEnd w:id="119"/>
      <w:bookmarkEnd w:id="120"/>
      <w:bookmarkEnd w:id="121"/>
      <w:bookmarkEnd w:id="122"/>
      <w:bookmarkEnd w:id="123"/>
      <w:bookmarkEnd w:id="124"/>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25" w:name="_Toc10671"/>
      <w:bookmarkStart w:id="126" w:name="_Toc574"/>
      <w:bookmarkStart w:id="127" w:name="_Toc30511"/>
      <w:bookmarkStart w:id="128" w:name="_Toc389633571"/>
      <w:r>
        <w:rPr>
          <w:rFonts w:ascii="宋体" w:hAnsi="宋体"/>
          <w:snapToGrid w:val="0"/>
          <w:color w:val="auto"/>
          <w:sz w:val="21"/>
          <w:szCs w:val="21"/>
        </w:rPr>
        <w:t xml:space="preserve">2.1  </w:t>
      </w:r>
      <w:r>
        <w:rPr>
          <w:rFonts w:hint="eastAsia" w:ascii="宋体" w:hAnsi="宋体"/>
          <w:snapToGrid w:val="0"/>
          <w:color w:val="auto"/>
          <w:sz w:val="21"/>
          <w:szCs w:val="21"/>
        </w:rPr>
        <w:t>比选文件的组成</w:t>
      </w:r>
      <w:bookmarkEnd w:id="125"/>
      <w:bookmarkEnd w:id="126"/>
      <w:bookmarkEnd w:id="127"/>
      <w:bookmarkEnd w:id="128"/>
    </w:p>
    <w:p>
      <w:pPr>
        <w:pageBreakBefore w:val="0"/>
        <w:widowControl w:val="0"/>
        <w:kinsoku/>
        <w:wordWrap w:val="0"/>
        <w:overflowPunct/>
        <w:topLinePunct w:val="0"/>
        <w:autoSpaceDE w:val="0"/>
        <w:autoSpaceDN w:val="0"/>
        <w:bidi w:val="0"/>
        <w:adjustRightInd w:val="0"/>
        <w:snapToGrid w:val="0"/>
        <w:spacing w:line="400" w:lineRule="exact"/>
        <w:ind w:left="359" w:leftChars="171"/>
        <w:jc w:val="left"/>
        <w:textAlignment w:val="auto"/>
        <w:rPr>
          <w:rFonts w:ascii="宋体" w:hAnsi="宋体"/>
          <w:bCs/>
          <w:snapToGrid w:val="0"/>
          <w:color w:val="auto"/>
          <w:szCs w:val="21"/>
        </w:rPr>
      </w:pPr>
      <w:r>
        <w:rPr>
          <w:rFonts w:hint="eastAsia" w:ascii="宋体" w:hAnsi="宋体"/>
          <w:bCs/>
          <w:snapToGrid w:val="0"/>
          <w:color w:val="auto"/>
          <w:szCs w:val="21"/>
        </w:rPr>
        <w:t>本比选文件包括：</w:t>
      </w:r>
    </w:p>
    <w:p>
      <w:pPr>
        <w:pageBreakBefore w:val="0"/>
        <w:widowControl w:val="0"/>
        <w:kinsoku/>
        <w:wordWrap w:val="0"/>
        <w:overflowPunct/>
        <w:topLinePunct w:val="0"/>
        <w:autoSpaceDE w:val="0"/>
        <w:autoSpaceDN w:val="0"/>
        <w:bidi w:val="0"/>
        <w:adjustRightInd w:val="0"/>
        <w:snapToGrid w:val="0"/>
        <w:spacing w:line="400" w:lineRule="exact"/>
        <w:ind w:left="359" w:leftChars="171"/>
        <w:jc w:val="left"/>
        <w:textAlignment w:val="auto"/>
        <w:rPr>
          <w:rFonts w:ascii="宋体" w:hAnsi="宋体"/>
          <w:bCs/>
          <w:snapToGrid w:val="0"/>
          <w:color w:val="auto"/>
          <w:szCs w:val="21"/>
        </w:rPr>
      </w:pPr>
      <w:r>
        <w:rPr>
          <w:rFonts w:hint="eastAsia" w:ascii="宋体" w:hAnsi="宋体"/>
          <w:bCs/>
          <w:snapToGrid w:val="0"/>
          <w:color w:val="auto"/>
          <w:szCs w:val="21"/>
        </w:rPr>
        <w:t>（1）比选公告；</w:t>
      </w:r>
    </w:p>
    <w:p>
      <w:pPr>
        <w:pageBreakBefore w:val="0"/>
        <w:widowControl w:val="0"/>
        <w:kinsoku/>
        <w:wordWrap w:val="0"/>
        <w:overflowPunct/>
        <w:topLinePunct w:val="0"/>
        <w:autoSpaceDE w:val="0"/>
        <w:autoSpaceDN w:val="0"/>
        <w:bidi w:val="0"/>
        <w:adjustRightInd w:val="0"/>
        <w:snapToGrid w:val="0"/>
        <w:spacing w:line="400" w:lineRule="exact"/>
        <w:ind w:left="359" w:leftChars="171"/>
        <w:jc w:val="left"/>
        <w:textAlignment w:val="auto"/>
        <w:rPr>
          <w:rFonts w:ascii="宋体" w:hAnsi="宋体"/>
          <w:bCs/>
          <w:snapToGrid w:val="0"/>
          <w:color w:val="auto"/>
          <w:szCs w:val="21"/>
        </w:rPr>
      </w:pPr>
      <w:r>
        <w:rPr>
          <w:rFonts w:hint="eastAsia" w:ascii="宋体" w:hAnsi="宋体"/>
          <w:bCs/>
          <w:snapToGrid w:val="0"/>
          <w:color w:val="auto"/>
          <w:szCs w:val="21"/>
        </w:rPr>
        <w:t>（2）投标人须知；</w:t>
      </w:r>
    </w:p>
    <w:p>
      <w:pPr>
        <w:pageBreakBefore w:val="0"/>
        <w:widowControl w:val="0"/>
        <w:kinsoku/>
        <w:wordWrap w:val="0"/>
        <w:overflowPunct/>
        <w:topLinePunct w:val="0"/>
        <w:autoSpaceDE w:val="0"/>
        <w:autoSpaceDN w:val="0"/>
        <w:bidi w:val="0"/>
        <w:adjustRightInd w:val="0"/>
        <w:snapToGrid w:val="0"/>
        <w:spacing w:line="400" w:lineRule="exact"/>
        <w:ind w:left="359" w:leftChars="171"/>
        <w:jc w:val="left"/>
        <w:textAlignment w:val="auto"/>
        <w:rPr>
          <w:rFonts w:ascii="宋体" w:hAnsi="宋体"/>
          <w:bCs/>
          <w:snapToGrid w:val="0"/>
          <w:color w:val="auto"/>
          <w:szCs w:val="21"/>
        </w:rPr>
      </w:pPr>
      <w:r>
        <w:rPr>
          <w:rFonts w:hint="eastAsia" w:ascii="宋体" w:hAnsi="宋体"/>
          <w:bCs/>
          <w:snapToGrid w:val="0"/>
          <w:color w:val="auto"/>
          <w:szCs w:val="21"/>
        </w:rPr>
        <w:t>（3）评标办法；</w:t>
      </w:r>
    </w:p>
    <w:p>
      <w:pPr>
        <w:pageBreakBefore w:val="0"/>
        <w:widowControl w:val="0"/>
        <w:kinsoku/>
        <w:wordWrap w:val="0"/>
        <w:overflowPunct/>
        <w:topLinePunct w:val="0"/>
        <w:autoSpaceDE w:val="0"/>
        <w:autoSpaceDN w:val="0"/>
        <w:bidi w:val="0"/>
        <w:adjustRightInd w:val="0"/>
        <w:snapToGrid w:val="0"/>
        <w:spacing w:line="400" w:lineRule="exact"/>
        <w:ind w:left="359" w:leftChars="171"/>
        <w:jc w:val="left"/>
        <w:textAlignment w:val="auto"/>
        <w:rPr>
          <w:rFonts w:ascii="宋体" w:hAnsi="宋体"/>
          <w:bCs/>
          <w:snapToGrid w:val="0"/>
          <w:color w:val="auto"/>
          <w:szCs w:val="21"/>
        </w:rPr>
      </w:pPr>
      <w:r>
        <w:rPr>
          <w:rFonts w:hint="eastAsia" w:ascii="宋体" w:hAnsi="宋体"/>
          <w:bCs/>
          <w:snapToGrid w:val="0"/>
          <w:color w:val="auto"/>
          <w:szCs w:val="21"/>
        </w:rPr>
        <w:t>（4）合同条款及格式；</w:t>
      </w:r>
    </w:p>
    <w:p>
      <w:pPr>
        <w:pageBreakBefore w:val="0"/>
        <w:widowControl w:val="0"/>
        <w:kinsoku/>
        <w:wordWrap w:val="0"/>
        <w:overflowPunct/>
        <w:topLinePunct w:val="0"/>
        <w:autoSpaceDE w:val="0"/>
        <w:autoSpaceDN w:val="0"/>
        <w:bidi w:val="0"/>
        <w:adjustRightInd w:val="0"/>
        <w:snapToGrid w:val="0"/>
        <w:spacing w:line="400" w:lineRule="exact"/>
        <w:ind w:left="359" w:leftChars="171"/>
        <w:jc w:val="left"/>
        <w:textAlignment w:val="auto"/>
        <w:rPr>
          <w:rFonts w:ascii="宋体" w:hAnsi="宋体"/>
          <w:bCs/>
          <w:snapToGrid w:val="0"/>
          <w:color w:val="auto"/>
          <w:szCs w:val="21"/>
        </w:rPr>
      </w:pPr>
      <w:r>
        <w:rPr>
          <w:rFonts w:hint="eastAsia" w:ascii="宋体" w:hAnsi="宋体"/>
          <w:bCs/>
          <w:snapToGrid w:val="0"/>
          <w:color w:val="auto"/>
          <w:szCs w:val="21"/>
        </w:rPr>
        <w:t>（5）工程量清单；</w:t>
      </w:r>
    </w:p>
    <w:p>
      <w:pPr>
        <w:pageBreakBefore w:val="0"/>
        <w:widowControl w:val="0"/>
        <w:kinsoku/>
        <w:wordWrap w:val="0"/>
        <w:overflowPunct/>
        <w:topLinePunct w:val="0"/>
        <w:autoSpaceDE w:val="0"/>
        <w:autoSpaceDN w:val="0"/>
        <w:bidi w:val="0"/>
        <w:adjustRightInd w:val="0"/>
        <w:snapToGrid w:val="0"/>
        <w:spacing w:line="400" w:lineRule="exact"/>
        <w:ind w:left="359" w:leftChars="171"/>
        <w:jc w:val="left"/>
        <w:textAlignment w:val="auto"/>
        <w:rPr>
          <w:rFonts w:ascii="宋体" w:hAnsi="宋体"/>
          <w:bCs/>
          <w:snapToGrid w:val="0"/>
          <w:color w:val="auto"/>
          <w:szCs w:val="21"/>
        </w:rPr>
      </w:pPr>
      <w:r>
        <w:rPr>
          <w:rFonts w:hint="eastAsia" w:ascii="宋体" w:hAnsi="宋体"/>
          <w:bCs/>
          <w:snapToGrid w:val="0"/>
          <w:color w:val="auto"/>
          <w:szCs w:val="21"/>
        </w:rPr>
        <w:t>（6）图纸；</w:t>
      </w:r>
    </w:p>
    <w:p>
      <w:pPr>
        <w:pageBreakBefore w:val="0"/>
        <w:widowControl w:val="0"/>
        <w:kinsoku/>
        <w:wordWrap w:val="0"/>
        <w:overflowPunct/>
        <w:topLinePunct w:val="0"/>
        <w:autoSpaceDE w:val="0"/>
        <w:autoSpaceDN w:val="0"/>
        <w:bidi w:val="0"/>
        <w:adjustRightInd w:val="0"/>
        <w:snapToGrid w:val="0"/>
        <w:spacing w:line="400" w:lineRule="exact"/>
        <w:ind w:left="359" w:leftChars="171"/>
        <w:jc w:val="left"/>
        <w:textAlignment w:val="auto"/>
        <w:rPr>
          <w:rFonts w:ascii="宋体" w:hAnsi="宋体"/>
          <w:bCs/>
          <w:snapToGrid w:val="0"/>
          <w:color w:val="auto"/>
          <w:szCs w:val="21"/>
        </w:rPr>
      </w:pPr>
      <w:r>
        <w:rPr>
          <w:rFonts w:hint="eastAsia" w:ascii="宋体" w:hAnsi="宋体"/>
          <w:bCs/>
          <w:snapToGrid w:val="0"/>
          <w:color w:val="auto"/>
          <w:szCs w:val="21"/>
        </w:rPr>
        <w:t>（7）技术标准和要求；</w:t>
      </w:r>
    </w:p>
    <w:p>
      <w:pPr>
        <w:pageBreakBefore w:val="0"/>
        <w:widowControl w:val="0"/>
        <w:kinsoku/>
        <w:wordWrap w:val="0"/>
        <w:overflowPunct/>
        <w:topLinePunct w:val="0"/>
        <w:autoSpaceDE w:val="0"/>
        <w:autoSpaceDN w:val="0"/>
        <w:bidi w:val="0"/>
        <w:adjustRightInd w:val="0"/>
        <w:snapToGrid w:val="0"/>
        <w:spacing w:line="400" w:lineRule="exact"/>
        <w:ind w:left="359" w:leftChars="171"/>
        <w:jc w:val="left"/>
        <w:textAlignment w:val="auto"/>
        <w:rPr>
          <w:rFonts w:ascii="宋体" w:hAnsi="宋体"/>
          <w:bCs/>
          <w:snapToGrid w:val="0"/>
          <w:color w:val="auto"/>
          <w:szCs w:val="21"/>
        </w:rPr>
      </w:pPr>
      <w:r>
        <w:rPr>
          <w:rFonts w:hint="eastAsia" w:ascii="宋体" w:hAnsi="宋体"/>
          <w:bCs/>
          <w:snapToGrid w:val="0"/>
          <w:color w:val="auto"/>
          <w:szCs w:val="21"/>
        </w:rPr>
        <w:t>（8）投标文件格式；</w:t>
      </w:r>
    </w:p>
    <w:p>
      <w:pPr>
        <w:pageBreakBefore w:val="0"/>
        <w:widowControl w:val="0"/>
        <w:kinsoku/>
        <w:wordWrap w:val="0"/>
        <w:overflowPunct/>
        <w:topLinePunct w:val="0"/>
        <w:autoSpaceDE w:val="0"/>
        <w:autoSpaceDN w:val="0"/>
        <w:bidi w:val="0"/>
        <w:adjustRightInd w:val="0"/>
        <w:snapToGrid w:val="0"/>
        <w:spacing w:line="400" w:lineRule="exact"/>
        <w:ind w:left="359" w:leftChars="171"/>
        <w:jc w:val="left"/>
        <w:textAlignment w:val="auto"/>
        <w:rPr>
          <w:rFonts w:ascii="宋体" w:hAnsi="宋体"/>
          <w:bCs/>
          <w:snapToGrid w:val="0"/>
          <w:color w:val="auto"/>
          <w:szCs w:val="21"/>
        </w:rPr>
      </w:pPr>
      <w:r>
        <w:rPr>
          <w:rFonts w:hint="eastAsia" w:ascii="宋体" w:hAnsi="宋体"/>
          <w:bCs/>
          <w:snapToGrid w:val="0"/>
          <w:color w:val="auto"/>
          <w:szCs w:val="21"/>
        </w:rPr>
        <w:t>（9）投标人须知前附表规定的其他材料。</w:t>
      </w:r>
    </w:p>
    <w:p>
      <w:pPr>
        <w:pageBreakBefore w:val="0"/>
        <w:widowControl w:val="0"/>
        <w:kinsoku/>
        <w:overflowPunct/>
        <w:topLinePunct w:val="0"/>
        <w:autoSpaceDE w:val="0"/>
        <w:autoSpaceDN w:val="0"/>
        <w:bidi w:val="0"/>
        <w:adjustRightInd w:val="0"/>
        <w:snapToGrid w:val="0"/>
        <w:spacing w:line="400" w:lineRule="exact"/>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根据本章第</w:t>
      </w:r>
      <w:r>
        <w:rPr>
          <w:rFonts w:ascii="宋体" w:hAnsi="宋体"/>
          <w:snapToGrid w:val="0"/>
          <w:color w:val="auto"/>
          <w:kern w:val="0"/>
          <w:szCs w:val="21"/>
        </w:rPr>
        <w:t>1.10</w:t>
      </w:r>
      <w:r>
        <w:rPr>
          <w:rFonts w:hint="eastAsia" w:ascii="宋体" w:hAnsi="宋体" w:cs="MingLiU"/>
          <w:snapToGrid w:val="0"/>
          <w:color w:val="auto"/>
          <w:kern w:val="0"/>
          <w:szCs w:val="21"/>
        </w:rPr>
        <w:t>款、第</w:t>
      </w:r>
      <w:r>
        <w:rPr>
          <w:rFonts w:ascii="宋体" w:hAnsi="宋体"/>
          <w:snapToGrid w:val="0"/>
          <w:color w:val="auto"/>
          <w:kern w:val="0"/>
          <w:szCs w:val="21"/>
        </w:rPr>
        <w:t>2.2</w:t>
      </w:r>
      <w:r>
        <w:rPr>
          <w:rFonts w:hint="eastAsia" w:ascii="宋体" w:hAnsi="宋体" w:cs="MingLiU"/>
          <w:snapToGrid w:val="0"/>
          <w:color w:val="auto"/>
          <w:kern w:val="0"/>
          <w:szCs w:val="21"/>
        </w:rPr>
        <w:t>款和第</w:t>
      </w:r>
      <w:r>
        <w:rPr>
          <w:rFonts w:ascii="宋体" w:hAnsi="宋体"/>
          <w:snapToGrid w:val="0"/>
          <w:color w:val="auto"/>
          <w:kern w:val="0"/>
          <w:szCs w:val="21"/>
        </w:rPr>
        <w:t>2.3</w:t>
      </w:r>
      <w:r>
        <w:rPr>
          <w:rFonts w:hint="eastAsia" w:ascii="宋体" w:hAnsi="宋体" w:cs="MingLiU"/>
          <w:snapToGrid w:val="0"/>
          <w:color w:val="auto"/>
          <w:kern w:val="0"/>
          <w:szCs w:val="21"/>
        </w:rPr>
        <w:t>款对比选文件所作的澄清、修改，构成比选文件的组成部分。</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29" w:name="_Toc389633572"/>
      <w:bookmarkStart w:id="130" w:name="_Toc5050"/>
      <w:bookmarkStart w:id="131" w:name="_Toc24465"/>
      <w:bookmarkStart w:id="132" w:name="_Toc10127"/>
      <w:r>
        <w:rPr>
          <w:rFonts w:ascii="宋体" w:hAnsi="宋体"/>
          <w:snapToGrid w:val="0"/>
          <w:color w:val="auto"/>
          <w:sz w:val="21"/>
          <w:szCs w:val="21"/>
        </w:rPr>
        <w:t xml:space="preserve">2.2  </w:t>
      </w:r>
      <w:r>
        <w:rPr>
          <w:rFonts w:hint="eastAsia" w:ascii="宋体" w:hAnsi="宋体"/>
          <w:snapToGrid w:val="0"/>
          <w:color w:val="auto"/>
          <w:sz w:val="21"/>
          <w:szCs w:val="21"/>
        </w:rPr>
        <w:t>比选文件的澄清</w:t>
      </w:r>
      <w:bookmarkEnd w:id="129"/>
      <w:bookmarkEnd w:id="130"/>
      <w:bookmarkEnd w:id="131"/>
      <w:bookmarkEnd w:id="132"/>
    </w:p>
    <w:p>
      <w:pPr>
        <w:pageBreakBefore w:val="0"/>
        <w:widowControl w:val="0"/>
        <w:kinsoku/>
        <w:overflowPunct/>
        <w:topLinePunct w:val="0"/>
        <w:autoSpaceDE w:val="0"/>
        <w:autoSpaceDN w:val="0"/>
        <w:bidi w:val="0"/>
        <w:adjustRightInd w:val="0"/>
        <w:snapToGrid w:val="0"/>
        <w:spacing w:line="400" w:lineRule="exact"/>
        <w:ind w:firstLine="420"/>
        <w:textAlignment w:val="auto"/>
        <w:rPr>
          <w:rFonts w:ascii="宋体" w:hAnsi="宋体" w:cs="MingLiU"/>
          <w:snapToGrid w:val="0"/>
          <w:color w:val="auto"/>
          <w:kern w:val="0"/>
          <w:szCs w:val="21"/>
        </w:rPr>
      </w:pPr>
      <w:bookmarkStart w:id="133" w:name="_Toc12104"/>
      <w:bookmarkStart w:id="134" w:name="_Toc23985"/>
      <w:bookmarkStart w:id="135" w:name="_Toc24731"/>
      <w:r>
        <w:rPr>
          <w:rFonts w:hint="eastAsia" w:ascii="宋体" w:hAnsi="宋体" w:cs="MingLiU"/>
          <w:snapToGrid w:val="0"/>
          <w:color w:val="auto"/>
          <w:kern w:val="0"/>
          <w:szCs w:val="21"/>
        </w:rPr>
        <w:t>2.2.1  投标人应仔细阅读和检查比选文件的全部内容</w:t>
      </w:r>
      <w:r>
        <w:rPr>
          <w:rFonts w:hint="eastAsia" w:ascii="宋体" w:hAnsi="宋体"/>
          <w:snapToGrid w:val="0"/>
          <w:color w:val="auto"/>
          <w:kern w:val="0"/>
        </w:rPr>
        <w:t>如有疑问，应在投标人须知前附表规定的时间前以匿名传真的形式将提出的问题传真至比选代理机构，要求比选人对比选文件予以澄清。</w:t>
      </w:r>
    </w:p>
    <w:p>
      <w:pPr>
        <w:pageBreakBefore w:val="0"/>
        <w:widowControl w:val="0"/>
        <w:kinsoku/>
        <w:overflowPunct/>
        <w:topLinePunct w:val="0"/>
        <w:bidi w:val="0"/>
        <w:spacing w:line="400" w:lineRule="exact"/>
        <w:textAlignment w:val="auto"/>
        <w:rPr>
          <w:rFonts w:ascii="宋体" w:hAnsi="宋体" w:cs="MingLiU"/>
          <w:snapToGrid w:val="0"/>
          <w:color w:val="auto"/>
          <w:kern w:val="0"/>
          <w:szCs w:val="21"/>
        </w:rPr>
      </w:pPr>
      <w:r>
        <w:rPr>
          <w:rFonts w:hint="eastAsia" w:ascii="宋体" w:hAnsi="宋体" w:cs="MingLiU"/>
          <w:snapToGrid w:val="0"/>
          <w:color w:val="auto"/>
          <w:kern w:val="0"/>
          <w:szCs w:val="21"/>
        </w:rPr>
        <w:t xml:space="preserve">    2.2.2  比选文件的澄清将于投标人须知前附表规定的投标截止时间3天前公布于</w:t>
      </w:r>
      <w:r>
        <w:rPr>
          <w:rFonts w:hint="eastAsia" w:asciiTheme="minorEastAsia" w:hAnsiTheme="minorEastAsia" w:cstheme="minorEastAsia"/>
          <w:snapToGrid w:val="0"/>
          <w:color w:val="auto"/>
          <w:kern w:val="0"/>
          <w:sz w:val="21"/>
          <w:szCs w:val="21"/>
          <w:lang w:eastAsia="zh-CN"/>
        </w:rPr>
        <w:t>重庆市铜梁区人民政府网（ https://www.cqstl.gov.cn/Index.shtml）</w:t>
      </w:r>
      <w:r>
        <w:rPr>
          <w:rFonts w:hint="eastAsia" w:ascii="宋体" w:hAnsi="宋体" w:cs="MingLiU"/>
          <w:snapToGrid w:val="0"/>
          <w:color w:val="auto"/>
          <w:kern w:val="0"/>
          <w:szCs w:val="21"/>
        </w:rPr>
        <w:t>但不指明澄清问题的来源。不管</w:t>
      </w:r>
      <w:r>
        <w:rPr>
          <w:rFonts w:hint="eastAsia" w:ascii="宋体" w:hAnsi="宋体" w:cs="MingLiU"/>
          <w:snapToGrid w:val="0"/>
          <w:color w:val="auto"/>
          <w:kern w:val="0"/>
          <w:szCs w:val="21"/>
          <w:lang w:val="en-US" w:eastAsia="zh-CN"/>
        </w:rPr>
        <w:t>查阅</w:t>
      </w:r>
      <w:r>
        <w:rPr>
          <w:rFonts w:hint="eastAsia" w:ascii="宋体" w:hAnsi="宋体" w:cs="MingLiU"/>
          <w:snapToGrid w:val="0"/>
          <w:color w:val="auto"/>
          <w:kern w:val="0"/>
          <w:szCs w:val="21"/>
        </w:rPr>
        <w:t>与否都视为竞选人全部知晓有关比选过程和事宜。该澄清内容为比选文件的组成部分。</w:t>
      </w:r>
    </w:p>
    <w:p>
      <w:pPr>
        <w:pageBreakBefore w:val="0"/>
        <w:widowControl w:val="0"/>
        <w:kinsoku/>
        <w:overflowPunct/>
        <w:topLinePunct w:val="0"/>
        <w:bidi w:val="0"/>
        <w:spacing w:line="400" w:lineRule="exact"/>
        <w:textAlignment w:val="auto"/>
        <w:rPr>
          <w:rFonts w:ascii="宋体" w:hAnsi="宋体" w:cs="MingLiU"/>
          <w:snapToGrid w:val="0"/>
          <w:color w:val="auto"/>
          <w:kern w:val="0"/>
          <w:szCs w:val="21"/>
        </w:rPr>
      </w:pPr>
      <w:r>
        <w:rPr>
          <w:rFonts w:hint="eastAsia" w:ascii="宋体" w:hAnsi="宋体" w:cs="MingLiU"/>
          <w:snapToGrid w:val="0"/>
          <w:color w:val="auto"/>
          <w:kern w:val="0"/>
          <w:szCs w:val="21"/>
        </w:rPr>
        <w:t xml:space="preserve">    2.2.3  投标人自行在</w:t>
      </w:r>
      <w:r>
        <w:rPr>
          <w:rFonts w:hint="eastAsia" w:asciiTheme="minorEastAsia" w:hAnsiTheme="minorEastAsia" w:cstheme="minorEastAsia"/>
          <w:snapToGrid w:val="0"/>
          <w:color w:val="auto"/>
          <w:kern w:val="0"/>
          <w:sz w:val="21"/>
          <w:szCs w:val="21"/>
          <w:lang w:eastAsia="zh-CN"/>
        </w:rPr>
        <w:t>重庆市铜梁区人民政府网（ https://www.cqstl.gov.cn/Index.shtml）</w:t>
      </w:r>
      <w:r>
        <w:rPr>
          <w:rFonts w:hint="eastAsia" w:ascii="宋体" w:hAnsi="宋体" w:cs="MingLiU"/>
          <w:snapToGrid w:val="0"/>
          <w:color w:val="auto"/>
          <w:kern w:val="0"/>
          <w:szCs w:val="21"/>
        </w:rPr>
        <w:t>查阅比选人对比选文件的澄清，无论投标人是否查阅，均视为已知晓比选人所修改的</w:t>
      </w:r>
      <w:r>
        <w:rPr>
          <w:rFonts w:hint="eastAsia" w:ascii="宋体" w:hAnsi="宋体"/>
          <w:snapToGrid w:val="0"/>
          <w:color w:val="auto"/>
          <w:kern w:val="0"/>
        </w:rPr>
        <w:t>相关内容。</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r>
        <w:rPr>
          <w:rFonts w:ascii="宋体" w:hAnsi="宋体"/>
          <w:snapToGrid w:val="0"/>
          <w:color w:val="auto"/>
          <w:sz w:val="21"/>
          <w:szCs w:val="21"/>
        </w:rPr>
        <w:t xml:space="preserve">2.3  </w:t>
      </w:r>
      <w:r>
        <w:rPr>
          <w:rFonts w:hint="eastAsia" w:ascii="宋体" w:hAnsi="宋体"/>
          <w:snapToGrid w:val="0"/>
          <w:color w:val="auto"/>
          <w:sz w:val="21"/>
          <w:szCs w:val="21"/>
        </w:rPr>
        <w:t>比选文件的修改</w:t>
      </w:r>
      <w:bookmarkEnd w:id="133"/>
      <w:bookmarkEnd w:id="134"/>
      <w:bookmarkEnd w:id="135"/>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bookmarkStart w:id="136" w:name="_Toc32445"/>
      <w:bookmarkStart w:id="137" w:name="_Toc18142"/>
      <w:bookmarkStart w:id="138" w:name="_Toc26797"/>
      <w:bookmarkStart w:id="139" w:name="_Toc18998"/>
      <w:bookmarkStart w:id="140" w:name="_Toc358902128"/>
      <w:bookmarkStart w:id="141" w:name="_Toc389633573"/>
      <w:r>
        <w:rPr>
          <w:rFonts w:ascii="宋体" w:hAnsi="宋体" w:cs="MingLiU"/>
          <w:snapToGrid w:val="0"/>
          <w:color w:val="auto"/>
          <w:kern w:val="0"/>
          <w:szCs w:val="21"/>
        </w:rPr>
        <w:t xml:space="preserve">2.3.1  </w:t>
      </w:r>
      <w:r>
        <w:rPr>
          <w:rFonts w:hint="eastAsia" w:ascii="宋体" w:hAnsi="宋体" w:cs="MingLiU"/>
          <w:snapToGrid w:val="0"/>
          <w:color w:val="auto"/>
          <w:kern w:val="0"/>
          <w:szCs w:val="21"/>
        </w:rPr>
        <w:t>在投标截止时间3天前，比选人可以对比选文件作出修改。如果修改比选文件的时间距投标截止时间不足3天，相应延长投标截</w:t>
      </w:r>
      <w:r>
        <w:rPr>
          <w:rFonts w:hint="eastAsia" w:ascii="宋体" w:hAnsi="宋体" w:cs="MingLiU"/>
          <w:snapToGrid w:val="0"/>
          <w:color w:val="auto"/>
          <w:kern w:val="0"/>
          <w:position w:val="-2"/>
          <w:szCs w:val="21"/>
        </w:rPr>
        <w:t>止时间。</w:t>
      </w:r>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color w:val="auto"/>
          <w:kern w:val="0"/>
        </w:rPr>
      </w:pPr>
      <w:r>
        <w:rPr>
          <w:rFonts w:hint="eastAsia" w:ascii="宋体" w:hAnsi="宋体" w:cs="MingLiU"/>
          <w:snapToGrid w:val="0"/>
          <w:color w:val="auto"/>
          <w:kern w:val="0"/>
          <w:szCs w:val="21"/>
        </w:rPr>
        <w:t xml:space="preserve">2.3.2  </w:t>
      </w:r>
      <w:r>
        <w:rPr>
          <w:rFonts w:hint="eastAsia" w:ascii="宋体" w:hAnsi="宋体"/>
          <w:snapToGrid w:val="0"/>
          <w:color w:val="auto"/>
          <w:kern w:val="0"/>
        </w:rPr>
        <w:t>投标人自行在</w:t>
      </w:r>
      <w:r>
        <w:rPr>
          <w:rFonts w:hint="eastAsia" w:asciiTheme="minorEastAsia" w:hAnsiTheme="minorEastAsia" w:cstheme="minorEastAsia"/>
          <w:snapToGrid w:val="0"/>
          <w:color w:val="auto"/>
          <w:kern w:val="0"/>
          <w:sz w:val="21"/>
          <w:szCs w:val="21"/>
          <w:lang w:eastAsia="zh-CN"/>
        </w:rPr>
        <w:t>重庆市铜梁区人民政府网（ https://www.cqstl.gov.cn/Index.shtml）</w:t>
      </w:r>
      <w:r>
        <w:rPr>
          <w:rFonts w:hint="eastAsia" w:ascii="宋体" w:hAnsi="宋体"/>
          <w:color w:val="auto"/>
        </w:rPr>
        <w:t>上</w:t>
      </w:r>
      <w:r>
        <w:rPr>
          <w:rFonts w:hint="eastAsia" w:ascii="宋体" w:hAnsi="宋体"/>
          <w:snapToGrid w:val="0"/>
          <w:color w:val="auto"/>
          <w:kern w:val="0"/>
        </w:rPr>
        <w:t>查阅比选人对文件作出的修改内容，无论投标人是否查阅，均视为已知晓比选人所修改的相关内容。</w:t>
      </w:r>
    </w:p>
    <w:p>
      <w:pPr>
        <w:pStyle w:val="3"/>
        <w:pageBreakBefore w:val="0"/>
        <w:widowControl w:val="0"/>
        <w:kinsoku/>
        <w:overflowPunct/>
        <w:topLinePunct w:val="0"/>
        <w:bidi w:val="0"/>
        <w:spacing w:before="0" w:after="0" w:line="400" w:lineRule="exact"/>
        <w:textAlignment w:val="auto"/>
        <w:rPr>
          <w:rFonts w:ascii="宋体" w:hAnsi="宋体" w:eastAsia="宋体"/>
          <w:snapToGrid w:val="0"/>
          <w:color w:val="auto"/>
          <w:sz w:val="21"/>
          <w:szCs w:val="21"/>
        </w:rPr>
      </w:pPr>
      <w:r>
        <w:rPr>
          <w:rFonts w:ascii="宋体" w:hAnsi="宋体" w:eastAsia="宋体"/>
          <w:snapToGrid w:val="0"/>
          <w:color w:val="auto"/>
          <w:sz w:val="21"/>
          <w:szCs w:val="21"/>
        </w:rPr>
        <w:t xml:space="preserve">3.  </w:t>
      </w:r>
      <w:r>
        <w:rPr>
          <w:rFonts w:hint="eastAsia" w:ascii="宋体" w:hAnsi="宋体" w:eastAsia="宋体"/>
          <w:snapToGrid w:val="0"/>
          <w:color w:val="auto"/>
          <w:sz w:val="21"/>
          <w:szCs w:val="21"/>
        </w:rPr>
        <w:t>投标文件</w:t>
      </w:r>
      <w:bookmarkEnd w:id="136"/>
      <w:bookmarkEnd w:id="137"/>
      <w:bookmarkEnd w:id="138"/>
      <w:bookmarkEnd w:id="139"/>
      <w:bookmarkEnd w:id="140"/>
      <w:bookmarkEnd w:id="141"/>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42" w:name="_Toc5220"/>
      <w:bookmarkStart w:id="143" w:name="_Toc2285"/>
      <w:bookmarkStart w:id="144" w:name="_Toc389633574"/>
      <w:bookmarkStart w:id="145" w:name="_Toc9102"/>
      <w:r>
        <w:rPr>
          <w:rFonts w:ascii="宋体" w:hAnsi="宋体"/>
          <w:snapToGrid w:val="0"/>
          <w:color w:val="auto"/>
          <w:sz w:val="21"/>
          <w:szCs w:val="21"/>
        </w:rPr>
        <w:t xml:space="preserve">3.1  </w:t>
      </w:r>
      <w:r>
        <w:rPr>
          <w:rFonts w:hint="eastAsia" w:ascii="宋体" w:hAnsi="宋体"/>
          <w:snapToGrid w:val="0"/>
          <w:color w:val="auto"/>
          <w:sz w:val="21"/>
          <w:szCs w:val="21"/>
        </w:rPr>
        <w:t>投标文件的组成</w:t>
      </w:r>
      <w:bookmarkEnd w:id="142"/>
      <w:bookmarkEnd w:id="143"/>
      <w:bookmarkEnd w:id="144"/>
      <w:bookmarkEnd w:id="145"/>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bookmarkStart w:id="146" w:name="_Toc15493"/>
      <w:bookmarkStart w:id="147" w:name="_Toc389633575"/>
      <w:bookmarkStart w:id="148" w:name="_Toc15201"/>
      <w:bookmarkStart w:id="149" w:name="_Toc31060"/>
      <w:r>
        <w:rPr>
          <w:rFonts w:ascii="宋体" w:hAnsi="宋体"/>
          <w:snapToGrid w:val="0"/>
          <w:color w:val="auto"/>
          <w:kern w:val="0"/>
          <w:szCs w:val="21"/>
        </w:rPr>
        <w:t xml:space="preserve">3.1.1 </w:t>
      </w:r>
      <w:r>
        <w:rPr>
          <w:rFonts w:hint="eastAsia" w:ascii="宋体" w:hAnsi="宋体" w:cs="MingLiU"/>
          <w:snapToGrid w:val="0"/>
          <w:color w:val="auto"/>
          <w:kern w:val="0"/>
          <w:szCs w:val="21"/>
        </w:rPr>
        <w:t>投标文件应包括下列内容：</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hint="eastAsia" w:ascii="宋体" w:hAnsi="宋体"/>
          <w:snapToGrid w:val="0"/>
          <w:color w:val="auto"/>
          <w:kern w:val="0"/>
          <w:szCs w:val="21"/>
        </w:rPr>
        <w:t>1</w:t>
      </w:r>
      <w:r>
        <w:rPr>
          <w:rFonts w:hint="eastAsia" w:ascii="宋体" w:hAnsi="宋体" w:cs="MingLiU"/>
          <w:snapToGrid w:val="0"/>
          <w:color w:val="auto"/>
          <w:kern w:val="0"/>
          <w:szCs w:val="21"/>
        </w:rPr>
        <w:t>）投标函及投标函附录；</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2</w:t>
      </w:r>
      <w:r>
        <w:rPr>
          <w:rFonts w:hint="eastAsia" w:ascii="宋体" w:hAnsi="宋体" w:cs="MingLiU"/>
          <w:snapToGrid w:val="0"/>
          <w:color w:val="auto"/>
          <w:kern w:val="0"/>
          <w:szCs w:val="21"/>
        </w:rPr>
        <w:t>）法定代表人身份证明或附有法定代表人身份证明的授权委托书；</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3</w:t>
      </w:r>
      <w:r>
        <w:rPr>
          <w:rFonts w:hint="eastAsia" w:ascii="宋体" w:hAnsi="宋体" w:cs="MingLiU"/>
          <w:snapToGrid w:val="0"/>
          <w:color w:val="auto"/>
          <w:kern w:val="0"/>
          <w:szCs w:val="21"/>
        </w:rPr>
        <w:t>）投标保证金；</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hint="eastAsia" w:ascii="宋体" w:hAnsi="宋体"/>
          <w:snapToGrid w:val="0"/>
          <w:color w:val="auto"/>
          <w:kern w:val="0"/>
          <w:szCs w:val="21"/>
          <w:lang w:val="en-US" w:eastAsia="zh-CN"/>
        </w:rPr>
        <w:t>4</w:t>
      </w:r>
      <w:r>
        <w:rPr>
          <w:rFonts w:hint="eastAsia" w:ascii="宋体" w:hAnsi="宋体" w:cs="MingLiU"/>
          <w:snapToGrid w:val="0"/>
          <w:color w:val="auto"/>
          <w:kern w:val="0"/>
          <w:szCs w:val="21"/>
        </w:rPr>
        <w:t>）资格审查资料；</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hint="eastAsia" w:ascii="宋体" w:hAnsi="宋体"/>
          <w:snapToGrid w:val="0"/>
          <w:color w:val="auto"/>
          <w:kern w:val="0"/>
          <w:szCs w:val="21"/>
          <w:lang w:val="en-US" w:eastAsia="zh-CN"/>
        </w:rPr>
        <w:t>5</w:t>
      </w:r>
      <w:r>
        <w:rPr>
          <w:rFonts w:hint="eastAsia" w:ascii="宋体" w:hAnsi="宋体" w:cs="MingLiU"/>
          <w:snapToGrid w:val="0"/>
          <w:color w:val="auto"/>
          <w:kern w:val="0"/>
          <w:szCs w:val="21"/>
        </w:rPr>
        <w:t>）投标人须知前附表规定的其他材料。</w:t>
      </w:r>
    </w:p>
    <w:p>
      <w:pPr>
        <w:pStyle w:val="4"/>
        <w:pageBreakBefore w:val="0"/>
        <w:widowControl w:val="0"/>
        <w:kinsoku/>
        <w:overflowPunct/>
        <w:topLinePunct w:val="0"/>
        <w:bidi w:val="0"/>
        <w:snapToGrid w:val="0"/>
        <w:spacing w:before="0" w:after="0" w:line="400" w:lineRule="exact"/>
        <w:ind w:firstLine="103" w:firstLineChars="49"/>
        <w:textAlignment w:val="auto"/>
        <w:rPr>
          <w:rFonts w:ascii="宋体" w:hAnsi="宋体"/>
          <w:snapToGrid w:val="0"/>
          <w:color w:val="auto"/>
          <w:sz w:val="21"/>
          <w:szCs w:val="21"/>
        </w:rPr>
      </w:pPr>
      <w:r>
        <w:rPr>
          <w:rFonts w:ascii="宋体" w:hAnsi="宋体"/>
          <w:snapToGrid w:val="0"/>
          <w:color w:val="auto"/>
          <w:sz w:val="21"/>
          <w:szCs w:val="21"/>
        </w:rPr>
        <w:t xml:space="preserve">3.2  </w:t>
      </w:r>
      <w:r>
        <w:rPr>
          <w:rFonts w:hint="eastAsia" w:ascii="宋体" w:hAnsi="宋体"/>
          <w:snapToGrid w:val="0"/>
          <w:color w:val="auto"/>
          <w:sz w:val="21"/>
          <w:szCs w:val="21"/>
        </w:rPr>
        <w:t>投标报价</w:t>
      </w:r>
      <w:bookmarkEnd w:id="146"/>
      <w:bookmarkEnd w:id="147"/>
      <w:bookmarkEnd w:id="148"/>
      <w:bookmarkEnd w:id="149"/>
    </w:p>
    <w:p>
      <w:pPr>
        <w:pageBreakBefore w:val="0"/>
        <w:widowControl w:val="0"/>
        <w:kinsoku/>
        <w:wordWrap w:val="0"/>
        <w:overflowPunct/>
        <w:topLinePunct w:val="0"/>
        <w:bidi w:val="0"/>
        <w:spacing w:line="400" w:lineRule="exact"/>
        <w:ind w:firstLine="472" w:firstLineChars="225"/>
        <w:textAlignment w:val="auto"/>
        <w:rPr>
          <w:rFonts w:ascii="宋体" w:hAnsi="宋体"/>
          <w:color w:val="auto"/>
          <w:szCs w:val="21"/>
        </w:rPr>
      </w:pPr>
      <w:bookmarkStart w:id="150" w:name="_Toc3134"/>
      <w:bookmarkStart w:id="151" w:name="_Toc16618"/>
      <w:bookmarkStart w:id="152" w:name="_Toc26632"/>
      <w:r>
        <w:rPr>
          <w:rFonts w:hint="eastAsia" w:ascii="宋体" w:hAnsi="宋体"/>
          <w:color w:val="auto"/>
          <w:szCs w:val="21"/>
        </w:rPr>
        <w:t>3.2.1 投标人应按第二章“投标人须知”和第五章“工程量清单”的要求填写相应表格。</w:t>
      </w:r>
    </w:p>
    <w:p>
      <w:pPr>
        <w:pageBreakBefore w:val="0"/>
        <w:widowControl w:val="0"/>
        <w:kinsoku/>
        <w:wordWrap w:val="0"/>
        <w:overflowPunct/>
        <w:topLinePunct w:val="0"/>
        <w:bidi w:val="0"/>
        <w:spacing w:line="400" w:lineRule="exact"/>
        <w:ind w:firstLine="472" w:firstLineChars="225"/>
        <w:textAlignment w:val="auto"/>
        <w:rPr>
          <w:rFonts w:ascii="宋体" w:hAnsi="宋体"/>
          <w:color w:val="auto"/>
          <w:szCs w:val="21"/>
        </w:rPr>
      </w:pPr>
      <w:r>
        <w:rPr>
          <w:rFonts w:hint="eastAsia" w:ascii="宋体" w:hAnsi="宋体"/>
          <w:color w:val="auto"/>
          <w:szCs w:val="21"/>
        </w:rPr>
        <w:t>3.2.2 投标人在投标截止时间前修改投标函中的投标总报价，应同时修改第五章“工程量清单”中的相应报价。此修改须符合本章第4.3款的有关要求。</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53" w:name="_Toc389633576"/>
      <w:r>
        <w:rPr>
          <w:rFonts w:ascii="宋体" w:hAnsi="宋体"/>
          <w:snapToGrid w:val="0"/>
          <w:color w:val="auto"/>
          <w:sz w:val="21"/>
          <w:szCs w:val="21"/>
        </w:rPr>
        <w:t xml:space="preserve">3.3  </w:t>
      </w:r>
      <w:r>
        <w:rPr>
          <w:rFonts w:hint="eastAsia" w:ascii="宋体" w:hAnsi="宋体"/>
          <w:snapToGrid w:val="0"/>
          <w:color w:val="auto"/>
          <w:sz w:val="21"/>
          <w:szCs w:val="21"/>
        </w:rPr>
        <w:t>投标有效期</w:t>
      </w:r>
      <w:bookmarkEnd w:id="150"/>
      <w:bookmarkEnd w:id="151"/>
      <w:bookmarkEnd w:id="152"/>
      <w:bookmarkEnd w:id="153"/>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3.3.1  </w:t>
      </w:r>
      <w:r>
        <w:rPr>
          <w:rFonts w:hint="eastAsia" w:ascii="宋体" w:hAnsi="宋体" w:cs="MingLiU"/>
          <w:snapToGrid w:val="0"/>
          <w:color w:val="auto"/>
          <w:kern w:val="0"/>
          <w:szCs w:val="21"/>
        </w:rPr>
        <w:t>在投标人须知前附表规定的投标有效期内，投标人不得要求撤销或修改其投标文件。</w:t>
      </w:r>
    </w:p>
    <w:p>
      <w:pPr>
        <w:pageBreakBefore w:val="0"/>
        <w:widowControl w:val="0"/>
        <w:kinsoku/>
        <w:overflowPunct/>
        <w:topLinePunct w:val="0"/>
        <w:autoSpaceDE w:val="0"/>
        <w:autoSpaceDN w:val="0"/>
        <w:bidi w:val="0"/>
        <w:adjustRightInd w:val="0"/>
        <w:snapToGrid w:val="0"/>
        <w:spacing w:line="400" w:lineRule="exact"/>
        <w:ind w:firstLine="420"/>
        <w:textAlignment w:val="auto"/>
        <w:rPr>
          <w:rFonts w:ascii="宋体" w:hAnsi="宋体" w:cs="MingLiU"/>
          <w:snapToGrid w:val="0"/>
          <w:color w:val="auto"/>
          <w:kern w:val="0"/>
          <w:szCs w:val="21"/>
        </w:rPr>
      </w:pPr>
      <w:r>
        <w:rPr>
          <w:rFonts w:ascii="宋体" w:hAnsi="宋体"/>
          <w:snapToGrid w:val="0"/>
          <w:color w:val="auto"/>
          <w:kern w:val="0"/>
          <w:szCs w:val="21"/>
        </w:rPr>
        <w:t xml:space="preserve">3.3.2  </w:t>
      </w:r>
      <w:r>
        <w:rPr>
          <w:rFonts w:hint="eastAsia" w:ascii="宋体" w:hAnsi="宋体" w:cs="MingLiU"/>
          <w:snapToGrid w:val="0"/>
          <w:color w:val="auto"/>
          <w:kern w:val="0"/>
          <w:szCs w:val="21"/>
        </w:rPr>
        <w:t>出现特殊情况需要延长投标有效期的，比选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keepNext w:val="0"/>
        <w:keepLines w:val="0"/>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54" w:name="_Toc27085"/>
      <w:bookmarkStart w:id="155" w:name="_Toc19343"/>
      <w:bookmarkStart w:id="156" w:name="_Toc5673"/>
      <w:bookmarkStart w:id="157" w:name="_Toc389633577"/>
      <w:r>
        <w:rPr>
          <w:rFonts w:ascii="宋体" w:hAnsi="宋体"/>
          <w:snapToGrid w:val="0"/>
          <w:color w:val="auto"/>
          <w:sz w:val="21"/>
          <w:szCs w:val="21"/>
        </w:rPr>
        <w:t xml:space="preserve">3.4  </w:t>
      </w:r>
      <w:r>
        <w:rPr>
          <w:rFonts w:hint="eastAsia" w:ascii="宋体" w:hAnsi="宋体"/>
          <w:snapToGrid w:val="0"/>
          <w:color w:val="auto"/>
          <w:sz w:val="21"/>
          <w:szCs w:val="21"/>
        </w:rPr>
        <w:t>投标保证金</w:t>
      </w:r>
      <w:bookmarkEnd w:id="154"/>
      <w:bookmarkEnd w:id="155"/>
      <w:bookmarkEnd w:id="156"/>
      <w:bookmarkEnd w:id="157"/>
    </w:p>
    <w:p>
      <w:pPr>
        <w:pageBreakBefore w:val="0"/>
        <w:widowControl w:val="0"/>
        <w:kinsoku/>
        <w:overflowPunct/>
        <w:topLinePunct w:val="0"/>
        <w:autoSpaceDE w:val="0"/>
        <w:autoSpaceDN w:val="0"/>
        <w:bidi w:val="0"/>
        <w:adjustRightInd w:val="0"/>
        <w:spacing w:line="400" w:lineRule="exact"/>
        <w:ind w:left="120" w:leftChars="57" w:right="178" w:firstLine="315" w:firstLineChars="150"/>
        <w:textAlignment w:val="auto"/>
        <w:rPr>
          <w:rFonts w:ascii="宋体" w:hAnsi="宋体" w:cs="MingLiU"/>
          <w:snapToGrid w:val="0"/>
          <w:color w:val="auto"/>
          <w:kern w:val="0"/>
          <w:szCs w:val="21"/>
        </w:rPr>
      </w:pPr>
      <w:r>
        <w:rPr>
          <w:rFonts w:hint="eastAsia" w:ascii="宋体" w:hAnsi="宋体"/>
          <w:color w:val="auto"/>
          <w:kern w:val="0"/>
          <w:szCs w:val="21"/>
        </w:rPr>
        <w:t>3.4.1  投标人在递交投标文件时，应按投标人须知前</w:t>
      </w:r>
      <w:r>
        <w:rPr>
          <w:rFonts w:hint="eastAsia" w:ascii="宋体" w:hAnsi="宋体"/>
          <w:color w:val="auto"/>
          <w:szCs w:val="21"/>
        </w:rPr>
        <w:t>附</w:t>
      </w:r>
      <w:r>
        <w:rPr>
          <w:rFonts w:hint="eastAsia" w:ascii="宋体" w:hAnsi="宋体"/>
          <w:color w:val="auto"/>
          <w:kern w:val="0"/>
          <w:szCs w:val="21"/>
        </w:rPr>
        <w:t>表要求递交投标保证金。</w:t>
      </w:r>
    </w:p>
    <w:p>
      <w:pPr>
        <w:pageBreakBefore w:val="0"/>
        <w:widowControl w:val="0"/>
        <w:kinsoku/>
        <w:overflowPunct/>
        <w:topLinePunct w:val="0"/>
        <w:autoSpaceDE w:val="0"/>
        <w:autoSpaceDN w:val="0"/>
        <w:bidi w:val="0"/>
        <w:adjustRightInd w:val="0"/>
        <w:snapToGrid w:val="0"/>
        <w:spacing w:line="400" w:lineRule="exact"/>
        <w:ind w:left="13" w:leftChars="6" w:firstLine="405" w:firstLineChars="193"/>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3.4.2  </w:t>
      </w:r>
      <w:r>
        <w:rPr>
          <w:rFonts w:hint="eastAsia" w:ascii="宋体" w:hAnsi="宋体" w:cs="MingLiU"/>
          <w:snapToGrid w:val="0"/>
          <w:color w:val="auto"/>
          <w:kern w:val="0"/>
          <w:szCs w:val="21"/>
        </w:rPr>
        <w:t>投标人不按本章第</w:t>
      </w:r>
      <w:r>
        <w:rPr>
          <w:rFonts w:ascii="宋体" w:hAnsi="宋体"/>
          <w:snapToGrid w:val="0"/>
          <w:color w:val="auto"/>
          <w:kern w:val="0"/>
          <w:szCs w:val="21"/>
        </w:rPr>
        <w:t xml:space="preserve"> 3.4.1 </w:t>
      </w:r>
      <w:r>
        <w:rPr>
          <w:rFonts w:hint="eastAsia" w:ascii="宋体" w:hAnsi="宋体" w:cs="MingLiU"/>
          <w:snapToGrid w:val="0"/>
          <w:color w:val="auto"/>
          <w:kern w:val="0"/>
          <w:szCs w:val="21"/>
        </w:rPr>
        <w:t>项要求提交投标保证金的，其投标文件当场退还。</w:t>
      </w:r>
    </w:p>
    <w:p>
      <w:pPr>
        <w:pageBreakBefore w:val="0"/>
        <w:widowControl w:val="0"/>
        <w:kinsoku/>
        <w:overflowPunct/>
        <w:topLinePunct w:val="0"/>
        <w:autoSpaceDE w:val="0"/>
        <w:autoSpaceDN w:val="0"/>
        <w:bidi w:val="0"/>
        <w:adjustRightInd w:val="0"/>
        <w:snapToGrid w:val="0"/>
        <w:spacing w:line="400" w:lineRule="exact"/>
        <w:ind w:left="13" w:leftChars="6" w:firstLine="405" w:firstLineChars="193"/>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3.4.3 </w:t>
      </w:r>
      <w:r>
        <w:rPr>
          <w:rFonts w:hint="eastAsia" w:ascii="宋体" w:hAnsi="宋体"/>
          <w:snapToGrid w:val="0"/>
          <w:color w:val="auto"/>
          <w:kern w:val="0"/>
          <w:szCs w:val="21"/>
        </w:rPr>
        <w:t xml:space="preserve"> </w:t>
      </w:r>
      <w:r>
        <w:rPr>
          <w:rFonts w:hint="eastAsia" w:ascii="宋体" w:hAnsi="宋体" w:cs="MingLiU"/>
          <w:snapToGrid w:val="0"/>
          <w:color w:val="auto"/>
          <w:kern w:val="0"/>
          <w:szCs w:val="21"/>
        </w:rPr>
        <w:t>投标保证金的退还详见投标人须知前附表</w:t>
      </w:r>
      <w:r>
        <w:rPr>
          <w:rFonts w:hint="eastAsia" w:ascii="宋体" w:hAnsi="宋体" w:cs="MingLiU"/>
          <w:snapToGrid w:val="0"/>
          <w:color w:val="auto"/>
          <w:kern w:val="0"/>
          <w:position w:val="-2"/>
          <w:szCs w:val="21"/>
        </w:rPr>
        <w:t>。</w:t>
      </w:r>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3.4.4  </w:t>
      </w:r>
      <w:r>
        <w:rPr>
          <w:rFonts w:hint="eastAsia" w:ascii="宋体" w:hAnsi="宋体" w:cs="MingLiU"/>
          <w:snapToGrid w:val="0"/>
          <w:color w:val="auto"/>
          <w:kern w:val="0"/>
          <w:szCs w:val="21"/>
        </w:rPr>
        <w:t>有下列情形之一的，投标保证金将不予退还：</w:t>
      </w:r>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w:t>
      </w:r>
      <w:r>
        <w:rPr>
          <w:rFonts w:hint="eastAsia" w:ascii="宋体" w:hAnsi="宋体" w:cs="MingLiU"/>
          <w:snapToGrid w:val="0"/>
          <w:color w:val="auto"/>
          <w:kern w:val="0"/>
          <w:szCs w:val="21"/>
        </w:rPr>
        <w:t>）投标人在规定的投标有效期内撤销或修改其投标文件；</w:t>
      </w:r>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2</w:t>
      </w:r>
      <w:r>
        <w:rPr>
          <w:rFonts w:hint="eastAsia" w:ascii="宋体" w:hAnsi="宋体" w:cs="MingLiU"/>
          <w:snapToGrid w:val="0"/>
          <w:color w:val="auto"/>
          <w:kern w:val="0"/>
          <w:szCs w:val="21"/>
        </w:rPr>
        <w:t>）中标人在收到中标通知书后，无正当理由拒签合同协议书或未按比选文件规定提交履约担保。</w:t>
      </w:r>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hint="eastAsia" w:ascii="宋体" w:hAnsi="宋体"/>
          <w:snapToGrid w:val="0"/>
          <w:color w:val="auto"/>
          <w:kern w:val="0"/>
          <w:szCs w:val="21"/>
        </w:rPr>
        <w:t>3</w:t>
      </w:r>
      <w:r>
        <w:rPr>
          <w:rFonts w:hint="eastAsia" w:ascii="宋体" w:hAnsi="宋体" w:cs="MingLiU"/>
          <w:snapToGrid w:val="0"/>
          <w:color w:val="auto"/>
          <w:kern w:val="0"/>
          <w:szCs w:val="21"/>
        </w:rPr>
        <w:t>）经查实投标人提供了虚假资料的。</w:t>
      </w:r>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hint="eastAsia" w:ascii="宋体" w:hAnsi="宋体"/>
          <w:snapToGrid w:val="0"/>
          <w:color w:val="auto"/>
          <w:kern w:val="0"/>
          <w:szCs w:val="21"/>
        </w:rPr>
        <w:t>4</w:t>
      </w:r>
      <w:r>
        <w:rPr>
          <w:rFonts w:hint="eastAsia" w:ascii="宋体" w:hAnsi="宋体" w:cs="MingLiU"/>
          <w:snapToGrid w:val="0"/>
          <w:color w:val="auto"/>
          <w:kern w:val="0"/>
          <w:szCs w:val="21"/>
        </w:rPr>
        <w:t>）经查实围标串标的。</w:t>
      </w:r>
    </w:p>
    <w:p>
      <w:pPr>
        <w:pStyle w:val="4"/>
        <w:keepNext w:val="0"/>
        <w:keepLines w:val="0"/>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58" w:name="_Toc21020"/>
      <w:bookmarkStart w:id="159" w:name="_Toc389633578"/>
      <w:bookmarkStart w:id="160" w:name="_Toc29265"/>
      <w:bookmarkStart w:id="161" w:name="_Toc14720"/>
      <w:r>
        <w:rPr>
          <w:rFonts w:ascii="宋体" w:hAnsi="宋体"/>
          <w:snapToGrid w:val="0"/>
          <w:color w:val="auto"/>
          <w:sz w:val="21"/>
          <w:szCs w:val="21"/>
        </w:rPr>
        <w:t xml:space="preserve">3.5  </w:t>
      </w:r>
      <w:r>
        <w:rPr>
          <w:rFonts w:hint="eastAsia" w:ascii="宋体" w:hAnsi="宋体"/>
          <w:snapToGrid w:val="0"/>
          <w:color w:val="auto"/>
          <w:sz w:val="21"/>
          <w:szCs w:val="21"/>
        </w:rPr>
        <w:t>资格审查资料</w:t>
      </w:r>
      <w:bookmarkEnd w:id="158"/>
      <w:bookmarkEnd w:id="159"/>
      <w:bookmarkEnd w:id="160"/>
      <w:bookmarkEnd w:id="161"/>
    </w:p>
    <w:p>
      <w:pPr>
        <w:pStyle w:val="4"/>
        <w:keepNext w:val="0"/>
        <w:keepLines w:val="0"/>
        <w:pageBreakBefore w:val="0"/>
        <w:widowControl w:val="0"/>
        <w:kinsoku/>
        <w:overflowPunct/>
        <w:topLinePunct w:val="0"/>
        <w:bidi w:val="0"/>
        <w:snapToGrid w:val="0"/>
        <w:spacing w:before="0" w:after="0" w:line="400" w:lineRule="exact"/>
        <w:textAlignment w:val="auto"/>
        <w:rPr>
          <w:rFonts w:ascii="宋体" w:hAnsi="宋体" w:cs="MingLiU"/>
          <w:b w:val="0"/>
          <w:bCs w:val="0"/>
          <w:snapToGrid w:val="0"/>
          <w:color w:val="auto"/>
          <w:kern w:val="0"/>
          <w:sz w:val="21"/>
          <w:szCs w:val="21"/>
        </w:rPr>
      </w:pPr>
      <w:bookmarkStart w:id="162" w:name="_Toc143"/>
      <w:bookmarkStart w:id="163" w:name="_Toc28617"/>
      <w:bookmarkStart w:id="164" w:name="_Toc389633579"/>
      <w:bookmarkStart w:id="165" w:name="_Toc501"/>
      <w:r>
        <w:rPr>
          <w:rFonts w:hint="eastAsia" w:ascii="宋体" w:hAnsi="宋体"/>
          <w:snapToGrid w:val="0"/>
          <w:color w:val="auto"/>
          <w:sz w:val="21"/>
          <w:szCs w:val="21"/>
        </w:rPr>
        <w:t xml:space="preserve"> </w:t>
      </w:r>
      <w:r>
        <w:rPr>
          <w:rFonts w:hint="eastAsia" w:ascii="宋体" w:hAnsi="宋体" w:cs="MingLiU"/>
          <w:b w:val="0"/>
          <w:bCs w:val="0"/>
          <w:snapToGrid w:val="0"/>
          <w:color w:val="auto"/>
          <w:kern w:val="0"/>
          <w:sz w:val="21"/>
          <w:szCs w:val="21"/>
        </w:rPr>
        <w:t xml:space="preserve">    见投标人须知前附表</w:t>
      </w:r>
    </w:p>
    <w:p>
      <w:pPr>
        <w:pStyle w:val="4"/>
        <w:keepNext w:val="0"/>
        <w:keepLines w:val="0"/>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r>
        <w:rPr>
          <w:rFonts w:ascii="宋体" w:hAnsi="宋体"/>
          <w:snapToGrid w:val="0"/>
          <w:color w:val="auto"/>
          <w:sz w:val="21"/>
          <w:szCs w:val="21"/>
        </w:rPr>
        <w:t xml:space="preserve">3.6  </w:t>
      </w:r>
      <w:r>
        <w:rPr>
          <w:rFonts w:hint="eastAsia" w:ascii="宋体" w:hAnsi="宋体"/>
          <w:snapToGrid w:val="0"/>
          <w:color w:val="auto"/>
          <w:sz w:val="21"/>
          <w:szCs w:val="21"/>
        </w:rPr>
        <w:t>备选投标方案</w:t>
      </w:r>
      <w:bookmarkEnd w:id="162"/>
      <w:bookmarkEnd w:id="163"/>
      <w:bookmarkEnd w:id="164"/>
      <w:bookmarkEnd w:id="165"/>
    </w:p>
    <w:p>
      <w:pPr>
        <w:pStyle w:val="4"/>
        <w:keepNext w:val="0"/>
        <w:keepLines w:val="0"/>
        <w:pageBreakBefore w:val="0"/>
        <w:widowControl w:val="0"/>
        <w:kinsoku/>
        <w:overflowPunct/>
        <w:topLinePunct w:val="0"/>
        <w:bidi w:val="0"/>
        <w:snapToGrid w:val="0"/>
        <w:spacing w:before="0" w:after="0" w:line="400" w:lineRule="exact"/>
        <w:textAlignment w:val="auto"/>
        <w:rPr>
          <w:rFonts w:ascii="宋体" w:hAnsi="宋体"/>
          <w:b w:val="0"/>
          <w:bCs w:val="0"/>
          <w:snapToGrid w:val="0"/>
          <w:color w:val="auto"/>
          <w:sz w:val="21"/>
          <w:szCs w:val="21"/>
        </w:rPr>
      </w:pPr>
      <w:r>
        <w:rPr>
          <w:rFonts w:hint="eastAsia" w:ascii="宋体" w:hAnsi="宋体"/>
          <w:b w:val="0"/>
          <w:bCs w:val="0"/>
          <w:snapToGrid w:val="0"/>
          <w:color w:val="auto"/>
          <w:sz w:val="21"/>
          <w:szCs w:val="21"/>
        </w:rPr>
        <w:t xml:space="preserve">     比选人不接受投标人的备选投标方案。</w:t>
      </w:r>
    </w:p>
    <w:p>
      <w:pPr>
        <w:pStyle w:val="4"/>
        <w:keepNext w:val="0"/>
        <w:keepLines w:val="0"/>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66" w:name="_Toc17161"/>
      <w:bookmarkStart w:id="167" w:name="_Toc12171"/>
      <w:bookmarkStart w:id="168" w:name="_Toc389633580"/>
      <w:bookmarkStart w:id="169" w:name="_Toc31849"/>
      <w:r>
        <w:rPr>
          <w:rFonts w:ascii="宋体" w:hAnsi="宋体"/>
          <w:snapToGrid w:val="0"/>
          <w:color w:val="auto"/>
          <w:sz w:val="21"/>
          <w:szCs w:val="21"/>
        </w:rPr>
        <w:t>3</w:t>
      </w:r>
      <w:r>
        <w:rPr>
          <w:rFonts w:hint="eastAsia" w:ascii="宋体" w:hAnsi="宋体"/>
          <w:snapToGrid w:val="0"/>
          <w:color w:val="auto"/>
          <w:sz w:val="21"/>
          <w:szCs w:val="21"/>
        </w:rPr>
        <w:t>.</w:t>
      </w:r>
      <w:r>
        <w:rPr>
          <w:rFonts w:ascii="宋体" w:hAnsi="宋体"/>
          <w:snapToGrid w:val="0"/>
          <w:color w:val="auto"/>
          <w:sz w:val="21"/>
          <w:szCs w:val="21"/>
        </w:rPr>
        <w:t xml:space="preserve">7  </w:t>
      </w:r>
      <w:r>
        <w:rPr>
          <w:rFonts w:hint="eastAsia" w:ascii="宋体" w:hAnsi="宋体"/>
          <w:snapToGrid w:val="0"/>
          <w:color w:val="auto"/>
          <w:sz w:val="21"/>
          <w:szCs w:val="21"/>
        </w:rPr>
        <w:t>投标文件的编制</w:t>
      </w:r>
      <w:bookmarkEnd w:id="166"/>
      <w:bookmarkEnd w:id="167"/>
      <w:bookmarkEnd w:id="168"/>
      <w:bookmarkEnd w:id="169"/>
    </w:p>
    <w:p>
      <w:pPr>
        <w:pageBreakBefore w:val="0"/>
        <w:widowControl w:val="0"/>
        <w:kinsoku/>
        <w:overflowPunct/>
        <w:topLinePunct w:val="0"/>
        <w:autoSpaceDE w:val="0"/>
        <w:autoSpaceDN w:val="0"/>
        <w:bidi w:val="0"/>
        <w:adjustRightInd w:val="0"/>
        <w:snapToGrid w:val="0"/>
        <w:spacing w:line="400" w:lineRule="exact"/>
        <w:ind w:firstLine="420"/>
        <w:textAlignment w:val="auto"/>
        <w:rPr>
          <w:snapToGrid w:val="0"/>
          <w:color w:val="auto"/>
          <w:kern w:val="0"/>
        </w:rPr>
      </w:pPr>
      <w:r>
        <w:rPr>
          <w:rFonts w:hint="eastAsia" w:ascii="宋体" w:hAnsi="宋体" w:cs="MingLiU"/>
          <w:snapToGrid w:val="0"/>
          <w:color w:val="auto"/>
          <w:kern w:val="0"/>
          <w:position w:val="-2"/>
          <w:szCs w:val="21"/>
        </w:rPr>
        <w:t xml:space="preserve">3.7.1 </w:t>
      </w:r>
      <w:r>
        <w:rPr>
          <w:snapToGrid w:val="0"/>
          <w:color w:val="auto"/>
          <w:kern w:val="0"/>
        </w:rPr>
        <w:t xml:space="preserve"> </w:t>
      </w:r>
      <w:r>
        <w:rPr>
          <w:rFonts w:hint="eastAsia"/>
          <w:snapToGrid w:val="0"/>
          <w:color w:val="auto"/>
          <w:kern w:val="0"/>
        </w:rPr>
        <w:t>投标文件应按第八章“投标文件格式”进行编写，如有必要，可以增加附页，作为投标文件的组成部分。</w:t>
      </w:r>
    </w:p>
    <w:p>
      <w:pPr>
        <w:pageBreakBefore w:val="0"/>
        <w:widowControl w:val="0"/>
        <w:kinsoku/>
        <w:overflowPunct/>
        <w:topLinePunct w:val="0"/>
        <w:autoSpaceDE w:val="0"/>
        <w:autoSpaceDN w:val="0"/>
        <w:bidi w:val="0"/>
        <w:adjustRightInd w:val="0"/>
        <w:snapToGrid w:val="0"/>
        <w:spacing w:line="400" w:lineRule="exact"/>
        <w:ind w:firstLine="420"/>
        <w:textAlignment w:val="auto"/>
        <w:rPr>
          <w:rFonts w:ascii="宋体" w:hAnsi="宋体" w:cs="MingLiU"/>
          <w:snapToGrid w:val="0"/>
          <w:color w:val="auto"/>
          <w:kern w:val="0"/>
          <w:szCs w:val="21"/>
        </w:rPr>
      </w:pPr>
      <w:r>
        <w:rPr>
          <w:rFonts w:hint="eastAsia" w:ascii="宋体" w:hAnsi="宋体" w:cs="MingLiU"/>
          <w:snapToGrid w:val="0"/>
          <w:color w:val="auto"/>
          <w:kern w:val="0"/>
          <w:position w:val="-2"/>
          <w:szCs w:val="21"/>
        </w:rPr>
        <w:t xml:space="preserve">3.7.2 </w:t>
      </w:r>
      <w:r>
        <w:rPr>
          <w:snapToGrid w:val="0"/>
          <w:color w:val="auto"/>
          <w:kern w:val="0"/>
        </w:rPr>
        <w:t xml:space="preserve"> </w:t>
      </w:r>
      <w:r>
        <w:rPr>
          <w:rFonts w:hint="eastAsia"/>
          <w:snapToGrid w:val="0"/>
          <w:color w:val="auto"/>
          <w:kern w:val="0"/>
        </w:rPr>
        <w:t>投标文件应当对比选文件有关工期、质量要求、比选范围、投标有效期、</w:t>
      </w:r>
      <w:r>
        <w:rPr>
          <w:rFonts w:hint="eastAsia"/>
          <w:color w:val="auto"/>
          <w:kern w:val="0"/>
        </w:rPr>
        <w:t>技术标准和要求</w:t>
      </w:r>
      <w:r>
        <w:rPr>
          <w:rFonts w:hint="eastAsia" w:ascii="宋体" w:hAnsi="宋体" w:cs="MingLiU"/>
          <w:snapToGrid w:val="0"/>
          <w:color w:val="auto"/>
          <w:kern w:val="0"/>
          <w:szCs w:val="21"/>
        </w:rPr>
        <w:t>等实质性内容做出响应。</w:t>
      </w:r>
    </w:p>
    <w:p>
      <w:pPr>
        <w:pageBreakBefore w:val="0"/>
        <w:widowControl w:val="0"/>
        <w:kinsoku/>
        <w:overflowPunct/>
        <w:topLinePunct w:val="0"/>
        <w:autoSpaceDE w:val="0"/>
        <w:autoSpaceDN w:val="0"/>
        <w:bidi w:val="0"/>
        <w:adjustRightInd w:val="0"/>
        <w:snapToGrid w:val="0"/>
        <w:spacing w:line="400" w:lineRule="exact"/>
        <w:ind w:firstLine="424" w:firstLineChars="202"/>
        <w:jc w:val="left"/>
        <w:textAlignment w:val="auto"/>
        <w:rPr>
          <w:rFonts w:ascii="宋体" w:hAnsi="宋体" w:cs="MingLiU"/>
          <w:snapToGrid w:val="0"/>
          <w:color w:val="auto"/>
          <w:kern w:val="0"/>
          <w:szCs w:val="21"/>
        </w:rPr>
      </w:pPr>
      <w:r>
        <w:rPr>
          <w:rFonts w:hint="eastAsia" w:ascii="宋体" w:hAnsi="宋体" w:cs="MingLiU"/>
          <w:snapToGrid w:val="0"/>
          <w:color w:val="auto"/>
          <w:kern w:val="0"/>
          <w:position w:val="-2"/>
          <w:szCs w:val="21"/>
        </w:rPr>
        <w:t>3.7.3 投标文件应用不褪色的材料书写或打印，并由投标人的法定代表人或其委托代理</w:t>
      </w:r>
      <w:r>
        <w:rPr>
          <w:rFonts w:hint="eastAsia" w:ascii="宋体" w:hAnsi="宋体" w:cs="MingLiU"/>
          <w:snapToGrid w:val="0"/>
          <w:color w:val="auto"/>
          <w:kern w:val="0"/>
          <w:szCs w:val="21"/>
        </w:rPr>
        <w:t>人按比选文件规定格式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和盖章的要求见投标人须知前附表）</w:t>
      </w:r>
    </w:p>
    <w:p>
      <w:pPr>
        <w:pageBreakBefore w:val="0"/>
        <w:widowControl w:val="0"/>
        <w:kinsoku/>
        <w:overflowPunct/>
        <w:topLinePunct w:val="0"/>
        <w:autoSpaceDE w:val="0"/>
        <w:autoSpaceDN w:val="0"/>
        <w:bidi w:val="0"/>
        <w:adjustRightInd w:val="0"/>
        <w:snapToGrid w:val="0"/>
        <w:spacing w:line="400" w:lineRule="exact"/>
        <w:ind w:right="-164" w:firstLine="426"/>
        <w:jc w:val="left"/>
        <w:textAlignment w:val="auto"/>
        <w:rPr>
          <w:rFonts w:ascii="宋体" w:hAnsi="宋体" w:cs="MingLiU"/>
          <w:snapToGrid w:val="0"/>
          <w:color w:val="auto"/>
          <w:kern w:val="0"/>
          <w:szCs w:val="21"/>
        </w:rPr>
      </w:pPr>
      <w:r>
        <w:rPr>
          <w:rFonts w:ascii="宋体" w:hAnsi="宋体"/>
          <w:snapToGrid w:val="0"/>
          <w:color w:val="auto"/>
          <w:kern w:val="0"/>
          <w:szCs w:val="21"/>
        </w:rPr>
        <w:t>3.7.</w:t>
      </w:r>
      <w:r>
        <w:rPr>
          <w:rFonts w:hint="eastAsia" w:ascii="宋体" w:hAnsi="宋体"/>
          <w:snapToGrid w:val="0"/>
          <w:color w:val="auto"/>
          <w:kern w:val="0"/>
          <w:szCs w:val="21"/>
        </w:rPr>
        <w:t>4</w:t>
      </w:r>
      <w:r>
        <w:rPr>
          <w:rFonts w:ascii="宋体" w:hAnsi="宋体"/>
          <w:snapToGrid w:val="0"/>
          <w:color w:val="auto"/>
          <w:kern w:val="0"/>
          <w:szCs w:val="21"/>
        </w:rPr>
        <w:t xml:space="preserve">  </w:t>
      </w:r>
      <w:r>
        <w:rPr>
          <w:rFonts w:hint="eastAsia" w:ascii="宋体" w:hAnsi="宋体" w:cs="MingLiU"/>
          <w:snapToGrid w:val="0"/>
          <w:color w:val="auto"/>
          <w:kern w:val="0"/>
          <w:szCs w:val="21"/>
        </w:rPr>
        <w:t>投标文件正本一份</w:t>
      </w:r>
      <w:r>
        <w:rPr>
          <w:rFonts w:ascii="宋体" w:hAnsi="宋体"/>
          <w:snapToGrid w:val="0"/>
          <w:color w:val="auto"/>
          <w:kern w:val="0"/>
          <w:szCs w:val="21"/>
        </w:rPr>
        <w:t>，</w:t>
      </w:r>
      <w:r>
        <w:rPr>
          <w:rFonts w:hint="eastAsia" w:ascii="宋体" w:hAnsi="宋体" w:cs="MingLiU"/>
          <w:snapToGrid w:val="0"/>
          <w:color w:val="auto"/>
          <w:kern w:val="0"/>
          <w:szCs w:val="21"/>
        </w:rPr>
        <w:t>副本份数见投标人须知前附表。正本和副本的封面上应清楚地标记“正本”或“副本”的字样。当副本和正本不一致时，以正本为准。</w:t>
      </w:r>
    </w:p>
    <w:p>
      <w:pPr>
        <w:pageBreakBefore w:val="0"/>
        <w:widowControl w:val="0"/>
        <w:kinsoku/>
        <w:overflowPunct/>
        <w:topLinePunct w:val="0"/>
        <w:autoSpaceDE w:val="0"/>
        <w:autoSpaceDN w:val="0"/>
        <w:bidi w:val="0"/>
        <w:adjustRightInd w:val="0"/>
        <w:snapToGrid w:val="0"/>
        <w:spacing w:line="400" w:lineRule="exact"/>
        <w:ind w:right="-109" w:firstLine="426"/>
        <w:jc w:val="left"/>
        <w:textAlignment w:val="auto"/>
        <w:rPr>
          <w:rFonts w:ascii="宋体" w:hAnsi="宋体" w:cs="MingLiU"/>
          <w:snapToGrid w:val="0"/>
          <w:color w:val="auto"/>
          <w:kern w:val="0"/>
          <w:sz w:val="24"/>
        </w:rPr>
      </w:pPr>
      <w:r>
        <w:rPr>
          <w:rFonts w:hint="eastAsia" w:ascii="宋体" w:hAnsi="宋体"/>
          <w:snapToGrid w:val="0"/>
          <w:color w:val="auto"/>
          <w:kern w:val="0"/>
          <w:szCs w:val="21"/>
        </w:rPr>
        <w:t xml:space="preserve">3.7.5  </w:t>
      </w:r>
      <w:r>
        <w:rPr>
          <w:rFonts w:hint="eastAsia" w:ascii="宋体" w:hAnsi="宋体" w:cs="MingLiU"/>
          <w:snapToGrid w:val="0"/>
          <w:color w:val="auto"/>
          <w:kern w:val="0"/>
          <w:szCs w:val="21"/>
        </w:rPr>
        <w:t>投标文件的正本与副本应分别装订成册，并编制目录，具体装订要求见投标人须知前附表规定。</w:t>
      </w:r>
    </w:p>
    <w:p>
      <w:pPr>
        <w:pageBreakBefore w:val="0"/>
        <w:widowControl w:val="0"/>
        <w:kinsoku/>
        <w:overflowPunct/>
        <w:topLinePunct w:val="0"/>
        <w:autoSpaceDE w:val="0"/>
        <w:autoSpaceDN w:val="0"/>
        <w:bidi w:val="0"/>
        <w:adjustRightInd w:val="0"/>
        <w:snapToGrid w:val="0"/>
        <w:spacing w:line="400" w:lineRule="exact"/>
        <w:jc w:val="left"/>
        <w:textAlignment w:val="auto"/>
        <w:rPr>
          <w:rFonts w:ascii="宋体" w:hAnsi="宋体"/>
          <w:b/>
          <w:snapToGrid w:val="0"/>
          <w:color w:val="auto"/>
          <w:szCs w:val="21"/>
        </w:rPr>
      </w:pPr>
      <w:r>
        <w:rPr>
          <w:rFonts w:ascii="宋体" w:hAnsi="宋体"/>
          <w:b/>
          <w:snapToGrid w:val="0"/>
          <w:color w:val="auto"/>
          <w:szCs w:val="21"/>
        </w:rPr>
        <w:t xml:space="preserve">4.  </w:t>
      </w:r>
      <w:r>
        <w:rPr>
          <w:rFonts w:hint="eastAsia" w:ascii="宋体" w:hAnsi="宋体"/>
          <w:b/>
          <w:snapToGrid w:val="0"/>
          <w:color w:val="auto"/>
          <w:szCs w:val="21"/>
        </w:rPr>
        <w:t>投标</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70" w:name="_Toc11554"/>
      <w:bookmarkStart w:id="171" w:name="_Toc24483"/>
      <w:bookmarkStart w:id="172" w:name="_Toc10508"/>
      <w:bookmarkStart w:id="173" w:name="_Toc389633581"/>
      <w:r>
        <w:rPr>
          <w:rFonts w:ascii="宋体" w:hAnsi="宋体"/>
          <w:snapToGrid w:val="0"/>
          <w:color w:val="auto"/>
          <w:sz w:val="21"/>
          <w:szCs w:val="21"/>
        </w:rPr>
        <w:t xml:space="preserve">4.1  </w:t>
      </w:r>
      <w:r>
        <w:rPr>
          <w:rFonts w:hint="eastAsia" w:ascii="宋体" w:hAnsi="宋体"/>
          <w:snapToGrid w:val="0"/>
          <w:color w:val="auto"/>
          <w:sz w:val="21"/>
          <w:szCs w:val="21"/>
        </w:rPr>
        <w:t>投标文件的密封和标记</w:t>
      </w:r>
      <w:bookmarkEnd w:id="170"/>
      <w:bookmarkEnd w:id="171"/>
      <w:bookmarkEnd w:id="172"/>
      <w:bookmarkEnd w:id="173"/>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4.1.1  投标文件的正本与副本密封见投标人须知前附表。</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4.1.2  投标文件的封套上应写明的内容见投标人须知前附表。</w:t>
      </w:r>
    </w:p>
    <w:p>
      <w:pPr>
        <w:pageBreakBefore w:val="0"/>
        <w:widowControl w:val="0"/>
        <w:kinsoku/>
        <w:overflowPunct/>
        <w:topLinePunct w:val="0"/>
        <w:autoSpaceDE w:val="0"/>
        <w:autoSpaceDN w:val="0"/>
        <w:bidi w:val="0"/>
        <w:adjustRightInd w:val="0"/>
        <w:snapToGrid w:val="0"/>
        <w:spacing w:line="400" w:lineRule="exact"/>
        <w:ind w:left="13" w:leftChars="6" w:firstLine="344" w:firstLineChars="164"/>
        <w:jc w:val="left"/>
        <w:textAlignment w:val="auto"/>
        <w:rPr>
          <w:rFonts w:ascii="宋体" w:hAnsi="宋体" w:cs="MingLiU"/>
          <w:snapToGrid w:val="0"/>
          <w:color w:val="auto"/>
          <w:kern w:val="0"/>
          <w:szCs w:val="21"/>
        </w:rPr>
      </w:pPr>
      <w:r>
        <w:rPr>
          <w:rFonts w:ascii="宋体" w:hAnsi="宋体" w:cs="MingLiU"/>
          <w:snapToGrid w:val="0"/>
          <w:color w:val="auto"/>
          <w:kern w:val="0"/>
          <w:szCs w:val="21"/>
        </w:rPr>
        <w:t xml:space="preserve">4.1.3  </w:t>
      </w:r>
      <w:r>
        <w:rPr>
          <w:rFonts w:hint="eastAsia" w:ascii="宋体" w:hAnsi="宋体" w:cs="MingLiU"/>
          <w:snapToGrid w:val="0"/>
          <w:color w:val="auto"/>
          <w:kern w:val="0"/>
          <w:szCs w:val="21"/>
        </w:rPr>
        <w:t>未按本章第</w:t>
      </w:r>
      <w:r>
        <w:rPr>
          <w:rFonts w:ascii="宋体" w:hAnsi="宋体" w:cs="MingLiU"/>
          <w:snapToGrid w:val="0"/>
          <w:color w:val="auto"/>
          <w:kern w:val="0"/>
          <w:szCs w:val="21"/>
        </w:rPr>
        <w:t xml:space="preserve"> 4.1.1 </w:t>
      </w:r>
      <w:r>
        <w:rPr>
          <w:rFonts w:hint="eastAsia" w:ascii="宋体" w:hAnsi="宋体" w:cs="MingLiU"/>
          <w:snapToGrid w:val="0"/>
          <w:color w:val="auto"/>
          <w:kern w:val="0"/>
          <w:szCs w:val="21"/>
        </w:rPr>
        <w:t>项或第</w:t>
      </w:r>
      <w:r>
        <w:rPr>
          <w:rFonts w:ascii="宋体" w:hAnsi="宋体" w:cs="MingLiU"/>
          <w:snapToGrid w:val="0"/>
          <w:color w:val="auto"/>
          <w:kern w:val="0"/>
          <w:szCs w:val="21"/>
        </w:rPr>
        <w:t xml:space="preserve"> 4.1.2 </w:t>
      </w:r>
      <w:r>
        <w:rPr>
          <w:rFonts w:hint="eastAsia" w:ascii="宋体" w:hAnsi="宋体" w:cs="MingLiU"/>
          <w:snapToGrid w:val="0"/>
          <w:color w:val="auto"/>
          <w:kern w:val="0"/>
          <w:szCs w:val="21"/>
        </w:rPr>
        <w:t>项要求密封和加写标记的投标文件，比选人不予受理。</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74" w:name="_Toc18107"/>
      <w:bookmarkStart w:id="175" w:name="_Toc18758"/>
      <w:bookmarkStart w:id="176" w:name="_Toc31670"/>
      <w:bookmarkStart w:id="177" w:name="_Toc389633582"/>
      <w:r>
        <w:rPr>
          <w:rFonts w:ascii="宋体" w:hAnsi="宋体"/>
          <w:snapToGrid w:val="0"/>
          <w:color w:val="auto"/>
          <w:sz w:val="21"/>
          <w:szCs w:val="21"/>
        </w:rPr>
        <w:t xml:space="preserve">4.2  </w:t>
      </w:r>
      <w:r>
        <w:rPr>
          <w:rFonts w:hint="eastAsia" w:ascii="宋体" w:hAnsi="宋体"/>
          <w:snapToGrid w:val="0"/>
          <w:color w:val="auto"/>
          <w:sz w:val="21"/>
          <w:szCs w:val="21"/>
        </w:rPr>
        <w:t>投标文件的递交</w:t>
      </w:r>
      <w:bookmarkEnd w:id="174"/>
      <w:bookmarkEnd w:id="175"/>
      <w:bookmarkEnd w:id="176"/>
      <w:bookmarkEnd w:id="177"/>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4.2.1  </w:t>
      </w:r>
      <w:r>
        <w:rPr>
          <w:rFonts w:hint="eastAsia" w:ascii="宋体" w:hAnsi="宋体" w:cs="MingLiU"/>
          <w:snapToGrid w:val="0"/>
          <w:color w:val="auto"/>
          <w:kern w:val="0"/>
          <w:szCs w:val="21"/>
        </w:rPr>
        <w:t>投标人应在本章第</w:t>
      </w:r>
      <w:r>
        <w:rPr>
          <w:rFonts w:ascii="宋体" w:hAnsi="宋体"/>
          <w:snapToGrid w:val="0"/>
          <w:color w:val="auto"/>
          <w:kern w:val="0"/>
          <w:szCs w:val="21"/>
        </w:rPr>
        <w:t xml:space="preserve"> 2.2.2 </w:t>
      </w:r>
      <w:r>
        <w:rPr>
          <w:rFonts w:hint="eastAsia" w:ascii="宋体" w:hAnsi="宋体" w:cs="MingLiU"/>
          <w:snapToGrid w:val="0"/>
          <w:color w:val="auto"/>
          <w:kern w:val="0"/>
          <w:szCs w:val="21"/>
        </w:rPr>
        <w:t>项规定的投标截止时间前递交投标文件。</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4.2.2  </w:t>
      </w:r>
      <w:r>
        <w:rPr>
          <w:rFonts w:hint="eastAsia" w:ascii="宋体" w:hAnsi="宋体" w:cs="MingLiU"/>
          <w:snapToGrid w:val="0"/>
          <w:color w:val="auto"/>
          <w:kern w:val="0"/>
          <w:szCs w:val="21"/>
        </w:rPr>
        <w:t>投标人递交投标文件的地点：见投标人须知前附表。</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4.2.3  </w:t>
      </w:r>
      <w:r>
        <w:rPr>
          <w:rFonts w:hint="eastAsia" w:ascii="宋体" w:hAnsi="宋体" w:cs="MingLiU"/>
          <w:snapToGrid w:val="0"/>
          <w:color w:val="auto"/>
          <w:kern w:val="0"/>
          <w:szCs w:val="21"/>
        </w:rPr>
        <w:t>除投标人须知前附表另有规定外，投标人所递交的投标文件不予退还。</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4.2.4  </w:t>
      </w:r>
      <w:r>
        <w:rPr>
          <w:rFonts w:hint="eastAsia" w:ascii="宋体" w:hAnsi="宋体" w:cs="MingLiU"/>
          <w:snapToGrid w:val="0"/>
          <w:color w:val="auto"/>
          <w:kern w:val="0"/>
          <w:szCs w:val="21"/>
        </w:rPr>
        <w:t>比选人收到投标文件后，向投标人出具签收凭证。</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4.2.5  </w:t>
      </w:r>
      <w:r>
        <w:rPr>
          <w:rFonts w:hint="eastAsia" w:ascii="宋体" w:hAnsi="宋体" w:cs="MingLiU"/>
          <w:snapToGrid w:val="0"/>
          <w:color w:val="auto"/>
          <w:kern w:val="0"/>
          <w:szCs w:val="21"/>
        </w:rPr>
        <w:t>逾期送达的或者未送达指定地点的投标文件，比选人不予受理。</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78" w:name="_Toc29465"/>
      <w:bookmarkStart w:id="179" w:name="_Toc13915"/>
      <w:bookmarkStart w:id="180" w:name="_Toc32321"/>
      <w:bookmarkStart w:id="181" w:name="_Toc389633583"/>
      <w:r>
        <w:rPr>
          <w:rFonts w:ascii="宋体" w:hAnsi="宋体"/>
          <w:snapToGrid w:val="0"/>
          <w:color w:val="auto"/>
          <w:sz w:val="21"/>
          <w:szCs w:val="21"/>
        </w:rPr>
        <w:t xml:space="preserve">4.3  </w:t>
      </w:r>
      <w:r>
        <w:rPr>
          <w:rFonts w:hint="eastAsia" w:ascii="宋体" w:hAnsi="宋体"/>
          <w:snapToGrid w:val="0"/>
          <w:color w:val="auto"/>
          <w:sz w:val="21"/>
          <w:szCs w:val="21"/>
        </w:rPr>
        <w:t>投标文件的修改与撤回</w:t>
      </w:r>
      <w:bookmarkEnd w:id="178"/>
      <w:bookmarkEnd w:id="179"/>
      <w:bookmarkEnd w:id="180"/>
      <w:bookmarkEnd w:id="181"/>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4.3.1  </w:t>
      </w:r>
      <w:r>
        <w:rPr>
          <w:rFonts w:hint="eastAsia" w:ascii="宋体" w:hAnsi="宋体" w:cs="MingLiU"/>
          <w:snapToGrid w:val="0"/>
          <w:color w:val="auto"/>
          <w:kern w:val="0"/>
          <w:szCs w:val="21"/>
        </w:rPr>
        <w:t>在本章第</w:t>
      </w:r>
      <w:r>
        <w:rPr>
          <w:rFonts w:ascii="宋体" w:hAnsi="宋体"/>
          <w:snapToGrid w:val="0"/>
          <w:color w:val="auto"/>
          <w:kern w:val="0"/>
          <w:szCs w:val="21"/>
        </w:rPr>
        <w:t>2.2.2</w:t>
      </w:r>
      <w:r>
        <w:rPr>
          <w:rFonts w:hint="eastAsia" w:ascii="宋体" w:hAnsi="宋体" w:cs="MingLiU"/>
          <w:snapToGrid w:val="0"/>
          <w:color w:val="auto"/>
          <w:kern w:val="0"/>
          <w:szCs w:val="21"/>
        </w:rPr>
        <w:t>项规定的投标截止时间前，投标人可以修改或撤回已递交的投标文件，但应以书面形式通知比选人。</w:t>
      </w:r>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4.3.2  </w:t>
      </w:r>
      <w:r>
        <w:rPr>
          <w:rFonts w:hint="eastAsia" w:ascii="宋体" w:hAnsi="宋体" w:cs="MingLiU"/>
          <w:snapToGrid w:val="0"/>
          <w:color w:val="auto"/>
          <w:kern w:val="0"/>
          <w:szCs w:val="21"/>
        </w:rPr>
        <w:t>投标人修改或撤回已递交投标文件的书面通知应按照本章第</w:t>
      </w:r>
      <w:r>
        <w:rPr>
          <w:rFonts w:ascii="宋体" w:hAnsi="宋体"/>
          <w:snapToGrid w:val="0"/>
          <w:color w:val="auto"/>
          <w:kern w:val="0"/>
          <w:szCs w:val="21"/>
        </w:rPr>
        <w:t>3.7.3</w:t>
      </w:r>
      <w:r>
        <w:rPr>
          <w:rFonts w:hint="eastAsia" w:ascii="宋体" w:hAnsi="宋体" w:cs="MingLiU"/>
          <w:snapToGrid w:val="0"/>
          <w:color w:val="auto"/>
          <w:kern w:val="0"/>
          <w:szCs w:val="21"/>
        </w:rPr>
        <w:t>项的要求签字或盖章。比选人收到书面通知后，向投标人出具签收凭证。</w:t>
      </w:r>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4.3.3  </w:t>
      </w:r>
      <w:r>
        <w:rPr>
          <w:rFonts w:hint="eastAsia" w:ascii="宋体" w:hAnsi="宋体" w:cs="MingLiU"/>
          <w:snapToGrid w:val="0"/>
          <w:color w:val="auto"/>
          <w:kern w:val="0"/>
          <w:szCs w:val="21"/>
        </w:rPr>
        <w:t>修改的内容为投标文件的组成部分。修改的投标文件应按照本章第</w:t>
      </w:r>
      <w:r>
        <w:rPr>
          <w:rFonts w:ascii="宋体" w:hAnsi="宋体"/>
          <w:snapToGrid w:val="0"/>
          <w:color w:val="auto"/>
          <w:kern w:val="0"/>
          <w:szCs w:val="21"/>
        </w:rPr>
        <w:t>3</w:t>
      </w:r>
      <w:r>
        <w:rPr>
          <w:rFonts w:hint="eastAsia" w:ascii="宋体" w:hAnsi="宋体" w:cs="MingLiU"/>
          <w:snapToGrid w:val="0"/>
          <w:color w:val="auto"/>
          <w:kern w:val="0"/>
          <w:szCs w:val="21"/>
        </w:rPr>
        <w:t>条、第</w:t>
      </w:r>
      <w:r>
        <w:rPr>
          <w:rFonts w:hint="eastAsia" w:ascii="宋体" w:hAnsi="宋体"/>
          <w:snapToGrid w:val="0"/>
          <w:color w:val="auto"/>
          <w:kern w:val="0"/>
          <w:szCs w:val="21"/>
        </w:rPr>
        <w:t>4</w:t>
      </w:r>
      <w:r>
        <w:rPr>
          <w:rFonts w:hint="eastAsia" w:ascii="宋体" w:hAnsi="宋体" w:cs="MingLiU"/>
          <w:snapToGrid w:val="0"/>
          <w:color w:val="auto"/>
          <w:kern w:val="0"/>
          <w:szCs w:val="21"/>
        </w:rPr>
        <w:t>条规定进行编制、密封、标记和递交，并标明“修改”字样。</w:t>
      </w:r>
    </w:p>
    <w:p>
      <w:pPr>
        <w:pStyle w:val="3"/>
        <w:pageBreakBefore w:val="0"/>
        <w:widowControl w:val="0"/>
        <w:kinsoku/>
        <w:overflowPunct/>
        <w:topLinePunct w:val="0"/>
        <w:bidi w:val="0"/>
        <w:spacing w:before="0" w:after="0" w:line="400" w:lineRule="exact"/>
        <w:textAlignment w:val="auto"/>
        <w:rPr>
          <w:rFonts w:ascii="宋体" w:hAnsi="宋体" w:eastAsia="宋体"/>
          <w:snapToGrid w:val="0"/>
          <w:color w:val="auto"/>
          <w:sz w:val="21"/>
          <w:szCs w:val="21"/>
        </w:rPr>
      </w:pPr>
      <w:bookmarkStart w:id="182" w:name="_Toc358902129"/>
      <w:bookmarkStart w:id="183" w:name="_Toc31842"/>
      <w:bookmarkStart w:id="184" w:name="_Toc13089"/>
      <w:bookmarkStart w:id="185" w:name="_Toc389633584"/>
      <w:bookmarkStart w:id="186" w:name="_Toc30734"/>
      <w:bookmarkStart w:id="187" w:name="_Toc14609"/>
      <w:r>
        <w:rPr>
          <w:rFonts w:ascii="宋体" w:hAnsi="宋体" w:eastAsia="宋体"/>
          <w:snapToGrid w:val="0"/>
          <w:color w:val="auto"/>
          <w:sz w:val="21"/>
          <w:szCs w:val="21"/>
        </w:rPr>
        <w:t xml:space="preserve">5.  </w:t>
      </w:r>
      <w:r>
        <w:rPr>
          <w:rFonts w:hint="eastAsia" w:ascii="宋体" w:hAnsi="宋体" w:eastAsia="宋体"/>
          <w:snapToGrid w:val="0"/>
          <w:color w:val="auto"/>
          <w:sz w:val="21"/>
          <w:szCs w:val="21"/>
        </w:rPr>
        <w:t>开标</w:t>
      </w:r>
      <w:bookmarkEnd w:id="182"/>
      <w:bookmarkEnd w:id="183"/>
      <w:bookmarkEnd w:id="184"/>
      <w:bookmarkEnd w:id="185"/>
      <w:bookmarkEnd w:id="186"/>
      <w:bookmarkEnd w:id="187"/>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88" w:name="_Toc389633585"/>
      <w:bookmarkStart w:id="189" w:name="_Toc32257"/>
      <w:bookmarkStart w:id="190" w:name="_Toc22922"/>
      <w:bookmarkStart w:id="191" w:name="_Toc10443"/>
      <w:r>
        <w:rPr>
          <w:rFonts w:hint="eastAsia" w:ascii="宋体" w:hAnsi="宋体"/>
          <w:snapToGrid w:val="0"/>
          <w:color w:val="auto"/>
          <w:sz w:val="21"/>
          <w:szCs w:val="21"/>
        </w:rPr>
        <w:t>5.1  开标时间和地点</w:t>
      </w:r>
      <w:bookmarkEnd w:id="188"/>
      <w:bookmarkEnd w:id="189"/>
      <w:bookmarkEnd w:id="190"/>
      <w:bookmarkEnd w:id="191"/>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比选人在投标人须知前附表第</w:t>
      </w:r>
      <w:r>
        <w:rPr>
          <w:rFonts w:ascii="宋体" w:hAnsi="宋体"/>
          <w:snapToGrid w:val="0"/>
          <w:color w:val="auto"/>
          <w:kern w:val="0"/>
          <w:szCs w:val="21"/>
        </w:rPr>
        <w:t xml:space="preserve"> 2.2.2 </w:t>
      </w:r>
      <w:r>
        <w:rPr>
          <w:rFonts w:hint="eastAsia" w:ascii="宋体" w:hAnsi="宋体" w:cs="MingLiU"/>
          <w:snapToGrid w:val="0"/>
          <w:color w:val="auto"/>
          <w:kern w:val="0"/>
          <w:szCs w:val="21"/>
        </w:rPr>
        <w:t>项规定的投标截止时间（开标时间）和投标人须知前附表规定的地点公开开标，并邀请所有投标人的法定代表人或其委托代理人准时参加。</w:t>
      </w:r>
    </w:p>
    <w:p>
      <w:pPr>
        <w:pageBreakBefore w:val="0"/>
        <w:widowControl w:val="0"/>
        <w:kinsoku/>
        <w:overflowPunct/>
        <w:topLinePunct w:val="0"/>
        <w:autoSpaceDE w:val="0"/>
        <w:autoSpaceDN w:val="0"/>
        <w:bidi w:val="0"/>
        <w:adjustRightInd w:val="0"/>
        <w:snapToGrid w:val="0"/>
        <w:spacing w:line="400" w:lineRule="exact"/>
        <w:jc w:val="left"/>
        <w:textAlignment w:val="auto"/>
        <w:rPr>
          <w:rFonts w:ascii="宋体" w:hAnsi="宋体"/>
          <w:b/>
          <w:bCs/>
          <w:snapToGrid w:val="0"/>
          <w:color w:val="auto"/>
          <w:szCs w:val="21"/>
        </w:rPr>
      </w:pPr>
      <w:r>
        <w:rPr>
          <w:rFonts w:ascii="宋体" w:hAnsi="宋体"/>
          <w:b/>
          <w:bCs/>
          <w:snapToGrid w:val="0"/>
          <w:color w:val="auto"/>
          <w:szCs w:val="21"/>
        </w:rPr>
        <w:t xml:space="preserve">5.2  </w:t>
      </w:r>
      <w:r>
        <w:rPr>
          <w:rFonts w:hint="eastAsia" w:ascii="宋体" w:hAnsi="宋体"/>
          <w:b/>
          <w:bCs/>
          <w:snapToGrid w:val="0"/>
          <w:color w:val="auto"/>
          <w:szCs w:val="21"/>
        </w:rPr>
        <w:t>开标程序</w:t>
      </w:r>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snapToGrid w:val="0"/>
          <w:color w:val="auto"/>
          <w:kern w:val="0"/>
          <w:szCs w:val="21"/>
        </w:rPr>
      </w:pPr>
      <w:r>
        <w:rPr>
          <w:rFonts w:hint="eastAsia" w:ascii="宋体" w:hAnsi="宋体"/>
          <w:snapToGrid w:val="0"/>
          <w:color w:val="auto"/>
          <w:kern w:val="0"/>
          <w:szCs w:val="21"/>
        </w:rPr>
        <w:t>详见投标人须知前附表。</w:t>
      </w:r>
    </w:p>
    <w:p>
      <w:pPr>
        <w:pageBreakBefore w:val="0"/>
        <w:widowControl w:val="0"/>
        <w:kinsoku/>
        <w:overflowPunct/>
        <w:topLinePunct w:val="0"/>
        <w:autoSpaceDE w:val="0"/>
        <w:autoSpaceDN w:val="0"/>
        <w:bidi w:val="0"/>
        <w:adjustRightInd w:val="0"/>
        <w:snapToGrid w:val="0"/>
        <w:spacing w:line="400" w:lineRule="exact"/>
        <w:jc w:val="left"/>
        <w:textAlignment w:val="auto"/>
        <w:rPr>
          <w:rFonts w:ascii="宋体" w:hAnsi="宋体"/>
          <w:b/>
          <w:bCs/>
          <w:snapToGrid w:val="0"/>
          <w:color w:val="auto"/>
          <w:szCs w:val="21"/>
        </w:rPr>
      </w:pPr>
      <w:r>
        <w:rPr>
          <w:rFonts w:ascii="宋体" w:hAnsi="宋体"/>
          <w:b/>
          <w:bCs/>
          <w:snapToGrid w:val="0"/>
          <w:color w:val="auto"/>
          <w:szCs w:val="21"/>
        </w:rPr>
        <w:t xml:space="preserve">6.  </w:t>
      </w:r>
      <w:r>
        <w:rPr>
          <w:rFonts w:hint="eastAsia" w:ascii="宋体" w:hAnsi="宋体"/>
          <w:b/>
          <w:bCs/>
          <w:snapToGrid w:val="0"/>
          <w:color w:val="auto"/>
          <w:szCs w:val="21"/>
        </w:rPr>
        <w:t>评标</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92" w:name="_Toc10960"/>
      <w:bookmarkStart w:id="193" w:name="_Toc22285"/>
      <w:bookmarkStart w:id="194" w:name="_Toc27429"/>
      <w:bookmarkStart w:id="195" w:name="_Toc389633586"/>
      <w:r>
        <w:rPr>
          <w:rFonts w:ascii="宋体" w:hAnsi="宋体"/>
          <w:snapToGrid w:val="0"/>
          <w:color w:val="auto"/>
          <w:sz w:val="21"/>
          <w:szCs w:val="21"/>
        </w:rPr>
        <w:t xml:space="preserve">6.1  </w:t>
      </w:r>
      <w:r>
        <w:rPr>
          <w:rFonts w:hint="eastAsia" w:ascii="宋体" w:hAnsi="宋体"/>
          <w:snapToGrid w:val="0"/>
          <w:color w:val="auto"/>
          <w:sz w:val="21"/>
          <w:szCs w:val="21"/>
        </w:rPr>
        <w:t>评标委员会</w:t>
      </w:r>
      <w:bookmarkEnd w:id="192"/>
      <w:bookmarkEnd w:id="193"/>
      <w:bookmarkEnd w:id="194"/>
      <w:bookmarkEnd w:id="195"/>
    </w:p>
    <w:p>
      <w:pPr>
        <w:pageBreakBefore w:val="0"/>
        <w:widowControl w:val="0"/>
        <w:kinsoku/>
        <w:overflowPunct/>
        <w:topLinePunct w:val="0"/>
        <w:autoSpaceDE w:val="0"/>
        <w:autoSpaceDN w:val="0"/>
        <w:bidi w:val="0"/>
        <w:adjustRightInd w:val="0"/>
        <w:snapToGrid w:val="0"/>
        <w:spacing w:line="400" w:lineRule="exact"/>
        <w:ind w:firstLine="420"/>
        <w:textAlignment w:val="auto"/>
        <w:rPr>
          <w:rFonts w:ascii="宋体" w:hAnsi="宋体" w:cs="MingLiU"/>
          <w:snapToGrid w:val="0"/>
          <w:color w:val="auto"/>
          <w:kern w:val="0"/>
          <w:szCs w:val="21"/>
        </w:rPr>
      </w:pPr>
      <w:r>
        <w:rPr>
          <w:rFonts w:ascii="宋体" w:hAnsi="宋体"/>
          <w:snapToGrid w:val="0"/>
          <w:color w:val="auto"/>
          <w:kern w:val="0"/>
          <w:szCs w:val="21"/>
        </w:rPr>
        <w:t xml:space="preserve">6.1.1  </w:t>
      </w:r>
      <w:r>
        <w:rPr>
          <w:rFonts w:hint="eastAsia" w:ascii="宋体" w:hAnsi="宋体" w:cs="MingLiU"/>
          <w:snapToGrid w:val="0"/>
          <w:color w:val="auto"/>
          <w:kern w:val="0"/>
          <w:szCs w:val="21"/>
        </w:rPr>
        <w:t>评标由代理机构依法组建的评标委员会负责。</w:t>
      </w:r>
    </w:p>
    <w:p>
      <w:pPr>
        <w:pageBreakBefore w:val="0"/>
        <w:widowControl w:val="0"/>
        <w:kinsoku/>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snapToGrid w:val="0"/>
          <w:color w:val="auto"/>
          <w:kern w:val="0"/>
          <w:szCs w:val="21"/>
        </w:rPr>
      </w:pPr>
      <w:r>
        <w:rPr>
          <w:rFonts w:ascii="宋体" w:hAnsi="宋体"/>
          <w:snapToGrid w:val="0"/>
          <w:color w:val="auto"/>
          <w:kern w:val="0"/>
          <w:szCs w:val="21"/>
        </w:rPr>
        <w:t xml:space="preserve">6.1.2  </w:t>
      </w:r>
      <w:r>
        <w:rPr>
          <w:rFonts w:hint="eastAsia" w:ascii="宋体" w:hAnsi="宋体" w:cs="MingLiU"/>
          <w:snapToGrid w:val="0"/>
          <w:color w:val="auto"/>
          <w:kern w:val="0"/>
          <w:szCs w:val="21"/>
        </w:rPr>
        <w:t>评标委员会成员有下列情形之一的，应当回避：</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1</w:t>
      </w:r>
      <w:r>
        <w:rPr>
          <w:rFonts w:hint="eastAsia" w:ascii="宋体" w:hAnsi="宋体" w:cs="MingLiU"/>
          <w:snapToGrid w:val="0"/>
          <w:color w:val="auto"/>
          <w:kern w:val="0"/>
          <w:szCs w:val="21"/>
        </w:rPr>
        <w:t>）比选人或投标人的主要负责人的近亲属；</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2</w:t>
      </w:r>
      <w:r>
        <w:rPr>
          <w:rFonts w:hint="eastAsia" w:ascii="宋体" w:hAnsi="宋体" w:cs="MingLiU"/>
          <w:snapToGrid w:val="0"/>
          <w:color w:val="auto"/>
          <w:kern w:val="0"/>
          <w:szCs w:val="21"/>
        </w:rPr>
        <w:t>）项目主管部门或者行政监督部门的人员；</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3</w:t>
      </w:r>
      <w:r>
        <w:rPr>
          <w:rFonts w:hint="eastAsia" w:ascii="宋体" w:hAnsi="宋体" w:cs="MingLiU"/>
          <w:snapToGrid w:val="0"/>
          <w:color w:val="auto"/>
          <w:kern w:val="0"/>
          <w:szCs w:val="21"/>
        </w:rPr>
        <w:t>）与投标人有经济利益关系，可能影响对投标公正评审的；</w:t>
      </w:r>
    </w:p>
    <w:p>
      <w:pPr>
        <w:pageBreakBefore w:val="0"/>
        <w:widowControl w:val="0"/>
        <w:kinsoku/>
        <w:overflowPunct/>
        <w:topLinePunct w:val="0"/>
        <w:autoSpaceDE w:val="0"/>
        <w:autoSpaceDN w:val="0"/>
        <w:bidi w:val="0"/>
        <w:adjustRightInd w:val="0"/>
        <w:snapToGrid w:val="0"/>
        <w:spacing w:line="400" w:lineRule="exact"/>
        <w:ind w:firstLine="363" w:firstLineChars="173"/>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cs="MingLiU"/>
          <w:snapToGrid w:val="0"/>
          <w:color w:val="auto"/>
          <w:kern w:val="0"/>
          <w:szCs w:val="21"/>
        </w:rPr>
        <w:t>4</w:t>
      </w:r>
      <w:r>
        <w:rPr>
          <w:rFonts w:hint="eastAsia" w:ascii="宋体" w:hAnsi="宋体" w:cs="MingLiU"/>
          <w:snapToGrid w:val="0"/>
          <w:color w:val="auto"/>
          <w:kern w:val="0"/>
          <w:szCs w:val="21"/>
        </w:rPr>
        <w:t>）曾因在比选、评标以及其他与比选投标有关活动中从事违法行为而受过行政处罚或刑事处罚的。</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196" w:name="_Toc11887"/>
      <w:bookmarkStart w:id="197" w:name="_Toc28317"/>
      <w:bookmarkStart w:id="198" w:name="_Toc25850"/>
      <w:bookmarkStart w:id="199" w:name="_Toc389633587"/>
      <w:r>
        <w:rPr>
          <w:rFonts w:ascii="宋体" w:hAnsi="宋体"/>
          <w:snapToGrid w:val="0"/>
          <w:color w:val="auto"/>
          <w:sz w:val="21"/>
          <w:szCs w:val="21"/>
        </w:rPr>
        <w:t xml:space="preserve">6.2  </w:t>
      </w:r>
      <w:r>
        <w:rPr>
          <w:rFonts w:hint="eastAsia" w:ascii="宋体" w:hAnsi="宋体"/>
          <w:snapToGrid w:val="0"/>
          <w:color w:val="auto"/>
          <w:sz w:val="21"/>
          <w:szCs w:val="21"/>
        </w:rPr>
        <w:t>评标原则</w:t>
      </w:r>
      <w:bookmarkEnd w:id="196"/>
      <w:bookmarkEnd w:id="197"/>
      <w:bookmarkEnd w:id="198"/>
      <w:bookmarkEnd w:id="199"/>
    </w:p>
    <w:p>
      <w:pPr>
        <w:pageBreakBefore w:val="0"/>
        <w:widowControl w:val="0"/>
        <w:kinsoku/>
        <w:overflowPunct/>
        <w:topLinePunct w:val="0"/>
        <w:autoSpaceDE w:val="0"/>
        <w:autoSpaceDN w:val="0"/>
        <w:bidi w:val="0"/>
        <w:adjustRightInd w:val="0"/>
        <w:snapToGrid w:val="0"/>
        <w:spacing w:line="400" w:lineRule="exact"/>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 xml:space="preserve">    评标活动遵循公平、公正、科学和择优的原则。</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200" w:name="_Toc24007"/>
      <w:bookmarkStart w:id="201" w:name="_Toc389633588"/>
      <w:bookmarkStart w:id="202" w:name="_Toc28001"/>
      <w:bookmarkStart w:id="203" w:name="_Toc19783"/>
      <w:r>
        <w:rPr>
          <w:rFonts w:ascii="宋体" w:hAnsi="宋体"/>
          <w:snapToGrid w:val="0"/>
          <w:color w:val="auto"/>
          <w:sz w:val="21"/>
          <w:szCs w:val="21"/>
        </w:rPr>
        <w:t xml:space="preserve">6.3  </w:t>
      </w:r>
      <w:r>
        <w:rPr>
          <w:rFonts w:hint="eastAsia" w:ascii="宋体" w:hAnsi="宋体"/>
          <w:snapToGrid w:val="0"/>
          <w:color w:val="auto"/>
          <w:sz w:val="21"/>
          <w:szCs w:val="21"/>
        </w:rPr>
        <w:t>评标</w:t>
      </w:r>
      <w:bookmarkEnd w:id="200"/>
      <w:bookmarkEnd w:id="201"/>
      <w:bookmarkEnd w:id="202"/>
      <w:bookmarkEnd w:id="203"/>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评标委员会按照第三章“评标办法”规定的方法、评审因素、标准和程序对投标文件进行评审。第三章“评标办法”没有规定的方法、评审因素和标准，不作为评标依据。</w:t>
      </w:r>
    </w:p>
    <w:p>
      <w:pPr>
        <w:pStyle w:val="3"/>
        <w:pageBreakBefore w:val="0"/>
        <w:widowControl w:val="0"/>
        <w:kinsoku/>
        <w:overflowPunct/>
        <w:topLinePunct w:val="0"/>
        <w:bidi w:val="0"/>
        <w:spacing w:before="0" w:after="0" w:line="400" w:lineRule="exact"/>
        <w:textAlignment w:val="auto"/>
        <w:rPr>
          <w:rFonts w:ascii="宋体" w:hAnsi="宋体" w:eastAsia="宋体"/>
          <w:snapToGrid w:val="0"/>
          <w:color w:val="auto"/>
          <w:sz w:val="21"/>
          <w:szCs w:val="21"/>
        </w:rPr>
      </w:pPr>
      <w:bookmarkStart w:id="204" w:name="_Toc389633589"/>
      <w:bookmarkStart w:id="205" w:name="_Toc23373"/>
      <w:bookmarkStart w:id="206" w:name="_Toc1425"/>
      <w:bookmarkStart w:id="207" w:name="_Toc24546"/>
      <w:bookmarkStart w:id="208" w:name="_Toc358902130"/>
      <w:bookmarkStart w:id="209" w:name="_Toc70"/>
      <w:r>
        <w:rPr>
          <w:rFonts w:ascii="宋体" w:hAnsi="宋体" w:eastAsia="宋体"/>
          <w:snapToGrid w:val="0"/>
          <w:color w:val="auto"/>
          <w:sz w:val="21"/>
          <w:szCs w:val="21"/>
        </w:rPr>
        <w:t xml:space="preserve">7.  </w:t>
      </w:r>
      <w:r>
        <w:rPr>
          <w:rFonts w:hint="eastAsia" w:ascii="宋体" w:hAnsi="宋体" w:eastAsia="宋体"/>
          <w:snapToGrid w:val="0"/>
          <w:color w:val="auto"/>
          <w:sz w:val="21"/>
          <w:szCs w:val="21"/>
        </w:rPr>
        <w:t>合同授予</w:t>
      </w:r>
      <w:bookmarkEnd w:id="204"/>
      <w:bookmarkEnd w:id="205"/>
      <w:bookmarkEnd w:id="206"/>
      <w:bookmarkEnd w:id="207"/>
      <w:bookmarkEnd w:id="208"/>
      <w:bookmarkEnd w:id="209"/>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210" w:name="_Toc10710"/>
      <w:bookmarkStart w:id="211" w:name="_Toc389633590"/>
      <w:bookmarkStart w:id="212" w:name="_Toc21191"/>
      <w:bookmarkStart w:id="213" w:name="_Toc436"/>
      <w:r>
        <w:rPr>
          <w:rFonts w:ascii="宋体" w:hAnsi="宋体"/>
          <w:snapToGrid w:val="0"/>
          <w:color w:val="auto"/>
          <w:sz w:val="21"/>
          <w:szCs w:val="21"/>
        </w:rPr>
        <w:t xml:space="preserve">7.1  </w:t>
      </w:r>
      <w:r>
        <w:rPr>
          <w:rFonts w:hint="eastAsia" w:ascii="宋体" w:hAnsi="宋体"/>
          <w:snapToGrid w:val="0"/>
          <w:color w:val="auto"/>
          <w:sz w:val="21"/>
          <w:szCs w:val="21"/>
        </w:rPr>
        <w:t>定标方式</w:t>
      </w:r>
      <w:bookmarkEnd w:id="210"/>
      <w:bookmarkEnd w:id="211"/>
      <w:bookmarkEnd w:id="212"/>
      <w:bookmarkEnd w:id="213"/>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7.1.1比选人依据评标委员会推荐的中标候选人确定中标人，评标委员会推荐中标候选人的人数见投标人须知前附表。</w:t>
      </w:r>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7.1.2排名第一的中标候选人放弃中标、或因不可抗力不能履行合同、或未依据比选文件在规定的期限内提交履约保证金的，或者被查实存在影响中标结果的违法行为等情形，不符合中标条件的，比选人可以按照评标委员会提出的中标候选人名单排序依次确定其他中标候选人为中标人，也可以重新比选。排名第一的中标候选人放弃中标后，排名第二或第三的中标候选人按次序被确定为中标人的，其投标价格高于第一中标候选人投标价格的，须以第一中标候选人的投标价格为中标价格，其投标价格低于第一中标人投标价格的，以其实际投标价格为中标价格。</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214" w:name="_Toc389633591"/>
      <w:bookmarkStart w:id="215" w:name="_Toc11436"/>
      <w:bookmarkStart w:id="216" w:name="_Toc13195"/>
      <w:bookmarkStart w:id="217" w:name="_Toc20347"/>
      <w:r>
        <w:rPr>
          <w:rFonts w:ascii="宋体" w:hAnsi="宋体"/>
          <w:snapToGrid w:val="0"/>
          <w:color w:val="auto"/>
          <w:sz w:val="21"/>
          <w:szCs w:val="21"/>
        </w:rPr>
        <w:t xml:space="preserve">7.2  </w:t>
      </w:r>
      <w:r>
        <w:rPr>
          <w:rFonts w:hint="eastAsia" w:ascii="宋体" w:hAnsi="宋体"/>
          <w:snapToGrid w:val="0"/>
          <w:color w:val="auto"/>
          <w:sz w:val="21"/>
          <w:szCs w:val="21"/>
        </w:rPr>
        <w:t>中标通知</w:t>
      </w:r>
      <w:bookmarkEnd w:id="214"/>
      <w:bookmarkEnd w:id="215"/>
      <w:bookmarkEnd w:id="216"/>
      <w:bookmarkEnd w:id="217"/>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bookmarkStart w:id="218" w:name="_Toc6316"/>
      <w:bookmarkStart w:id="219" w:name="_Toc17711"/>
      <w:bookmarkStart w:id="220" w:name="_Toc389633592"/>
      <w:bookmarkStart w:id="221" w:name="_Toc5774"/>
      <w:r>
        <w:rPr>
          <w:rFonts w:hint="eastAsia" w:ascii="宋体" w:hAnsi="宋体" w:cs="MingLiU"/>
          <w:snapToGrid w:val="0"/>
          <w:color w:val="auto"/>
          <w:kern w:val="0"/>
          <w:szCs w:val="21"/>
        </w:rPr>
        <w:t>在本章第</w:t>
      </w:r>
      <w:r>
        <w:rPr>
          <w:rFonts w:ascii="宋体" w:hAnsi="宋体"/>
          <w:snapToGrid w:val="0"/>
          <w:color w:val="auto"/>
          <w:kern w:val="0"/>
          <w:szCs w:val="21"/>
        </w:rPr>
        <w:t xml:space="preserve"> 3.3 </w:t>
      </w:r>
      <w:r>
        <w:rPr>
          <w:rFonts w:hint="eastAsia" w:ascii="宋体" w:hAnsi="宋体" w:cs="MingLiU"/>
          <w:snapToGrid w:val="0"/>
          <w:color w:val="auto"/>
          <w:kern w:val="0"/>
          <w:szCs w:val="21"/>
        </w:rPr>
        <w:t>款规定的投标有效期内，比选人以书面形式向中标人发出中标通知书，，中标结果不另行通知未中标的投标人。</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r>
        <w:rPr>
          <w:rFonts w:ascii="宋体" w:hAnsi="宋体"/>
          <w:snapToGrid w:val="0"/>
          <w:color w:val="auto"/>
          <w:sz w:val="21"/>
          <w:szCs w:val="21"/>
        </w:rPr>
        <w:t xml:space="preserve">7.3  </w:t>
      </w:r>
      <w:r>
        <w:rPr>
          <w:rFonts w:hint="eastAsia" w:ascii="宋体" w:hAnsi="宋体"/>
          <w:snapToGrid w:val="0"/>
          <w:color w:val="auto"/>
          <w:sz w:val="21"/>
          <w:szCs w:val="21"/>
        </w:rPr>
        <w:t>履约担保</w:t>
      </w:r>
      <w:bookmarkEnd w:id="218"/>
      <w:bookmarkEnd w:id="219"/>
      <w:bookmarkEnd w:id="220"/>
      <w:bookmarkEnd w:id="221"/>
    </w:p>
    <w:p>
      <w:pPr>
        <w:pageBreakBefore w:val="0"/>
        <w:widowControl w:val="0"/>
        <w:kinsoku/>
        <w:overflowPunct/>
        <w:topLinePunct w:val="0"/>
        <w:autoSpaceDE w:val="0"/>
        <w:autoSpaceDN w:val="0"/>
        <w:bidi w:val="0"/>
        <w:adjustRightInd w:val="0"/>
        <w:snapToGrid w:val="0"/>
        <w:spacing w:line="400" w:lineRule="exact"/>
        <w:ind w:firstLine="420"/>
        <w:textAlignment w:val="auto"/>
        <w:rPr>
          <w:rFonts w:ascii="宋体" w:hAnsi="宋体"/>
          <w:color w:val="auto"/>
          <w:kern w:val="0"/>
          <w:szCs w:val="21"/>
        </w:rPr>
      </w:pPr>
      <w:r>
        <w:rPr>
          <w:rFonts w:ascii="宋体" w:hAnsi="宋体"/>
          <w:snapToGrid w:val="0"/>
          <w:color w:val="auto"/>
          <w:kern w:val="0"/>
          <w:szCs w:val="21"/>
        </w:rPr>
        <w:t xml:space="preserve">7.3.1  </w:t>
      </w:r>
      <w:r>
        <w:rPr>
          <w:rFonts w:hint="eastAsia" w:ascii="宋体" w:hAnsi="宋体"/>
          <w:color w:val="auto"/>
          <w:kern w:val="0"/>
          <w:szCs w:val="21"/>
        </w:rPr>
        <w:t>中标人收到中标通知书后签订合同前向比选人提交本须知前附表第</w:t>
      </w:r>
      <w:r>
        <w:rPr>
          <w:rFonts w:ascii="宋体" w:hAnsi="宋体"/>
          <w:color w:val="auto"/>
          <w:kern w:val="0"/>
          <w:szCs w:val="21"/>
        </w:rPr>
        <w:t>7.3.1</w:t>
      </w:r>
      <w:r>
        <w:rPr>
          <w:rFonts w:hint="eastAsia" w:ascii="宋体" w:hAnsi="宋体"/>
          <w:color w:val="auto"/>
          <w:kern w:val="0"/>
          <w:szCs w:val="21"/>
        </w:rPr>
        <w:t>项规定金额的履约担保。</w:t>
      </w:r>
    </w:p>
    <w:p>
      <w:pPr>
        <w:pageBreakBefore w:val="0"/>
        <w:widowControl w:val="0"/>
        <w:kinsoku/>
        <w:overflowPunct/>
        <w:topLinePunct w:val="0"/>
        <w:autoSpaceDE w:val="0"/>
        <w:autoSpaceDN w:val="0"/>
        <w:bidi w:val="0"/>
        <w:adjustRightInd w:val="0"/>
        <w:snapToGrid w:val="0"/>
        <w:spacing w:line="400" w:lineRule="exact"/>
        <w:ind w:firstLine="420"/>
        <w:textAlignment w:val="auto"/>
        <w:rPr>
          <w:rFonts w:ascii="宋体" w:hAnsi="宋体" w:cs="MingLiU"/>
          <w:snapToGrid w:val="0"/>
          <w:color w:val="auto"/>
          <w:kern w:val="0"/>
          <w:szCs w:val="21"/>
        </w:rPr>
      </w:pPr>
      <w:r>
        <w:rPr>
          <w:rFonts w:ascii="宋体" w:hAnsi="宋体"/>
          <w:snapToGrid w:val="0"/>
          <w:color w:val="auto"/>
          <w:kern w:val="0"/>
          <w:szCs w:val="21"/>
        </w:rPr>
        <w:t xml:space="preserve">7.3.2  </w:t>
      </w:r>
      <w:r>
        <w:rPr>
          <w:rFonts w:hint="eastAsia" w:ascii="宋体" w:hAnsi="宋体" w:cs="MingLiU"/>
          <w:snapToGrid w:val="0"/>
          <w:color w:val="auto"/>
          <w:kern w:val="0"/>
          <w:szCs w:val="21"/>
        </w:rPr>
        <w:t>中标人不能按本章第</w:t>
      </w:r>
      <w:r>
        <w:rPr>
          <w:rFonts w:ascii="宋体" w:hAnsi="宋体"/>
          <w:snapToGrid w:val="0"/>
          <w:color w:val="auto"/>
          <w:kern w:val="0"/>
          <w:szCs w:val="21"/>
        </w:rPr>
        <w:t xml:space="preserve"> 7.3.1 </w:t>
      </w:r>
      <w:r>
        <w:rPr>
          <w:rFonts w:hint="eastAsia" w:ascii="宋体" w:hAnsi="宋体" w:cs="MingLiU"/>
          <w:snapToGrid w:val="0"/>
          <w:color w:val="auto"/>
          <w:kern w:val="0"/>
          <w:szCs w:val="21"/>
        </w:rPr>
        <w:t>项要求提交履约担保的，视为放弃中标，其投标保证金不予退还，给比选人造成的损失超过投标保证金数额的，中标人还应当对超过部分予以赔偿。</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222" w:name="_Toc27488"/>
      <w:bookmarkStart w:id="223" w:name="_Toc529"/>
      <w:bookmarkStart w:id="224" w:name="_Toc5011"/>
      <w:bookmarkStart w:id="225" w:name="_Toc389633593"/>
      <w:r>
        <w:rPr>
          <w:rFonts w:ascii="宋体" w:hAnsi="宋体"/>
          <w:snapToGrid w:val="0"/>
          <w:color w:val="auto"/>
          <w:sz w:val="21"/>
          <w:szCs w:val="21"/>
        </w:rPr>
        <w:t xml:space="preserve">7.4  </w:t>
      </w:r>
      <w:r>
        <w:rPr>
          <w:rFonts w:hint="eastAsia" w:ascii="宋体" w:hAnsi="宋体"/>
          <w:snapToGrid w:val="0"/>
          <w:color w:val="auto"/>
          <w:sz w:val="21"/>
          <w:szCs w:val="21"/>
        </w:rPr>
        <w:t>签订合同</w:t>
      </w:r>
      <w:bookmarkEnd w:id="222"/>
      <w:bookmarkEnd w:id="223"/>
      <w:bookmarkEnd w:id="224"/>
      <w:bookmarkEnd w:id="225"/>
    </w:p>
    <w:p>
      <w:pPr>
        <w:pageBreakBefore w:val="0"/>
        <w:widowControl w:val="0"/>
        <w:kinsoku/>
        <w:overflowPunct/>
        <w:topLinePunct w:val="0"/>
        <w:autoSpaceDE w:val="0"/>
        <w:autoSpaceDN w:val="0"/>
        <w:bidi w:val="0"/>
        <w:adjustRightInd w:val="0"/>
        <w:spacing w:line="400" w:lineRule="exact"/>
        <w:ind w:left="120" w:right="198" w:firstLine="420"/>
        <w:textAlignment w:val="auto"/>
        <w:rPr>
          <w:rFonts w:ascii="宋体"/>
          <w:color w:val="auto"/>
          <w:kern w:val="0"/>
          <w:szCs w:val="21"/>
        </w:rPr>
      </w:pPr>
      <w:r>
        <w:rPr>
          <w:rFonts w:ascii="宋体" w:hAnsi="宋体"/>
          <w:snapToGrid w:val="0"/>
          <w:color w:val="auto"/>
          <w:kern w:val="0"/>
          <w:szCs w:val="21"/>
        </w:rPr>
        <w:t xml:space="preserve">7.4.1 </w:t>
      </w:r>
      <w:r>
        <w:rPr>
          <w:rFonts w:hint="eastAsia" w:ascii="宋体" w:hAnsi="宋体"/>
          <w:snapToGrid w:val="0"/>
          <w:color w:val="auto"/>
          <w:kern w:val="0"/>
          <w:szCs w:val="21"/>
        </w:rPr>
        <w:t>比选人和中标人应当自中标通知书发出之日起</w:t>
      </w:r>
      <w:r>
        <w:rPr>
          <w:rFonts w:hint="eastAsia" w:ascii="宋体" w:hAnsi="宋体"/>
          <w:b/>
          <w:bCs/>
          <w:snapToGrid w:val="0"/>
          <w:color w:val="auto"/>
          <w:kern w:val="0"/>
          <w:szCs w:val="21"/>
        </w:rPr>
        <w:t>10天内</w:t>
      </w:r>
      <w:r>
        <w:rPr>
          <w:rFonts w:hint="eastAsia" w:ascii="宋体" w:hAnsi="宋体"/>
          <w:snapToGrid w:val="0"/>
          <w:color w:val="auto"/>
          <w:kern w:val="0"/>
          <w:szCs w:val="21"/>
        </w:rPr>
        <w:t>，根据比选文件和中标人的投</w:t>
      </w:r>
      <w:r>
        <w:rPr>
          <w:rFonts w:hint="eastAsia" w:ascii="宋体" w:hAnsi="宋体"/>
          <w:color w:val="auto"/>
          <w:kern w:val="0"/>
          <w:szCs w:val="21"/>
        </w:rPr>
        <w:t>标文件订立书面合同</w:t>
      </w:r>
      <w:r>
        <w:rPr>
          <w:rFonts w:hint="eastAsia" w:ascii="宋体" w:hAnsi="宋体"/>
          <w:color w:val="auto"/>
          <w:spacing w:val="-31"/>
          <w:kern w:val="0"/>
          <w:szCs w:val="21"/>
        </w:rPr>
        <w:t>。</w:t>
      </w:r>
      <w:r>
        <w:rPr>
          <w:rFonts w:hint="eastAsia" w:ascii="宋体" w:hAnsi="宋体"/>
          <w:color w:val="auto"/>
          <w:kern w:val="0"/>
          <w:szCs w:val="21"/>
        </w:rPr>
        <w:t>中标人无正当理由拒签合同的</w:t>
      </w:r>
      <w:r>
        <w:rPr>
          <w:rFonts w:hint="eastAsia" w:ascii="宋体" w:hAnsi="宋体"/>
          <w:color w:val="auto"/>
          <w:spacing w:val="-31"/>
          <w:kern w:val="0"/>
          <w:szCs w:val="21"/>
        </w:rPr>
        <w:t>，</w:t>
      </w:r>
      <w:r>
        <w:rPr>
          <w:rFonts w:hint="eastAsia" w:ascii="宋体" w:hAnsi="宋体"/>
          <w:color w:val="auto"/>
          <w:kern w:val="0"/>
          <w:szCs w:val="21"/>
        </w:rPr>
        <w:t>比选人取消其中标资格</w:t>
      </w:r>
      <w:r>
        <w:rPr>
          <w:rFonts w:hint="eastAsia" w:ascii="宋体" w:hAnsi="宋体"/>
          <w:color w:val="auto"/>
          <w:spacing w:val="-31"/>
          <w:kern w:val="0"/>
          <w:szCs w:val="21"/>
        </w:rPr>
        <w:t>，</w:t>
      </w:r>
      <w:r>
        <w:rPr>
          <w:rFonts w:hint="eastAsia" w:ascii="宋体" w:hAnsi="宋体"/>
          <w:color w:val="auto"/>
          <w:kern w:val="0"/>
          <w:szCs w:val="21"/>
        </w:rPr>
        <w:t>其投标保证金不予退还</w:t>
      </w:r>
      <w:r>
        <w:rPr>
          <w:rFonts w:hint="eastAsia" w:ascii="宋体" w:hAnsi="宋体"/>
          <w:color w:val="auto"/>
          <w:spacing w:val="-47"/>
          <w:kern w:val="0"/>
          <w:szCs w:val="21"/>
        </w:rPr>
        <w:t>；</w:t>
      </w:r>
      <w:r>
        <w:rPr>
          <w:rFonts w:hint="eastAsia" w:ascii="宋体" w:hAnsi="宋体"/>
          <w:color w:val="auto"/>
          <w:kern w:val="0"/>
          <w:szCs w:val="21"/>
        </w:rPr>
        <w:t>给比选人造成的损失超过投标保证金数额的</w:t>
      </w:r>
      <w:r>
        <w:rPr>
          <w:rFonts w:hint="eastAsia" w:ascii="宋体" w:hAnsi="宋体"/>
          <w:color w:val="auto"/>
          <w:spacing w:val="-47"/>
          <w:kern w:val="0"/>
          <w:szCs w:val="21"/>
        </w:rPr>
        <w:t>，</w:t>
      </w:r>
      <w:r>
        <w:rPr>
          <w:rFonts w:hint="eastAsia" w:ascii="宋体" w:hAnsi="宋体"/>
          <w:color w:val="auto"/>
          <w:kern w:val="0"/>
          <w:szCs w:val="21"/>
        </w:rPr>
        <w:t>中标人还应当对超过部分予以赔偿。</w:t>
      </w:r>
    </w:p>
    <w:p>
      <w:pPr>
        <w:pageBreakBefore w:val="0"/>
        <w:widowControl w:val="0"/>
        <w:kinsoku/>
        <w:overflowPunct/>
        <w:topLinePunct w:val="0"/>
        <w:autoSpaceDE w:val="0"/>
        <w:autoSpaceDN w:val="0"/>
        <w:bidi w:val="0"/>
        <w:adjustRightInd w:val="0"/>
        <w:spacing w:line="400" w:lineRule="exact"/>
        <w:ind w:left="120" w:right="-9" w:firstLine="420"/>
        <w:jc w:val="left"/>
        <w:textAlignment w:val="auto"/>
        <w:rPr>
          <w:rFonts w:ascii="宋体"/>
          <w:color w:val="auto"/>
          <w:kern w:val="0"/>
          <w:szCs w:val="21"/>
        </w:rPr>
      </w:pPr>
      <w:r>
        <w:rPr>
          <w:rFonts w:ascii="宋体" w:hAnsi="宋体"/>
          <w:color w:val="auto"/>
          <w:szCs w:val="21"/>
        </w:rPr>
        <w:t>7.</w:t>
      </w:r>
      <w:r>
        <w:rPr>
          <w:rFonts w:ascii="宋体" w:hAnsi="宋体"/>
          <w:color w:val="auto"/>
          <w:spacing w:val="-1"/>
          <w:kern w:val="0"/>
          <w:szCs w:val="21"/>
        </w:rPr>
        <w:t>4</w:t>
      </w:r>
      <w:r>
        <w:rPr>
          <w:rFonts w:ascii="宋体" w:hAnsi="宋体"/>
          <w:color w:val="auto"/>
          <w:kern w:val="0"/>
          <w:szCs w:val="21"/>
        </w:rPr>
        <w:t xml:space="preserve">.2 </w:t>
      </w:r>
      <w:r>
        <w:rPr>
          <w:rFonts w:hint="eastAsia" w:ascii="宋体" w:hAnsi="宋体"/>
          <w:color w:val="auto"/>
          <w:kern w:val="0"/>
          <w:szCs w:val="21"/>
        </w:rPr>
        <w:t>发出中标通知书</w:t>
      </w:r>
      <w:r>
        <w:rPr>
          <w:rFonts w:hint="eastAsia" w:ascii="宋体" w:hAnsi="宋体"/>
          <w:color w:val="auto"/>
          <w:szCs w:val="21"/>
        </w:rPr>
        <w:t>后</w:t>
      </w:r>
      <w:r>
        <w:rPr>
          <w:rFonts w:hint="eastAsia" w:ascii="宋体" w:hAnsi="宋体"/>
          <w:color w:val="auto"/>
          <w:kern w:val="0"/>
          <w:szCs w:val="21"/>
        </w:rPr>
        <w:t>，比选人</w:t>
      </w:r>
      <w:r>
        <w:rPr>
          <w:rFonts w:hint="eastAsia" w:ascii="宋体" w:hAnsi="宋体"/>
          <w:color w:val="auto"/>
          <w:szCs w:val="21"/>
        </w:rPr>
        <w:t>无</w:t>
      </w:r>
      <w:r>
        <w:rPr>
          <w:rFonts w:hint="eastAsia" w:ascii="宋体" w:hAnsi="宋体"/>
          <w:color w:val="auto"/>
          <w:kern w:val="0"/>
          <w:szCs w:val="21"/>
        </w:rPr>
        <w:t>正当理由</w:t>
      </w:r>
      <w:r>
        <w:rPr>
          <w:rFonts w:hint="eastAsia" w:ascii="宋体" w:hAnsi="宋体"/>
          <w:color w:val="auto"/>
          <w:szCs w:val="21"/>
        </w:rPr>
        <w:t>拒</w:t>
      </w:r>
      <w:r>
        <w:rPr>
          <w:rFonts w:hint="eastAsia" w:ascii="宋体" w:hAnsi="宋体"/>
          <w:color w:val="auto"/>
          <w:kern w:val="0"/>
          <w:szCs w:val="21"/>
        </w:rPr>
        <w:t>签合同的</w:t>
      </w:r>
      <w:r>
        <w:rPr>
          <w:rFonts w:hint="eastAsia" w:ascii="宋体" w:hAnsi="宋体"/>
          <w:color w:val="auto"/>
          <w:szCs w:val="21"/>
        </w:rPr>
        <w:t>，</w:t>
      </w:r>
      <w:r>
        <w:rPr>
          <w:rFonts w:hint="eastAsia" w:ascii="宋体" w:hAnsi="宋体"/>
          <w:color w:val="auto"/>
          <w:kern w:val="0"/>
          <w:szCs w:val="21"/>
        </w:rPr>
        <w:t>比选人向</w:t>
      </w:r>
      <w:r>
        <w:rPr>
          <w:rFonts w:hint="eastAsia" w:ascii="宋体" w:hAnsi="宋体"/>
          <w:color w:val="auto"/>
          <w:szCs w:val="21"/>
        </w:rPr>
        <w:t>中</w:t>
      </w:r>
      <w:r>
        <w:rPr>
          <w:rFonts w:hint="eastAsia" w:ascii="宋体" w:hAnsi="宋体"/>
          <w:color w:val="auto"/>
          <w:kern w:val="0"/>
          <w:szCs w:val="21"/>
        </w:rPr>
        <w:t>标人退还</w:t>
      </w:r>
      <w:r>
        <w:rPr>
          <w:rFonts w:hint="eastAsia" w:ascii="宋体" w:hAnsi="宋体"/>
          <w:color w:val="auto"/>
          <w:szCs w:val="21"/>
        </w:rPr>
        <w:t>投标</w:t>
      </w:r>
      <w:r>
        <w:rPr>
          <w:rFonts w:hint="eastAsia" w:ascii="宋体" w:hAnsi="宋体"/>
          <w:color w:val="auto"/>
          <w:kern w:val="0"/>
          <w:szCs w:val="21"/>
        </w:rPr>
        <w:t>保证金；给中标人造成损失的，还应当赔偿损失。</w:t>
      </w:r>
    </w:p>
    <w:p>
      <w:pPr>
        <w:pStyle w:val="3"/>
        <w:pageBreakBefore w:val="0"/>
        <w:widowControl w:val="0"/>
        <w:tabs>
          <w:tab w:val="left" w:pos="7350"/>
        </w:tabs>
        <w:kinsoku/>
        <w:overflowPunct/>
        <w:topLinePunct w:val="0"/>
        <w:bidi w:val="0"/>
        <w:spacing w:before="0" w:after="0" w:line="400" w:lineRule="exact"/>
        <w:textAlignment w:val="auto"/>
        <w:rPr>
          <w:rFonts w:ascii="宋体" w:hAnsi="宋体" w:eastAsia="宋体"/>
          <w:snapToGrid w:val="0"/>
          <w:color w:val="auto"/>
          <w:sz w:val="21"/>
          <w:szCs w:val="21"/>
        </w:rPr>
      </w:pPr>
      <w:bookmarkStart w:id="226" w:name="_Toc358902131"/>
      <w:bookmarkStart w:id="227" w:name="_Toc25564"/>
      <w:bookmarkStart w:id="228" w:name="_Toc29710"/>
      <w:bookmarkStart w:id="229" w:name="_Toc389633594"/>
      <w:bookmarkStart w:id="230" w:name="_Toc781"/>
      <w:bookmarkStart w:id="231" w:name="_Toc24244"/>
      <w:r>
        <w:rPr>
          <w:rFonts w:ascii="宋体" w:hAnsi="宋体" w:eastAsia="宋体"/>
          <w:snapToGrid w:val="0"/>
          <w:color w:val="auto"/>
          <w:sz w:val="21"/>
          <w:szCs w:val="21"/>
        </w:rPr>
        <w:t xml:space="preserve">8.  </w:t>
      </w:r>
      <w:r>
        <w:rPr>
          <w:rFonts w:hint="eastAsia" w:ascii="宋体" w:hAnsi="宋体" w:eastAsia="宋体"/>
          <w:snapToGrid w:val="0"/>
          <w:color w:val="auto"/>
          <w:sz w:val="21"/>
          <w:szCs w:val="21"/>
        </w:rPr>
        <w:t>重新比选和不再</w:t>
      </w:r>
      <w:bookmarkEnd w:id="226"/>
      <w:bookmarkEnd w:id="227"/>
      <w:bookmarkEnd w:id="228"/>
      <w:bookmarkEnd w:id="229"/>
      <w:bookmarkEnd w:id="230"/>
      <w:r>
        <w:rPr>
          <w:rFonts w:hint="eastAsia" w:ascii="宋体" w:hAnsi="宋体" w:eastAsia="宋体"/>
          <w:snapToGrid w:val="0"/>
          <w:color w:val="auto"/>
          <w:sz w:val="21"/>
          <w:szCs w:val="21"/>
        </w:rPr>
        <w:t>比选</w:t>
      </w:r>
      <w:bookmarkEnd w:id="231"/>
      <w:r>
        <w:rPr>
          <w:rFonts w:ascii="宋体" w:hAnsi="宋体" w:eastAsia="宋体"/>
          <w:snapToGrid w:val="0"/>
          <w:color w:val="auto"/>
          <w:sz w:val="21"/>
          <w:szCs w:val="21"/>
        </w:rPr>
        <w:tab/>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232" w:name="_Toc30290"/>
      <w:bookmarkStart w:id="233" w:name="_Toc30043"/>
      <w:bookmarkStart w:id="234" w:name="_Toc389633595"/>
      <w:bookmarkStart w:id="235" w:name="_Toc29182"/>
      <w:r>
        <w:rPr>
          <w:rFonts w:ascii="宋体" w:hAnsi="宋体"/>
          <w:snapToGrid w:val="0"/>
          <w:color w:val="auto"/>
          <w:sz w:val="21"/>
          <w:szCs w:val="21"/>
        </w:rPr>
        <w:t xml:space="preserve">8.1  </w:t>
      </w:r>
      <w:r>
        <w:rPr>
          <w:rFonts w:hint="eastAsia" w:ascii="宋体" w:hAnsi="宋体"/>
          <w:snapToGrid w:val="0"/>
          <w:color w:val="auto"/>
          <w:sz w:val="21"/>
          <w:szCs w:val="21"/>
        </w:rPr>
        <w:t>重新</w:t>
      </w:r>
      <w:bookmarkEnd w:id="232"/>
      <w:bookmarkEnd w:id="233"/>
      <w:bookmarkEnd w:id="234"/>
      <w:bookmarkEnd w:id="235"/>
      <w:r>
        <w:rPr>
          <w:rFonts w:hint="eastAsia" w:ascii="宋体" w:hAnsi="宋体"/>
          <w:snapToGrid w:val="0"/>
          <w:color w:val="auto"/>
          <w:sz w:val="21"/>
          <w:szCs w:val="21"/>
        </w:rPr>
        <w:t>比选</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有下列情形之一的，比选人将重新比选：</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w:t>
      </w:r>
      <w:r>
        <w:rPr>
          <w:rFonts w:hint="eastAsia" w:ascii="宋体" w:hAnsi="宋体" w:cs="MingLiU"/>
          <w:snapToGrid w:val="0"/>
          <w:color w:val="auto"/>
          <w:kern w:val="0"/>
          <w:szCs w:val="21"/>
        </w:rPr>
        <w:t>）投标截止时间止，投标人少于</w:t>
      </w:r>
      <w:r>
        <w:rPr>
          <w:rFonts w:ascii="宋体" w:hAnsi="宋体"/>
          <w:snapToGrid w:val="0"/>
          <w:color w:val="auto"/>
          <w:kern w:val="0"/>
          <w:szCs w:val="21"/>
        </w:rPr>
        <w:t xml:space="preserve"> 3 </w:t>
      </w:r>
      <w:r>
        <w:rPr>
          <w:rFonts w:hint="eastAsia" w:ascii="宋体" w:hAnsi="宋体" w:cs="MingLiU"/>
          <w:snapToGrid w:val="0"/>
          <w:color w:val="auto"/>
          <w:kern w:val="0"/>
          <w:szCs w:val="21"/>
        </w:rPr>
        <w:t>个的；</w:t>
      </w:r>
    </w:p>
    <w:p>
      <w:pPr>
        <w:pageBreakBefore w:val="0"/>
        <w:widowControl w:val="0"/>
        <w:kinsoku/>
        <w:overflowPunct/>
        <w:topLinePunct w:val="0"/>
        <w:autoSpaceDE w:val="0"/>
        <w:autoSpaceDN w:val="0"/>
        <w:bidi w:val="0"/>
        <w:adjustRightInd w:val="0"/>
        <w:snapToGrid w:val="0"/>
        <w:spacing w:line="400" w:lineRule="exact"/>
        <w:ind w:left="359" w:leftChars="171"/>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2</w:t>
      </w:r>
      <w:r>
        <w:rPr>
          <w:rFonts w:hint="eastAsia" w:ascii="宋体" w:hAnsi="宋体" w:cs="MingLiU"/>
          <w:snapToGrid w:val="0"/>
          <w:color w:val="auto"/>
          <w:kern w:val="0"/>
          <w:szCs w:val="21"/>
        </w:rPr>
        <w:t>）经评标委员会评审后否决所有投标的；</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236" w:name="_Toc389633596"/>
      <w:bookmarkStart w:id="237" w:name="_Toc23091"/>
      <w:bookmarkStart w:id="238" w:name="_Toc8740"/>
      <w:bookmarkStart w:id="239" w:name="_Toc14375"/>
      <w:r>
        <w:rPr>
          <w:rFonts w:ascii="宋体" w:hAnsi="宋体"/>
          <w:snapToGrid w:val="0"/>
          <w:color w:val="auto"/>
          <w:sz w:val="21"/>
          <w:szCs w:val="21"/>
        </w:rPr>
        <w:t xml:space="preserve">8.2  </w:t>
      </w:r>
      <w:r>
        <w:rPr>
          <w:rFonts w:hint="eastAsia" w:ascii="宋体" w:hAnsi="宋体"/>
          <w:snapToGrid w:val="0"/>
          <w:color w:val="auto"/>
          <w:sz w:val="21"/>
          <w:szCs w:val="21"/>
        </w:rPr>
        <w:t>二次比选和不再</w:t>
      </w:r>
      <w:bookmarkEnd w:id="236"/>
      <w:bookmarkEnd w:id="237"/>
      <w:bookmarkEnd w:id="238"/>
      <w:bookmarkEnd w:id="239"/>
      <w:r>
        <w:rPr>
          <w:rFonts w:hint="eastAsia" w:ascii="宋体" w:hAnsi="宋体"/>
          <w:snapToGrid w:val="0"/>
          <w:color w:val="auto"/>
          <w:sz w:val="21"/>
          <w:szCs w:val="21"/>
        </w:rPr>
        <w:t>比选</w:t>
      </w:r>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重新比选时投标人仍少于</w:t>
      </w:r>
      <w:r>
        <w:rPr>
          <w:rFonts w:ascii="宋体" w:hAnsi="宋体"/>
          <w:snapToGrid w:val="0"/>
          <w:color w:val="auto"/>
          <w:kern w:val="0"/>
          <w:szCs w:val="21"/>
        </w:rPr>
        <w:t>3</w:t>
      </w:r>
      <w:r>
        <w:rPr>
          <w:rFonts w:hint="eastAsia" w:ascii="宋体" w:hAnsi="宋体" w:cs="MingLiU"/>
          <w:snapToGrid w:val="0"/>
          <w:color w:val="auto"/>
          <w:kern w:val="0"/>
          <w:szCs w:val="21"/>
        </w:rPr>
        <w:t>个，按法定程序开标和评标，确定中标人。经评审无合格投标人，属于必须审批或核准的工程建设项目，经原审批或核准部门批准后不再进行比选。</w:t>
      </w:r>
    </w:p>
    <w:p>
      <w:pPr>
        <w:pStyle w:val="3"/>
        <w:pageBreakBefore w:val="0"/>
        <w:widowControl w:val="0"/>
        <w:kinsoku/>
        <w:overflowPunct/>
        <w:topLinePunct w:val="0"/>
        <w:bidi w:val="0"/>
        <w:spacing w:before="0" w:after="0" w:line="400" w:lineRule="exact"/>
        <w:textAlignment w:val="auto"/>
        <w:rPr>
          <w:rFonts w:ascii="宋体" w:hAnsi="宋体" w:eastAsia="宋体"/>
          <w:snapToGrid w:val="0"/>
          <w:color w:val="auto"/>
          <w:sz w:val="21"/>
          <w:szCs w:val="21"/>
        </w:rPr>
      </w:pPr>
      <w:bookmarkStart w:id="240" w:name="_Toc12351"/>
      <w:bookmarkStart w:id="241" w:name="_Toc20186"/>
      <w:bookmarkStart w:id="242" w:name="_Toc5820"/>
      <w:bookmarkStart w:id="243" w:name="_Toc358902132"/>
      <w:bookmarkStart w:id="244" w:name="_Toc8814"/>
      <w:bookmarkStart w:id="245" w:name="_Toc389633597"/>
      <w:r>
        <w:rPr>
          <w:rFonts w:ascii="宋体" w:hAnsi="宋体" w:eastAsia="宋体"/>
          <w:snapToGrid w:val="0"/>
          <w:color w:val="auto"/>
          <w:sz w:val="21"/>
          <w:szCs w:val="21"/>
        </w:rPr>
        <w:t xml:space="preserve">9.  </w:t>
      </w:r>
      <w:r>
        <w:rPr>
          <w:rFonts w:hint="eastAsia" w:ascii="宋体" w:hAnsi="宋体" w:eastAsia="宋体"/>
          <w:snapToGrid w:val="0"/>
          <w:color w:val="auto"/>
          <w:sz w:val="21"/>
          <w:szCs w:val="21"/>
        </w:rPr>
        <w:t>纪律和监督</w:t>
      </w:r>
      <w:bookmarkEnd w:id="240"/>
      <w:bookmarkEnd w:id="241"/>
      <w:bookmarkEnd w:id="242"/>
      <w:bookmarkEnd w:id="243"/>
      <w:bookmarkEnd w:id="244"/>
      <w:bookmarkEnd w:id="245"/>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246" w:name="_Toc5099"/>
      <w:bookmarkStart w:id="247" w:name="_Toc24492"/>
      <w:bookmarkStart w:id="248" w:name="_Toc389633598"/>
      <w:bookmarkStart w:id="249" w:name="_Toc10077"/>
      <w:r>
        <w:rPr>
          <w:rFonts w:ascii="宋体" w:hAnsi="宋体"/>
          <w:snapToGrid w:val="0"/>
          <w:color w:val="auto"/>
          <w:sz w:val="21"/>
          <w:szCs w:val="21"/>
        </w:rPr>
        <w:t xml:space="preserve">9.1  </w:t>
      </w:r>
      <w:r>
        <w:rPr>
          <w:rFonts w:hint="eastAsia" w:ascii="宋体" w:hAnsi="宋体"/>
          <w:snapToGrid w:val="0"/>
          <w:color w:val="auto"/>
          <w:sz w:val="21"/>
          <w:szCs w:val="21"/>
        </w:rPr>
        <w:t>对比选人的纪律要求</w:t>
      </w:r>
      <w:bookmarkEnd w:id="246"/>
      <w:bookmarkEnd w:id="247"/>
      <w:bookmarkEnd w:id="248"/>
      <w:bookmarkEnd w:id="249"/>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比选人不得泄漏比选投标活动中应当保密的情况和资料，不得与投标人串通损害国家利益、社会公共利益或者他人合法权益。</w:t>
      </w:r>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hint="eastAsia" w:ascii="宋体" w:hAnsi="宋体" w:cs="宋体"/>
          <w:color w:val="auto"/>
        </w:rPr>
        <w:t>有下列情形之一的，属于比选人与投标人串通投标：</w:t>
      </w:r>
      <w:r>
        <w:rPr>
          <w:rFonts w:hint="eastAsia" w:ascii="宋体" w:hAnsi="宋体" w:cs="宋体"/>
          <w:color w:val="auto"/>
        </w:rPr>
        <w:br w:type="textWrapping"/>
      </w:r>
      <w:r>
        <w:rPr>
          <w:rFonts w:hint="eastAsia"/>
          <w:color w:val="auto"/>
        </w:rPr>
        <w:t>    （1）比选人在开标前开启投标文件并将有关信息泄露给其他投标人;</w:t>
      </w:r>
      <w:r>
        <w:rPr>
          <w:rFonts w:hint="eastAsia"/>
          <w:color w:val="auto"/>
        </w:rPr>
        <w:br w:type="textWrapping"/>
      </w:r>
      <w:r>
        <w:rPr>
          <w:rFonts w:hint="eastAsia"/>
          <w:color w:val="auto"/>
        </w:rPr>
        <w:t>    （2）比选人直接或者间接向投标人泄露标底、评标委员会成员等信息；</w:t>
      </w:r>
      <w:r>
        <w:rPr>
          <w:rFonts w:hint="eastAsia"/>
          <w:color w:val="auto"/>
        </w:rPr>
        <w:br w:type="textWrapping"/>
      </w:r>
      <w:r>
        <w:rPr>
          <w:rFonts w:hint="eastAsia"/>
          <w:color w:val="auto"/>
        </w:rPr>
        <w:t>    （3）比选人明示或者暗示投标人压低或者抬高投标报价；</w:t>
      </w:r>
      <w:r>
        <w:rPr>
          <w:rFonts w:hint="eastAsia"/>
          <w:color w:val="auto"/>
        </w:rPr>
        <w:br w:type="textWrapping"/>
      </w:r>
      <w:r>
        <w:rPr>
          <w:rFonts w:hint="eastAsia"/>
          <w:color w:val="auto"/>
        </w:rPr>
        <w:t>    （4）比选人授意投标人撤换、修改投标文件；</w:t>
      </w:r>
      <w:r>
        <w:rPr>
          <w:rFonts w:hint="eastAsia"/>
          <w:color w:val="auto"/>
        </w:rPr>
        <w:br w:type="textWrapping"/>
      </w:r>
      <w:r>
        <w:rPr>
          <w:rFonts w:hint="eastAsia"/>
          <w:color w:val="auto"/>
        </w:rPr>
        <w:t>    （5）比选人明示或者暗示投标人为特定投标人中标提供方便；</w:t>
      </w:r>
      <w:r>
        <w:rPr>
          <w:rFonts w:hint="eastAsia"/>
          <w:color w:val="auto"/>
        </w:rPr>
        <w:br w:type="textWrapping"/>
      </w:r>
      <w:r>
        <w:rPr>
          <w:rFonts w:hint="eastAsia"/>
          <w:color w:val="auto"/>
        </w:rPr>
        <w:t>    （6）比选人与投标人为谋求特定投标人中标而采取的其他串通行为。</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250" w:name="_Toc22747"/>
      <w:bookmarkStart w:id="251" w:name="_Toc30183"/>
      <w:bookmarkStart w:id="252" w:name="_Toc389633599"/>
      <w:bookmarkStart w:id="253" w:name="_Toc7965"/>
      <w:r>
        <w:rPr>
          <w:rFonts w:ascii="宋体" w:hAnsi="宋体"/>
          <w:snapToGrid w:val="0"/>
          <w:color w:val="auto"/>
          <w:sz w:val="21"/>
          <w:szCs w:val="21"/>
        </w:rPr>
        <w:t xml:space="preserve">9.2  </w:t>
      </w:r>
      <w:r>
        <w:rPr>
          <w:rFonts w:hint="eastAsia" w:ascii="宋体" w:hAnsi="宋体"/>
          <w:snapToGrid w:val="0"/>
          <w:color w:val="auto"/>
          <w:sz w:val="21"/>
          <w:szCs w:val="21"/>
        </w:rPr>
        <w:t>对投标人的纪律及投标要求</w:t>
      </w:r>
      <w:bookmarkEnd w:id="250"/>
      <w:bookmarkEnd w:id="251"/>
      <w:bookmarkEnd w:id="252"/>
      <w:bookmarkEnd w:id="253"/>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宋体"/>
          <w:color w:val="auto"/>
        </w:rPr>
      </w:pPr>
      <w:r>
        <w:rPr>
          <w:rFonts w:hint="eastAsia" w:ascii="宋体" w:hAnsi="宋体" w:cs="MingLiU"/>
          <w:snapToGrid w:val="0"/>
          <w:color w:val="auto"/>
          <w:kern w:val="0"/>
          <w:szCs w:val="21"/>
        </w:rPr>
        <w:t>投标人不得相互串通投标或者与比选人串通投标，不得向比选人或者评标委员会成员行贿谋取</w:t>
      </w:r>
      <w:r>
        <w:rPr>
          <w:rFonts w:hint="eastAsia" w:ascii="宋体" w:hAnsi="宋体" w:cs="宋体"/>
          <w:color w:val="auto"/>
        </w:rPr>
        <w:t>中标，不得以他人名义投标或者以其他方式弄虚作假骗取中标；投标人不得以任何方式干扰、影响评标工作。</w:t>
      </w:r>
      <w:r>
        <w:rPr>
          <w:rFonts w:hint="eastAsia" w:ascii="宋体" w:hAnsi="宋体" w:cs="宋体"/>
          <w:color w:val="auto"/>
        </w:rPr>
        <w:br w:type="textWrapping"/>
      </w:r>
      <w:r>
        <w:rPr>
          <w:rFonts w:hint="eastAsia" w:ascii="宋体" w:hAnsi="宋体" w:cs="宋体"/>
          <w:color w:val="auto"/>
        </w:rPr>
        <w:t>   有下列情形之一的，属于投标人相互串通投标：</w:t>
      </w:r>
      <w:r>
        <w:rPr>
          <w:rFonts w:hint="eastAsia" w:ascii="宋体" w:hAnsi="宋体" w:cs="宋体"/>
          <w:color w:val="auto"/>
        </w:rPr>
        <w:br w:type="textWrapping"/>
      </w:r>
      <w:r>
        <w:rPr>
          <w:rFonts w:hint="eastAsia" w:ascii="宋体" w:hAnsi="宋体" w:cs="宋体"/>
          <w:color w:val="auto"/>
        </w:rPr>
        <w:t>    （1）投标人之间协商投标报价等投标文件的实质性内容；</w:t>
      </w:r>
      <w:r>
        <w:rPr>
          <w:rFonts w:hint="eastAsia" w:ascii="宋体" w:hAnsi="宋体" w:cs="宋体"/>
          <w:color w:val="auto"/>
        </w:rPr>
        <w:br w:type="textWrapping"/>
      </w:r>
      <w:r>
        <w:rPr>
          <w:rFonts w:hint="eastAsia" w:ascii="宋体" w:hAnsi="宋体" w:cs="宋体"/>
          <w:color w:val="auto"/>
        </w:rPr>
        <w:t>    （2）投标人之间约定中标人；</w:t>
      </w:r>
      <w:r>
        <w:rPr>
          <w:rFonts w:hint="eastAsia" w:ascii="宋体" w:hAnsi="宋体" w:cs="宋体"/>
          <w:color w:val="auto"/>
        </w:rPr>
        <w:br w:type="textWrapping"/>
      </w:r>
      <w:r>
        <w:rPr>
          <w:rFonts w:hint="eastAsia" w:ascii="宋体" w:hAnsi="宋体" w:cs="宋体"/>
          <w:color w:val="auto"/>
        </w:rPr>
        <w:t>    （3）投标人之间约定部分投标人放弃投标或者中标；</w:t>
      </w:r>
      <w:r>
        <w:rPr>
          <w:rFonts w:hint="eastAsia" w:ascii="宋体" w:hAnsi="宋体" w:cs="宋体"/>
          <w:color w:val="auto"/>
        </w:rPr>
        <w:br w:type="textWrapping"/>
      </w:r>
      <w:r>
        <w:rPr>
          <w:rFonts w:hint="eastAsia" w:ascii="宋体" w:hAnsi="宋体" w:cs="宋体"/>
          <w:color w:val="auto"/>
        </w:rPr>
        <w:t>    （4）属于同一集团、协会、商会等组织成员的投标人按照该组织要求协同投标；</w:t>
      </w:r>
      <w:r>
        <w:rPr>
          <w:rFonts w:hint="eastAsia" w:ascii="宋体" w:hAnsi="宋体" w:cs="宋体"/>
          <w:color w:val="auto"/>
        </w:rPr>
        <w:br w:type="textWrapping"/>
      </w:r>
      <w:r>
        <w:rPr>
          <w:rFonts w:hint="eastAsia" w:ascii="宋体" w:hAnsi="宋体" w:cs="宋体"/>
          <w:color w:val="auto"/>
        </w:rPr>
        <w:t>    （5）投标人之间为谋取中标或者排斥特定投标人而采取的其他联合行动。</w:t>
      </w:r>
      <w:r>
        <w:rPr>
          <w:rFonts w:hint="eastAsia" w:ascii="宋体" w:hAnsi="宋体" w:cs="宋体"/>
          <w:color w:val="auto"/>
        </w:rPr>
        <w:br w:type="textWrapping"/>
      </w:r>
      <w:r>
        <w:rPr>
          <w:rFonts w:hint="eastAsia" w:ascii="宋体" w:hAnsi="宋体" w:cs="宋体"/>
          <w:color w:val="auto"/>
        </w:rPr>
        <w:t>    有下列情形之一的，视为投标人相互串通投标：</w:t>
      </w:r>
      <w:r>
        <w:rPr>
          <w:rFonts w:hint="eastAsia" w:ascii="宋体" w:hAnsi="宋体" w:cs="宋体"/>
          <w:color w:val="auto"/>
        </w:rPr>
        <w:br w:type="textWrapping"/>
      </w:r>
      <w:r>
        <w:rPr>
          <w:rFonts w:hint="eastAsia" w:ascii="宋体" w:hAnsi="宋体" w:cs="宋体"/>
          <w:color w:val="auto"/>
        </w:rPr>
        <w:t>    （1）不同投标人的投标文件由同一单位或者个人编制；</w:t>
      </w:r>
      <w:r>
        <w:rPr>
          <w:rFonts w:hint="eastAsia" w:ascii="宋体" w:hAnsi="宋体" w:cs="宋体"/>
          <w:color w:val="auto"/>
        </w:rPr>
        <w:br w:type="textWrapping"/>
      </w:r>
      <w:r>
        <w:rPr>
          <w:rFonts w:hint="eastAsia" w:ascii="宋体" w:hAnsi="宋体" w:cs="宋体"/>
          <w:color w:val="auto"/>
        </w:rPr>
        <w:t>    （2）不同投标人委托同一单位或者个人办理投标事宜；</w:t>
      </w:r>
      <w:r>
        <w:rPr>
          <w:rFonts w:hint="eastAsia" w:ascii="宋体" w:hAnsi="宋体" w:cs="宋体"/>
          <w:color w:val="auto"/>
        </w:rPr>
        <w:br w:type="textWrapping"/>
      </w:r>
      <w:r>
        <w:rPr>
          <w:rFonts w:hint="eastAsia" w:ascii="宋体" w:hAnsi="宋体" w:cs="宋体"/>
          <w:color w:val="auto"/>
        </w:rPr>
        <w:t>    （3）不同投标人的投标文件载明的项目管理成员为同一人；</w:t>
      </w:r>
      <w:r>
        <w:rPr>
          <w:rFonts w:hint="eastAsia" w:ascii="宋体" w:hAnsi="宋体" w:cs="宋体"/>
          <w:color w:val="auto"/>
        </w:rPr>
        <w:br w:type="textWrapping"/>
      </w:r>
      <w:r>
        <w:rPr>
          <w:rFonts w:hint="eastAsia" w:ascii="宋体" w:hAnsi="宋体" w:cs="宋体"/>
          <w:color w:val="auto"/>
        </w:rPr>
        <w:t>    （4）不同投标人的投标文件异常一致或者投标报价呈规律性差异；</w:t>
      </w:r>
      <w:r>
        <w:rPr>
          <w:rFonts w:hint="eastAsia" w:ascii="宋体" w:hAnsi="宋体" w:cs="宋体"/>
          <w:color w:val="auto"/>
        </w:rPr>
        <w:br w:type="textWrapping"/>
      </w:r>
      <w:r>
        <w:rPr>
          <w:rFonts w:hint="eastAsia" w:ascii="宋体" w:hAnsi="宋体" w:cs="宋体"/>
          <w:color w:val="auto"/>
        </w:rPr>
        <w:t>    （5）不同投标人的投标文件相互混装；</w:t>
      </w:r>
      <w:r>
        <w:rPr>
          <w:rFonts w:hint="eastAsia" w:ascii="宋体" w:hAnsi="宋体" w:cs="宋体"/>
          <w:color w:val="auto"/>
        </w:rPr>
        <w:br w:type="textWrapping"/>
      </w:r>
      <w:r>
        <w:rPr>
          <w:rFonts w:hint="eastAsia" w:ascii="宋体" w:hAnsi="宋体" w:cs="宋体"/>
          <w:color w:val="auto"/>
        </w:rPr>
        <w:t>    （6）不同投标人的投标保证金从同一单位或者个人的账户转出。</w:t>
      </w:r>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宋体"/>
          <w:color w:val="auto"/>
        </w:rPr>
      </w:pPr>
      <w:r>
        <w:rPr>
          <w:rFonts w:hint="eastAsia" w:ascii="宋体" w:hAnsi="宋体" w:cs="宋体"/>
          <w:color w:val="auto"/>
        </w:rPr>
        <w:t>使用通过受让或者租借等方式获取的资格、资质证书投标的，属于以他人名义投标。</w:t>
      </w:r>
      <w:r>
        <w:rPr>
          <w:rFonts w:hint="eastAsia" w:ascii="宋体" w:hAnsi="宋体" w:cs="宋体"/>
          <w:color w:val="auto"/>
        </w:rPr>
        <w:br w:type="textWrapping"/>
      </w:r>
      <w:r>
        <w:rPr>
          <w:rFonts w:hint="eastAsia" w:ascii="宋体" w:hAnsi="宋体" w:cs="宋体"/>
          <w:color w:val="auto"/>
        </w:rPr>
        <w:t>     投标人有下列情形之一的，属于以其他方式弄虚作假的行为：</w:t>
      </w:r>
      <w:r>
        <w:rPr>
          <w:rFonts w:hint="eastAsia" w:ascii="宋体" w:hAnsi="宋体" w:cs="宋体"/>
          <w:color w:val="auto"/>
        </w:rPr>
        <w:br w:type="textWrapping"/>
      </w:r>
      <w:r>
        <w:rPr>
          <w:rFonts w:hint="eastAsia" w:ascii="宋体" w:hAnsi="宋体" w:cs="宋体"/>
          <w:color w:val="auto"/>
        </w:rPr>
        <w:t>    （一）使用伪造、变造的许可证件；</w:t>
      </w:r>
      <w:r>
        <w:rPr>
          <w:rFonts w:hint="eastAsia" w:ascii="宋体" w:hAnsi="宋体" w:cs="宋体"/>
          <w:color w:val="auto"/>
        </w:rPr>
        <w:br w:type="textWrapping"/>
      </w:r>
      <w:r>
        <w:rPr>
          <w:rFonts w:hint="eastAsia" w:ascii="宋体" w:hAnsi="宋体" w:cs="宋体"/>
          <w:color w:val="auto"/>
        </w:rPr>
        <w:t>    （二）提供虚假的财务状况或者业绩；</w:t>
      </w:r>
      <w:r>
        <w:rPr>
          <w:rFonts w:hint="eastAsia" w:ascii="宋体" w:hAnsi="宋体" w:cs="宋体"/>
          <w:color w:val="auto"/>
        </w:rPr>
        <w:br w:type="textWrapping"/>
      </w:r>
      <w:r>
        <w:rPr>
          <w:rFonts w:hint="eastAsia" w:ascii="宋体" w:hAnsi="宋体" w:cs="宋体"/>
          <w:color w:val="auto"/>
        </w:rPr>
        <w:t>    （三）提供虚假的项目负责人或者主要技术人员简历、劳动关系证明；</w:t>
      </w:r>
      <w:r>
        <w:rPr>
          <w:rFonts w:hint="eastAsia" w:ascii="宋体" w:hAnsi="宋体" w:cs="宋体"/>
          <w:color w:val="auto"/>
        </w:rPr>
        <w:br w:type="textWrapping"/>
      </w:r>
      <w:r>
        <w:rPr>
          <w:rFonts w:hint="eastAsia" w:ascii="宋体" w:hAnsi="宋体" w:cs="宋体"/>
          <w:color w:val="auto"/>
        </w:rPr>
        <w:t>    （四）提供虚假的信用状况；</w:t>
      </w:r>
      <w:r>
        <w:rPr>
          <w:rFonts w:hint="eastAsia" w:ascii="宋体" w:hAnsi="宋体" w:cs="宋体"/>
          <w:color w:val="auto"/>
        </w:rPr>
        <w:br w:type="textWrapping"/>
      </w:r>
      <w:r>
        <w:rPr>
          <w:rFonts w:hint="eastAsia" w:ascii="宋体" w:hAnsi="宋体" w:cs="宋体"/>
          <w:color w:val="auto"/>
        </w:rPr>
        <w:t>    （五）其他弄虚作假的行为。</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254" w:name="_Toc22743"/>
      <w:bookmarkStart w:id="255" w:name="_Toc389633600"/>
      <w:bookmarkStart w:id="256" w:name="_Toc5722"/>
      <w:bookmarkStart w:id="257" w:name="_Toc1512"/>
      <w:r>
        <w:rPr>
          <w:rFonts w:ascii="宋体" w:hAnsi="宋体"/>
          <w:snapToGrid w:val="0"/>
          <w:color w:val="auto"/>
          <w:sz w:val="21"/>
          <w:szCs w:val="21"/>
        </w:rPr>
        <w:t xml:space="preserve">9.3  </w:t>
      </w:r>
      <w:r>
        <w:rPr>
          <w:rFonts w:hint="eastAsia" w:ascii="宋体" w:hAnsi="宋体"/>
          <w:snapToGrid w:val="0"/>
          <w:color w:val="auto"/>
          <w:sz w:val="21"/>
          <w:szCs w:val="21"/>
        </w:rPr>
        <w:t>对评标委员会成员的纪律要求</w:t>
      </w:r>
      <w:bookmarkEnd w:id="254"/>
      <w:bookmarkEnd w:id="255"/>
      <w:bookmarkEnd w:id="256"/>
      <w:bookmarkEnd w:id="257"/>
    </w:p>
    <w:p>
      <w:pPr>
        <w:pageBreakBefore w:val="0"/>
        <w:widowControl w:val="0"/>
        <w:kinsoku/>
        <w:overflowPunct/>
        <w:topLinePunct w:val="0"/>
        <w:autoSpaceDE w:val="0"/>
        <w:autoSpaceDN w:val="0"/>
        <w:bidi w:val="0"/>
        <w:adjustRightInd w:val="0"/>
        <w:snapToGrid w:val="0"/>
        <w:spacing w:line="400" w:lineRule="exact"/>
        <w:ind w:firstLine="420"/>
        <w:textAlignment w:val="auto"/>
        <w:rPr>
          <w:rFonts w:ascii="宋体" w:hAnsi="宋体" w:cs="MingLiU"/>
          <w:snapToGrid w:val="0"/>
          <w:color w:val="auto"/>
          <w:kern w:val="0"/>
          <w:szCs w:val="21"/>
        </w:rPr>
      </w:pPr>
      <w:r>
        <w:rPr>
          <w:rFonts w:hint="eastAsia" w:ascii="宋体" w:hAnsi="宋体" w:cs="MingLiU"/>
          <w:snapToGrid w:val="0"/>
          <w:color w:val="auto"/>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258" w:name="_Toc600"/>
      <w:bookmarkStart w:id="259" w:name="_Toc389633601"/>
      <w:bookmarkStart w:id="260" w:name="_Toc20600"/>
      <w:bookmarkStart w:id="261" w:name="_Toc5117"/>
      <w:r>
        <w:rPr>
          <w:rFonts w:ascii="宋体" w:hAnsi="宋体"/>
          <w:snapToGrid w:val="0"/>
          <w:color w:val="auto"/>
          <w:sz w:val="21"/>
          <w:szCs w:val="21"/>
        </w:rPr>
        <w:t xml:space="preserve">9.4  </w:t>
      </w:r>
      <w:r>
        <w:rPr>
          <w:rFonts w:hint="eastAsia" w:ascii="宋体" w:hAnsi="宋体"/>
          <w:snapToGrid w:val="0"/>
          <w:color w:val="auto"/>
          <w:sz w:val="21"/>
          <w:szCs w:val="21"/>
        </w:rPr>
        <w:t>对与评标活动有关的工作人员的纪律要求</w:t>
      </w:r>
      <w:bookmarkEnd w:id="258"/>
      <w:bookmarkEnd w:id="259"/>
      <w:bookmarkEnd w:id="260"/>
      <w:bookmarkEnd w:id="261"/>
    </w:p>
    <w:p>
      <w:pPr>
        <w:pageBreakBefore w:val="0"/>
        <w:widowControl w:val="0"/>
        <w:kinsoku/>
        <w:overflowPunct/>
        <w:topLinePunct w:val="0"/>
        <w:autoSpaceDE w:val="0"/>
        <w:autoSpaceDN w:val="0"/>
        <w:bidi w:val="0"/>
        <w:adjustRightInd w:val="0"/>
        <w:snapToGrid w:val="0"/>
        <w:spacing w:line="400" w:lineRule="exact"/>
        <w:ind w:firstLine="420"/>
        <w:textAlignment w:val="auto"/>
        <w:rPr>
          <w:rFonts w:ascii="宋体" w:hAnsi="宋体" w:cs="MingLiU"/>
          <w:snapToGrid w:val="0"/>
          <w:color w:val="auto"/>
          <w:kern w:val="0"/>
          <w:szCs w:val="21"/>
        </w:rPr>
      </w:pPr>
      <w:r>
        <w:rPr>
          <w:rFonts w:hint="eastAsia" w:ascii="宋体" w:hAnsi="宋体" w:cs="MingLiU"/>
          <w:snapToGrid w:val="0"/>
          <w:color w:val="auto"/>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pageBreakBefore w:val="0"/>
        <w:widowControl w:val="0"/>
        <w:kinsoku/>
        <w:overflowPunct/>
        <w:topLinePunct w:val="0"/>
        <w:bidi w:val="0"/>
        <w:snapToGrid w:val="0"/>
        <w:spacing w:before="0" w:after="0" w:line="400" w:lineRule="exact"/>
        <w:textAlignment w:val="auto"/>
        <w:rPr>
          <w:rFonts w:ascii="宋体" w:hAnsi="宋体"/>
          <w:snapToGrid w:val="0"/>
          <w:color w:val="auto"/>
          <w:sz w:val="21"/>
          <w:szCs w:val="21"/>
        </w:rPr>
      </w:pPr>
      <w:bookmarkStart w:id="262" w:name="_Toc10130"/>
      <w:bookmarkStart w:id="263" w:name="_Toc5189"/>
      <w:bookmarkStart w:id="264" w:name="_Toc389633602"/>
      <w:bookmarkStart w:id="265" w:name="_Toc27072"/>
      <w:r>
        <w:rPr>
          <w:rFonts w:ascii="宋体" w:hAnsi="宋体"/>
          <w:snapToGrid w:val="0"/>
          <w:color w:val="auto"/>
          <w:sz w:val="21"/>
          <w:szCs w:val="21"/>
        </w:rPr>
        <w:t xml:space="preserve">9.5  </w:t>
      </w:r>
      <w:r>
        <w:rPr>
          <w:rFonts w:hint="eastAsia" w:ascii="宋体" w:hAnsi="宋体"/>
          <w:snapToGrid w:val="0"/>
          <w:color w:val="auto"/>
          <w:sz w:val="21"/>
          <w:szCs w:val="21"/>
        </w:rPr>
        <w:t>投诉</w:t>
      </w:r>
      <w:bookmarkEnd w:id="262"/>
      <w:bookmarkEnd w:id="263"/>
      <w:bookmarkEnd w:id="264"/>
      <w:bookmarkEnd w:id="265"/>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投标人和其他利害关系人认为本次比选活动违反法律、法规和规章规定的，有权向有关行政监督部门投诉。</w:t>
      </w:r>
    </w:p>
    <w:p>
      <w:pPr>
        <w:pStyle w:val="3"/>
        <w:pageBreakBefore w:val="0"/>
        <w:widowControl w:val="0"/>
        <w:kinsoku/>
        <w:overflowPunct/>
        <w:topLinePunct w:val="0"/>
        <w:bidi w:val="0"/>
        <w:spacing w:before="0" w:after="0" w:line="400" w:lineRule="exact"/>
        <w:textAlignment w:val="auto"/>
        <w:rPr>
          <w:rFonts w:ascii="宋体" w:hAnsi="宋体" w:eastAsia="宋体"/>
          <w:snapToGrid w:val="0"/>
          <w:color w:val="auto"/>
          <w:sz w:val="21"/>
          <w:szCs w:val="21"/>
        </w:rPr>
      </w:pPr>
      <w:bookmarkStart w:id="266" w:name="_Toc358902133"/>
      <w:bookmarkStart w:id="267" w:name="_Toc389633603"/>
      <w:bookmarkStart w:id="268" w:name="_Toc21632"/>
      <w:bookmarkStart w:id="269" w:name="_Toc4044"/>
      <w:bookmarkStart w:id="270" w:name="_Toc32735"/>
      <w:bookmarkStart w:id="271" w:name="_Toc2827"/>
      <w:r>
        <w:rPr>
          <w:rFonts w:ascii="宋体" w:hAnsi="宋体" w:eastAsia="宋体"/>
          <w:snapToGrid w:val="0"/>
          <w:color w:val="auto"/>
          <w:sz w:val="21"/>
          <w:szCs w:val="21"/>
        </w:rPr>
        <w:t xml:space="preserve">10.  </w:t>
      </w:r>
      <w:r>
        <w:rPr>
          <w:rFonts w:hint="eastAsia" w:ascii="宋体" w:hAnsi="宋体" w:eastAsia="宋体"/>
          <w:snapToGrid w:val="0"/>
          <w:color w:val="auto"/>
          <w:sz w:val="21"/>
          <w:szCs w:val="21"/>
        </w:rPr>
        <w:t>需要补充的其他内容</w:t>
      </w:r>
      <w:bookmarkEnd w:id="266"/>
      <w:bookmarkEnd w:id="267"/>
      <w:bookmarkEnd w:id="268"/>
      <w:bookmarkEnd w:id="269"/>
      <w:bookmarkEnd w:id="270"/>
      <w:bookmarkEnd w:id="271"/>
    </w:p>
    <w:p>
      <w:pPr>
        <w:pageBreakBefore w:val="0"/>
        <w:widowControl w:val="0"/>
        <w:kinsoku/>
        <w:overflowPunct/>
        <w:topLinePunct w:val="0"/>
        <w:autoSpaceDE w:val="0"/>
        <w:autoSpaceDN w:val="0"/>
        <w:bidi w:val="0"/>
        <w:adjustRightInd w:val="0"/>
        <w:snapToGrid w:val="0"/>
        <w:spacing w:line="400" w:lineRule="exact"/>
        <w:ind w:firstLine="420"/>
        <w:jc w:val="left"/>
        <w:textAlignment w:val="auto"/>
        <w:rPr>
          <w:rFonts w:ascii="宋体" w:hAnsi="宋体" w:cs="MingLiU"/>
          <w:snapToGrid w:val="0"/>
          <w:color w:val="auto"/>
          <w:kern w:val="0"/>
          <w:szCs w:val="21"/>
        </w:rPr>
      </w:pPr>
      <w:r>
        <w:rPr>
          <w:rFonts w:hint="eastAsia" w:ascii="宋体" w:hAnsi="宋体" w:cs="MingLiU"/>
          <w:snapToGrid w:val="0"/>
          <w:color w:val="auto"/>
          <w:kern w:val="0"/>
          <w:szCs w:val="21"/>
        </w:rPr>
        <w:t>需要补充的其他内容：见投标人须知前附表。</w:t>
      </w:r>
    </w:p>
    <w:p>
      <w:pPr>
        <w:pageBreakBefore w:val="0"/>
        <w:widowControl w:val="0"/>
        <w:kinsoku/>
        <w:wordWrap/>
        <w:overflowPunct/>
        <w:topLinePunct w:val="0"/>
        <w:autoSpaceDE w:val="0"/>
        <w:autoSpaceDN w:val="0"/>
        <w:bidi w:val="0"/>
        <w:adjustRightInd w:val="0"/>
        <w:snapToGrid w:val="0"/>
        <w:spacing w:line="400" w:lineRule="exact"/>
        <w:jc w:val="center"/>
        <w:textAlignment w:val="auto"/>
        <w:rPr>
          <w:rFonts w:ascii="宋体" w:hAnsi="宋体"/>
          <w:b/>
          <w:bCs/>
          <w:snapToGrid w:val="0"/>
          <w:color w:val="auto"/>
          <w:kern w:val="0"/>
          <w:sz w:val="32"/>
          <w:szCs w:val="32"/>
        </w:rPr>
      </w:pPr>
      <w:r>
        <w:rPr>
          <w:rFonts w:ascii="宋体" w:hAnsi="宋体"/>
          <w:b/>
          <w:snapToGrid w:val="0"/>
          <w:color w:val="auto"/>
          <w:kern w:val="0"/>
        </w:rPr>
        <w:br w:type="page"/>
      </w:r>
      <w:bookmarkStart w:id="272" w:name="_Toc389633604"/>
      <w:bookmarkStart w:id="273" w:name="_Toc152045598"/>
      <w:bookmarkStart w:id="274" w:name="_Toc152042375"/>
      <w:bookmarkStart w:id="275" w:name="_Toc144974565"/>
      <w:r>
        <w:rPr>
          <w:rFonts w:hint="eastAsia"/>
          <w:b/>
          <w:bCs/>
          <w:color w:val="auto"/>
          <w:sz w:val="32"/>
          <w:szCs w:val="32"/>
        </w:rPr>
        <w:t xml:space="preserve">第三章  </w:t>
      </w:r>
      <w:r>
        <w:rPr>
          <w:rFonts w:hint="eastAsia" w:ascii="宋体" w:hAnsi="宋体"/>
          <w:b/>
          <w:bCs/>
          <w:color w:val="auto"/>
          <w:kern w:val="0"/>
          <w:sz w:val="32"/>
          <w:szCs w:val="32"/>
        </w:rPr>
        <w:t>评标办法</w:t>
      </w:r>
      <w:r>
        <w:rPr>
          <w:rFonts w:hint="eastAsia" w:ascii="宋体" w:hAnsi="宋体"/>
          <w:b/>
          <w:bCs/>
          <w:snapToGrid w:val="0"/>
          <w:color w:val="auto"/>
          <w:kern w:val="0"/>
          <w:sz w:val="32"/>
          <w:szCs w:val="32"/>
        </w:rPr>
        <w:t>（经评审的</w:t>
      </w:r>
      <w:r>
        <w:rPr>
          <w:rFonts w:hint="eastAsia" w:ascii="宋体" w:hAnsi="宋体"/>
          <w:b/>
          <w:bCs/>
          <w:snapToGrid w:val="0"/>
          <w:color w:val="auto"/>
          <w:kern w:val="0"/>
          <w:sz w:val="32"/>
          <w:szCs w:val="32"/>
          <w:lang w:val="en-US" w:eastAsia="zh-CN"/>
        </w:rPr>
        <w:t>最低投标价</w:t>
      </w:r>
      <w:r>
        <w:rPr>
          <w:rFonts w:hint="eastAsia" w:ascii="宋体" w:hAnsi="宋体"/>
          <w:b/>
          <w:bCs/>
          <w:snapToGrid w:val="0"/>
          <w:color w:val="auto"/>
          <w:kern w:val="0"/>
          <w:sz w:val="32"/>
          <w:szCs w:val="32"/>
        </w:rPr>
        <w:t>法）</w:t>
      </w:r>
      <w:bookmarkEnd w:id="272"/>
    </w:p>
    <w:bookmarkEnd w:id="273"/>
    <w:bookmarkEnd w:id="274"/>
    <w:bookmarkEnd w:id="275"/>
    <w:p>
      <w:pPr>
        <w:pStyle w:val="3"/>
        <w:pageBreakBefore w:val="0"/>
        <w:widowControl w:val="0"/>
        <w:kinsoku/>
        <w:wordWrap/>
        <w:overflowPunct/>
        <w:topLinePunct w:val="0"/>
        <w:bidi w:val="0"/>
        <w:spacing w:before="0" w:after="0" w:line="400" w:lineRule="exact"/>
        <w:textAlignment w:val="auto"/>
        <w:rPr>
          <w:rFonts w:ascii="宋体" w:hAnsi="宋体" w:eastAsia="宋体" w:cs="宋体"/>
          <w:color w:val="auto"/>
        </w:rPr>
      </w:pPr>
      <w:bookmarkStart w:id="276" w:name="_Toc224103371"/>
      <w:bookmarkStart w:id="277" w:name="_Toc22137"/>
      <w:bookmarkStart w:id="278" w:name="_Toc287620739"/>
      <w:bookmarkStart w:id="279" w:name="_Toc287607800"/>
      <w:bookmarkStart w:id="280" w:name="_Toc277082606"/>
      <w:bookmarkStart w:id="281" w:name="_Toc389633605"/>
      <w:bookmarkStart w:id="282" w:name="_Toc17584"/>
      <w:bookmarkStart w:id="283" w:name="_Toc357417629"/>
      <w:bookmarkStart w:id="284" w:name="_Toc23783"/>
      <w:bookmarkStart w:id="285" w:name="_Toc152042387"/>
      <w:bookmarkStart w:id="286" w:name="_Toc144974577"/>
      <w:bookmarkStart w:id="287" w:name="_Toc152045609"/>
      <w:r>
        <w:rPr>
          <w:rFonts w:hint="eastAsia" w:ascii="宋体" w:hAnsi="宋体" w:eastAsia="宋体" w:cs="宋体"/>
          <w:color w:val="auto"/>
        </w:rPr>
        <w:t>评标办法前附表</w:t>
      </w:r>
      <w:bookmarkEnd w:id="276"/>
      <w:bookmarkEnd w:id="277"/>
      <w:bookmarkEnd w:id="278"/>
      <w:bookmarkEnd w:id="279"/>
      <w:bookmarkEnd w:id="280"/>
      <w:bookmarkEnd w:id="281"/>
      <w:bookmarkEnd w:id="282"/>
      <w:bookmarkEnd w:id="283"/>
      <w:bookmarkEnd w:id="284"/>
    </w:p>
    <w:tbl>
      <w:tblPr>
        <w:tblStyle w:val="12"/>
        <w:tblW w:w="9720" w:type="dxa"/>
        <w:tblInd w:w="-7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
        <w:gridCol w:w="234"/>
        <w:gridCol w:w="971"/>
        <w:gridCol w:w="1200"/>
        <w:gridCol w:w="237"/>
        <w:gridCol w:w="1318"/>
        <w:gridCol w:w="4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blHeader/>
        </w:trPr>
        <w:tc>
          <w:tcPr>
            <w:tcW w:w="2066" w:type="dxa"/>
            <w:gridSpan w:val="4"/>
            <w:vAlign w:val="center"/>
          </w:tcPr>
          <w:p>
            <w:pPr>
              <w:pageBreakBefore w:val="0"/>
              <w:widowControl w:val="0"/>
              <w:kinsoku/>
              <w:wordWrap/>
              <w:overflowPunct/>
              <w:topLinePunct w:val="0"/>
              <w:bidi w:val="0"/>
              <w:spacing w:line="400" w:lineRule="exact"/>
              <w:jc w:val="center"/>
              <w:textAlignment w:val="auto"/>
              <w:rPr>
                <w:rFonts w:ascii="宋体" w:hAnsi="宋体" w:cs="宋体"/>
                <w:b/>
                <w:color w:val="auto"/>
                <w:kern w:val="0"/>
              </w:rPr>
            </w:pPr>
            <w:r>
              <w:rPr>
                <w:rFonts w:hint="eastAsia" w:ascii="宋体" w:hAnsi="宋体" w:cs="宋体"/>
                <w:b/>
                <w:color w:val="auto"/>
                <w:kern w:val="0"/>
              </w:rPr>
              <w:t>条款号</w:t>
            </w:r>
          </w:p>
        </w:tc>
        <w:tc>
          <w:tcPr>
            <w:tcW w:w="2755" w:type="dxa"/>
            <w:gridSpan w:val="3"/>
            <w:vAlign w:val="center"/>
          </w:tcPr>
          <w:p>
            <w:pPr>
              <w:pageBreakBefore w:val="0"/>
              <w:widowControl w:val="0"/>
              <w:kinsoku/>
              <w:wordWrap/>
              <w:overflowPunct/>
              <w:topLinePunct w:val="0"/>
              <w:bidi w:val="0"/>
              <w:spacing w:line="400" w:lineRule="exact"/>
              <w:jc w:val="center"/>
              <w:textAlignment w:val="auto"/>
              <w:rPr>
                <w:rFonts w:ascii="宋体" w:hAnsi="宋体" w:cs="宋体"/>
                <w:b/>
                <w:color w:val="auto"/>
                <w:kern w:val="0"/>
              </w:rPr>
            </w:pPr>
            <w:r>
              <w:rPr>
                <w:rFonts w:hint="eastAsia" w:ascii="宋体" w:hAnsi="宋体" w:cs="宋体"/>
                <w:b/>
                <w:color w:val="auto"/>
                <w:kern w:val="0"/>
              </w:rPr>
              <w:t>评审因素</w:t>
            </w:r>
          </w:p>
        </w:tc>
        <w:tc>
          <w:tcPr>
            <w:tcW w:w="4899" w:type="dxa"/>
            <w:vAlign w:val="center"/>
          </w:tcPr>
          <w:p>
            <w:pPr>
              <w:pageBreakBefore w:val="0"/>
              <w:widowControl w:val="0"/>
              <w:kinsoku/>
              <w:wordWrap/>
              <w:overflowPunct/>
              <w:topLinePunct w:val="0"/>
              <w:bidi w:val="0"/>
              <w:spacing w:line="400" w:lineRule="exact"/>
              <w:jc w:val="center"/>
              <w:textAlignment w:val="auto"/>
              <w:rPr>
                <w:rFonts w:ascii="宋体" w:hAnsi="宋体" w:cs="宋体"/>
                <w:b/>
                <w:color w:val="auto"/>
                <w:kern w:val="0"/>
              </w:rPr>
            </w:pPr>
            <w:r>
              <w:rPr>
                <w:rFonts w:hint="eastAsia" w:ascii="宋体" w:hAnsi="宋体" w:cs="宋体"/>
                <w:b/>
                <w:color w:val="auto"/>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861" w:type="dxa"/>
            <w:gridSpan w:val="2"/>
            <w:vAlign w:val="center"/>
          </w:tcPr>
          <w:p>
            <w:pPr>
              <w:pageBreakBefore w:val="0"/>
              <w:widowControl w:val="0"/>
              <w:kinsoku/>
              <w:wordWrap/>
              <w:overflowPunct/>
              <w:topLinePunct w:val="0"/>
              <w:bidi w:val="0"/>
              <w:spacing w:line="400" w:lineRule="exact"/>
              <w:jc w:val="center"/>
              <w:textAlignment w:val="auto"/>
              <w:rPr>
                <w:rFonts w:ascii="宋体" w:hAnsi="宋体"/>
                <w:color w:val="auto"/>
                <w:kern w:val="0"/>
              </w:rPr>
            </w:pPr>
            <w:r>
              <w:rPr>
                <w:rFonts w:hint="eastAsia" w:ascii="宋体" w:hAnsi="宋体" w:cs="宋体"/>
                <w:color w:val="auto"/>
                <w:kern w:val="0"/>
              </w:rPr>
              <w:t>1</w:t>
            </w:r>
          </w:p>
        </w:tc>
        <w:tc>
          <w:tcPr>
            <w:tcW w:w="1205" w:type="dxa"/>
            <w:gridSpan w:val="2"/>
            <w:textDirection w:val="tbRlV"/>
            <w:vAlign w:val="center"/>
          </w:tcPr>
          <w:p>
            <w:pPr>
              <w:pageBreakBefore w:val="0"/>
              <w:widowControl w:val="0"/>
              <w:kinsoku/>
              <w:wordWrap/>
              <w:overflowPunct/>
              <w:topLinePunct w:val="0"/>
              <w:bidi w:val="0"/>
              <w:spacing w:line="400" w:lineRule="exact"/>
              <w:ind w:left="113" w:right="113"/>
              <w:jc w:val="center"/>
              <w:textAlignment w:val="auto"/>
              <w:rPr>
                <w:rFonts w:ascii="宋体" w:hAnsi="宋体"/>
                <w:color w:val="auto"/>
                <w:kern w:val="0"/>
              </w:rPr>
            </w:pPr>
            <w:r>
              <w:rPr>
                <w:rFonts w:hint="eastAsia" w:ascii="宋体" w:hAnsi="宋体" w:cs="宋体"/>
                <w:color w:val="auto"/>
                <w:kern w:val="0"/>
              </w:rPr>
              <w:t>评标方法</w:t>
            </w:r>
          </w:p>
        </w:tc>
        <w:tc>
          <w:tcPr>
            <w:tcW w:w="7654" w:type="dxa"/>
            <w:gridSpan w:val="4"/>
            <w:vAlign w:val="center"/>
          </w:tcPr>
          <w:p>
            <w:pPr>
              <w:pageBreakBefore w:val="0"/>
              <w:widowControl w:val="0"/>
              <w:kinsoku/>
              <w:wordWrap/>
              <w:overflowPunct/>
              <w:topLinePunct w:val="0"/>
              <w:bidi w:val="0"/>
              <w:spacing w:line="400" w:lineRule="exact"/>
              <w:ind w:firstLine="436" w:firstLineChars="200"/>
              <w:textAlignment w:val="auto"/>
              <w:rPr>
                <w:rFonts w:ascii="宋体" w:hAnsi="宋体" w:cs="MingLiU"/>
                <w:color w:val="auto"/>
                <w:spacing w:val="4"/>
                <w:kern w:val="0"/>
                <w:szCs w:val="21"/>
              </w:rPr>
            </w:pPr>
            <w:r>
              <w:rPr>
                <w:rFonts w:hint="eastAsia" w:ascii="宋体" w:hAnsi="宋体" w:cs="MingLiU"/>
                <w:color w:val="auto"/>
                <w:spacing w:val="4"/>
                <w:kern w:val="0"/>
                <w:szCs w:val="21"/>
              </w:rPr>
              <w:t>本工程施工比选评</w:t>
            </w:r>
            <w:r>
              <w:rPr>
                <w:rFonts w:hint="eastAsia" w:ascii="宋体" w:hAnsi="宋体" w:cs="MingLiU"/>
                <w:color w:val="auto"/>
                <w:spacing w:val="2"/>
                <w:kern w:val="0"/>
                <w:szCs w:val="21"/>
              </w:rPr>
              <w:t>标采</w:t>
            </w:r>
            <w:r>
              <w:rPr>
                <w:rFonts w:hint="eastAsia" w:ascii="宋体" w:hAnsi="宋体" w:cs="MingLiU"/>
                <w:color w:val="auto"/>
                <w:spacing w:val="4"/>
                <w:kern w:val="0"/>
                <w:szCs w:val="21"/>
              </w:rPr>
              <w:t>用</w:t>
            </w:r>
            <w:r>
              <w:rPr>
                <w:rFonts w:hint="eastAsia" w:ascii="宋体" w:hAnsi="宋体" w:cs="MingLiU"/>
                <w:color w:val="auto"/>
                <w:spacing w:val="2"/>
                <w:kern w:val="0"/>
                <w:szCs w:val="21"/>
              </w:rPr>
              <w:t>经评审的最低投标价法</w:t>
            </w:r>
            <w:r>
              <w:rPr>
                <w:rFonts w:hint="eastAsia" w:ascii="宋体" w:hAnsi="宋体" w:cs="MingLiU"/>
                <w:color w:val="auto"/>
                <w:spacing w:val="4"/>
                <w:kern w:val="0"/>
                <w:szCs w:val="21"/>
              </w:rPr>
              <w:t>，按照以下原则确定中标候选人：</w:t>
            </w:r>
          </w:p>
          <w:p>
            <w:pPr>
              <w:pageBreakBefore w:val="0"/>
              <w:widowControl w:val="0"/>
              <w:kinsoku/>
              <w:wordWrap/>
              <w:overflowPunct/>
              <w:topLinePunct w:val="0"/>
              <w:bidi w:val="0"/>
              <w:spacing w:line="400" w:lineRule="exact"/>
              <w:ind w:firstLine="427" w:firstLineChars="196"/>
              <w:textAlignment w:val="auto"/>
              <w:rPr>
                <w:rFonts w:ascii="宋体" w:hAnsi="宋体" w:cs="MingLiU"/>
                <w:color w:val="auto"/>
                <w:spacing w:val="4"/>
                <w:kern w:val="0"/>
                <w:szCs w:val="21"/>
              </w:rPr>
            </w:pPr>
            <w:r>
              <w:rPr>
                <w:rFonts w:hint="eastAsia" w:ascii="宋体" w:hAnsi="宋体" w:cs="MingLiU"/>
                <w:color w:val="auto"/>
                <w:spacing w:val="4"/>
                <w:kern w:val="0"/>
                <w:szCs w:val="21"/>
              </w:rPr>
              <w:t>评标委员会根据本章第2</w:t>
            </w:r>
            <w:r>
              <w:rPr>
                <w:rFonts w:ascii="宋体" w:hAnsi="宋体" w:cs="MingLiU"/>
                <w:color w:val="auto"/>
                <w:spacing w:val="4"/>
                <w:kern w:val="0"/>
                <w:szCs w:val="21"/>
              </w:rPr>
              <w:t>.2</w:t>
            </w:r>
            <w:r>
              <w:rPr>
                <w:rFonts w:hint="eastAsia" w:ascii="宋体" w:hAnsi="宋体" w:cs="MingLiU"/>
                <w:color w:val="auto"/>
                <w:spacing w:val="4"/>
                <w:kern w:val="0"/>
                <w:szCs w:val="21"/>
              </w:rPr>
              <w:t>款规定的量化因素及量化标准进行评审，按照经评审的报价按由低到高的顺序推荐中标候选人。投标总报价相等时由比选人现场抽签决定。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861" w:type="dxa"/>
            <w:gridSpan w:val="2"/>
            <w:vMerge w:val="restart"/>
            <w:vAlign w:val="center"/>
          </w:tcPr>
          <w:p>
            <w:pPr>
              <w:pageBreakBefore w:val="0"/>
              <w:widowControl w:val="0"/>
              <w:kinsoku/>
              <w:wordWrap/>
              <w:overflowPunct/>
              <w:topLinePunct w:val="0"/>
              <w:bidi w:val="0"/>
              <w:spacing w:line="400" w:lineRule="exact"/>
              <w:textAlignment w:val="auto"/>
              <w:rPr>
                <w:rFonts w:ascii="宋体" w:hAnsi="宋体"/>
                <w:color w:val="auto"/>
                <w:kern w:val="0"/>
              </w:rPr>
            </w:pPr>
            <w:r>
              <w:rPr>
                <w:rFonts w:hint="eastAsia" w:ascii="宋体" w:hAnsi="宋体" w:cs="宋体"/>
                <w:color w:val="auto"/>
                <w:kern w:val="0"/>
              </w:rPr>
              <w:t>2.1.1</w:t>
            </w:r>
          </w:p>
          <w:p>
            <w:pPr>
              <w:pageBreakBefore w:val="0"/>
              <w:widowControl w:val="0"/>
              <w:kinsoku/>
              <w:wordWrap/>
              <w:overflowPunct/>
              <w:topLinePunct w:val="0"/>
              <w:bidi w:val="0"/>
              <w:spacing w:line="400" w:lineRule="exact"/>
              <w:textAlignment w:val="auto"/>
              <w:rPr>
                <w:rFonts w:ascii="宋体" w:hAnsi="宋体"/>
                <w:color w:val="auto"/>
                <w:kern w:val="0"/>
              </w:rPr>
            </w:pPr>
          </w:p>
        </w:tc>
        <w:tc>
          <w:tcPr>
            <w:tcW w:w="1205" w:type="dxa"/>
            <w:gridSpan w:val="2"/>
            <w:vMerge w:val="restart"/>
            <w:textDirection w:val="tbRlV"/>
            <w:vAlign w:val="center"/>
          </w:tcPr>
          <w:p>
            <w:pPr>
              <w:pageBreakBefore w:val="0"/>
              <w:widowControl w:val="0"/>
              <w:kinsoku/>
              <w:wordWrap/>
              <w:overflowPunct/>
              <w:topLinePunct w:val="0"/>
              <w:bidi w:val="0"/>
              <w:spacing w:line="400" w:lineRule="exact"/>
              <w:ind w:left="113" w:leftChars="54" w:right="113"/>
              <w:textAlignment w:val="auto"/>
              <w:rPr>
                <w:rFonts w:ascii="宋体" w:hAnsi="宋体"/>
                <w:color w:val="auto"/>
                <w:kern w:val="0"/>
              </w:rPr>
            </w:pPr>
            <w:r>
              <w:rPr>
                <w:rFonts w:hint="eastAsia" w:ascii="宋体" w:hAnsi="宋体"/>
                <w:color w:val="auto"/>
                <w:kern w:val="0"/>
              </w:rPr>
              <w:t xml:space="preserve">                           </w:t>
            </w:r>
            <w:r>
              <w:rPr>
                <w:rFonts w:hint="eastAsia" w:ascii="宋体" w:hAnsi="宋体" w:cs="宋体"/>
                <w:color w:val="auto"/>
                <w:kern w:val="0"/>
              </w:rPr>
              <w:t>形式评审标准</w:t>
            </w:r>
          </w:p>
        </w:tc>
        <w:tc>
          <w:tcPr>
            <w:tcW w:w="2755" w:type="dxa"/>
            <w:gridSpan w:val="3"/>
            <w:vAlign w:val="center"/>
          </w:tcPr>
          <w:p>
            <w:pPr>
              <w:pageBreakBefore w:val="0"/>
              <w:widowControl w:val="0"/>
              <w:kinsoku/>
              <w:wordWrap/>
              <w:overflowPunct/>
              <w:topLinePunct w:val="0"/>
              <w:bidi w:val="0"/>
              <w:spacing w:line="400" w:lineRule="exact"/>
              <w:jc w:val="center"/>
              <w:textAlignment w:val="auto"/>
              <w:rPr>
                <w:rFonts w:ascii="宋体" w:hAnsi="宋体" w:cs="宋体"/>
                <w:color w:val="auto"/>
                <w:kern w:val="0"/>
              </w:rPr>
            </w:pPr>
            <w:r>
              <w:rPr>
                <w:rFonts w:hint="eastAsia" w:ascii="宋体" w:hAnsi="宋体" w:cs="宋体"/>
                <w:color w:val="auto"/>
                <w:kern w:val="0"/>
              </w:rPr>
              <w:t>投标人名称</w:t>
            </w:r>
          </w:p>
        </w:tc>
        <w:tc>
          <w:tcPr>
            <w:tcW w:w="4899" w:type="dxa"/>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color w:val="auto"/>
                <w:kern w:val="0"/>
              </w:rPr>
            </w:pPr>
            <w:r>
              <w:rPr>
                <w:rFonts w:hint="eastAsia" w:ascii="宋体" w:hAnsi="宋体" w:cs="宋体"/>
                <w:color w:val="auto"/>
                <w:kern w:val="0"/>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861"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pacing w:line="400" w:lineRule="exact"/>
              <w:ind w:left="113" w:leftChars="54" w:right="113"/>
              <w:textAlignment w:val="auto"/>
              <w:rPr>
                <w:rFonts w:ascii="宋体" w:hAnsi="宋体"/>
                <w:color w:val="auto"/>
              </w:rPr>
            </w:pPr>
          </w:p>
        </w:tc>
        <w:tc>
          <w:tcPr>
            <w:tcW w:w="2755" w:type="dxa"/>
            <w:gridSpan w:val="3"/>
            <w:vAlign w:val="center"/>
          </w:tcPr>
          <w:p>
            <w:pPr>
              <w:pageBreakBefore w:val="0"/>
              <w:widowControl w:val="0"/>
              <w:kinsoku/>
              <w:wordWrap/>
              <w:overflowPunct/>
              <w:topLinePunct w:val="0"/>
              <w:bidi w:val="0"/>
              <w:spacing w:line="400" w:lineRule="exact"/>
              <w:jc w:val="center"/>
              <w:textAlignment w:val="auto"/>
              <w:rPr>
                <w:rFonts w:ascii="宋体" w:hAnsi="宋体" w:cs="宋体"/>
                <w:color w:val="auto"/>
                <w:kern w:val="0"/>
              </w:rPr>
            </w:pPr>
            <w:r>
              <w:rPr>
                <w:rFonts w:hint="eastAsia" w:ascii="宋体" w:hAnsi="宋体" w:cs="宋体"/>
                <w:color w:val="auto"/>
                <w:kern w:val="0"/>
              </w:rPr>
              <w:t>投标函签字盖章</w:t>
            </w:r>
          </w:p>
        </w:tc>
        <w:tc>
          <w:tcPr>
            <w:tcW w:w="4899" w:type="dxa"/>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color w:val="auto"/>
                <w:kern w:val="0"/>
              </w:rPr>
            </w:pPr>
            <w:r>
              <w:rPr>
                <w:rFonts w:hint="eastAsia" w:ascii="宋体" w:hAnsi="宋体" w:cs="宋体"/>
                <w:color w:val="auto"/>
                <w:kern w:val="0"/>
              </w:rPr>
              <w:t>有法定代表人或其委托代理人签字、加盖单位公章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861"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pacing w:line="400" w:lineRule="exact"/>
              <w:ind w:left="113" w:leftChars="54" w:right="113"/>
              <w:textAlignment w:val="auto"/>
              <w:rPr>
                <w:rFonts w:ascii="宋体" w:hAnsi="宋体"/>
                <w:color w:val="auto"/>
              </w:rPr>
            </w:pPr>
          </w:p>
        </w:tc>
        <w:tc>
          <w:tcPr>
            <w:tcW w:w="2755" w:type="dxa"/>
            <w:gridSpan w:val="3"/>
            <w:vAlign w:val="center"/>
          </w:tcPr>
          <w:p>
            <w:pPr>
              <w:pageBreakBefore w:val="0"/>
              <w:widowControl w:val="0"/>
              <w:kinsoku/>
              <w:wordWrap/>
              <w:overflowPunct/>
              <w:topLinePunct w:val="0"/>
              <w:bidi w:val="0"/>
              <w:spacing w:line="400" w:lineRule="exact"/>
              <w:jc w:val="center"/>
              <w:textAlignment w:val="auto"/>
              <w:rPr>
                <w:rFonts w:ascii="宋体" w:hAnsi="宋体" w:cs="宋体"/>
                <w:color w:val="auto"/>
                <w:kern w:val="0"/>
              </w:rPr>
            </w:pPr>
            <w:r>
              <w:rPr>
                <w:rFonts w:hint="eastAsia" w:ascii="宋体" w:hAnsi="宋体" w:cs="宋体"/>
                <w:color w:val="auto"/>
                <w:kern w:val="0"/>
              </w:rPr>
              <w:t>投标文件格式</w:t>
            </w:r>
          </w:p>
        </w:tc>
        <w:tc>
          <w:tcPr>
            <w:tcW w:w="4899" w:type="dxa"/>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color w:val="auto"/>
                <w:kern w:val="0"/>
              </w:rPr>
            </w:pPr>
            <w:r>
              <w:rPr>
                <w:rFonts w:hint="eastAsia" w:ascii="宋体" w:hAnsi="宋体" w:cs="宋体"/>
                <w:color w:val="auto"/>
                <w:kern w:val="0"/>
              </w:rPr>
              <w:t>符合第八章“投标文件格式”的要求，字迹清晰可辨。</w:t>
            </w:r>
          </w:p>
          <w:p>
            <w:pPr>
              <w:pageBreakBefore w:val="0"/>
              <w:widowControl w:val="0"/>
              <w:kinsoku/>
              <w:wordWrap/>
              <w:overflowPunct/>
              <w:topLinePunct w:val="0"/>
              <w:bidi w:val="0"/>
              <w:snapToGrid w:val="0"/>
              <w:spacing w:line="400" w:lineRule="exact"/>
              <w:ind w:firstLine="380" w:firstLineChars="181"/>
              <w:textAlignment w:val="auto"/>
              <w:rPr>
                <w:rFonts w:ascii="宋体" w:hAnsi="宋体" w:cs="宋体"/>
                <w:color w:val="auto"/>
                <w:kern w:val="0"/>
              </w:rPr>
            </w:pPr>
            <w:r>
              <w:rPr>
                <w:rFonts w:hint="eastAsia" w:ascii="宋体" w:hAnsi="宋体" w:cs="宋体"/>
                <w:color w:val="auto"/>
                <w:kern w:val="0"/>
              </w:rPr>
              <w:t>1.投标函的所有数据均符合比选文件的规定；</w:t>
            </w:r>
          </w:p>
          <w:p>
            <w:pPr>
              <w:pageBreakBefore w:val="0"/>
              <w:widowControl w:val="0"/>
              <w:kinsoku/>
              <w:wordWrap/>
              <w:overflowPunct/>
              <w:topLinePunct w:val="0"/>
              <w:bidi w:val="0"/>
              <w:snapToGrid w:val="0"/>
              <w:spacing w:line="400" w:lineRule="exact"/>
              <w:ind w:firstLine="380" w:firstLineChars="181"/>
              <w:textAlignment w:val="auto"/>
              <w:rPr>
                <w:rFonts w:ascii="宋体" w:hAnsi="宋体" w:cs="宋体"/>
                <w:color w:val="auto"/>
                <w:kern w:val="0"/>
              </w:rPr>
            </w:pPr>
            <w:r>
              <w:rPr>
                <w:rFonts w:hint="eastAsia" w:ascii="宋体" w:hAnsi="宋体" w:cs="宋体"/>
                <w:color w:val="auto"/>
                <w:kern w:val="0"/>
              </w:rPr>
              <w:t>2.投标文件附表齐全完整，内容均按规定填写；</w:t>
            </w:r>
          </w:p>
          <w:p>
            <w:pPr>
              <w:pageBreakBefore w:val="0"/>
              <w:widowControl w:val="0"/>
              <w:kinsoku/>
              <w:wordWrap/>
              <w:overflowPunct/>
              <w:topLinePunct w:val="0"/>
              <w:bidi w:val="0"/>
              <w:snapToGrid w:val="0"/>
              <w:spacing w:line="400" w:lineRule="exact"/>
              <w:ind w:firstLine="380" w:firstLineChars="181"/>
              <w:textAlignment w:val="auto"/>
              <w:rPr>
                <w:rFonts w:ascii="宋体" w:hAnsi="宋体" w:cs="宋体"/>
                <w:color w:val="auto"/>
                <w:kern w:val="0"/>
              </w:rPr>
            </w:pPr>
            <w:r>
              <w:rPr>
                <w:rFonts w:hint="eastAsia" w:ascii="宋体" w:hAnsi="宋体" w:cs="宋体"/>
                <w:color w:val="auto"/>
                <w:kern w:val="0"/>
              </w:rPr>
              <w:t>3.按规定提供了拟投入的主要人员的证件复印件，证件清晰可辨、有效；</w:t>
            </w:r>
          </w:p>
          <w:p>
            <w:pPr>
              <w:pageBreakBefore w:val="0"/>
              <w:widowControl w:val="0"/>
              <w:kinsoku/>
              <w:wordWrap/>
              <w:overflowPunct/>
              <w:topLinePunct w:val="0"/>
              <w:bidi w:val="0"/>
              <w:snapToGrid w:val="0"/>
              <w:spacing w:line="400" w:lineRule="exact"/>
              <w:ind w:firstLine="380" w:firstLineChars="181"/>
              <w:textAlignment w:val="auto"/>
              <w:rPr>
                <w:rFonts w:ascii="宋体" w:hAnsi="宋体" w:cs="宋体"/>
                <w:color w:val="auto"/>
                <w:kern w:val="0"/>
              </w:rPr>
            </w:pPr>
            <w:r>
              <w:rPr>
                <w:rFonts w:hint="eastAsia" w:ascii="宋体" w:hAnsi="宋体" w:cs="宋体"/>
                <w:color w:val="auto"/>
                <w:kern w:val="0"/>
              </w:rPr>
              <w:t>4.投标文件的编制符合第二章3.7款的规定。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5" w:hRule="atLeast"/>
        </w:trPr>
        <w:tc>
          <w:tcPr>
            <w:tcW w:w="861" w:type="dxa"/>
            <w:gridSpan w:val="2"/>
            <w:vMerge w:val="continue"/>
            <w:vAlign w:val="center"/>
          </w:tcPr>
          <w:p>
            <w:pPr>
              <w:pageBreakBefore w:val="0"/>
              <w:widowControl w:val="0"/>
              <w:kinsoku/>
              <w:wordWrap/>
              <w:overflowPunct/>
              <w:topLinePunct w:val="0"/>
              <w:bidi w:val="0"/>
              <w:spacing w:line="400" w:lineRule="exact"/>
              <w:textAlignment w:val="auto"/>
              <w:rPr>
                <w:rFonts w:ascii="宋体" w:hAnsi="宋体"/>
                <w:color w:val="auto"/>
                <w:kern w:val="0"/>
              </w:rPr>
            </w:pPr>
          </w:p>
        </w:tc>
        <w:tc>
          <w:tcPr>
            <w:tcW w:w="1205" w:type="dxa"/>
            <w:gridSpan w:val="2"/>
            <w:vMerge w:val="continue"/>
            <w:textDirection w:val="tbRlV"/>
            <w:vAlign w:val="center"/>
          </w:tcPr>
          <w:p>
            <w:pPr>
              <w:pageBreakBefore w:val="0"/>
              <w:widowControl w:val="0"/>
              <w:kinsoku/>
              <w:wordWrap/>
              <w:overflowPunct/>
              <w:topLinePunct w:val="0"/>
              <w:bidi w:val="0"/>
              <w:spacing w:line="400" w:lineRule="exact"/>
              <w:ind w:left="113" w:leftChars="54" w:right="113"/>
              <w:textAlignment w:val="auto"/>
              <w:rPr>
                <w:rFonts w:ascii="宋体" w:hAnsi="宋体"/>
                <w:color w:val="auto"/>
                <w:kern w:val="0"/>
              </w:rPr>
            </w:pPr>
          </w:p>
        </w:tc>
        <w:tc>
          <w:tcPr>
            <w:tcW w:w="2755" w:type="dxa"/>
            <w:gridSpan w:val="3"/>
            <w:vAlign w:val="center"/>
          </w:tcPr>
          <w:p>
            <w:pPr>
              <w:pageBreakBefore w:val="0"/>
              <w:widowControl w:val="0"/>
              <w:kinsoku/>
              <w:wordWrap/>
              <w:overflowPunct/>
              <w:topLinePunct w:val="0"/>
              <w:bidi w:val="0"/>
              <w:spacing w:line="400" w:lineRule="exact"/>
              <w:jc w:val="center"/>
              <w:textAlignment w:val="auto"/>
              <w:rPr>
                <w:rFonts w:ascii="宋体" w:hAnsi="宋体" w:cs="宋体"/>
                <w:color w:val="auto"/>
                <w:kern w:val="0"/>
              </w:rPr>
            </w:pPr>
            <w:r>
              <w:rPr>
                <w:rFonts w:hint="eastAsia" w:ascii="宋体" w:hAnsi="宋体" w:cs="宋体"/>
                <w:color w:val="auto"/>
                <w:kern w:val="0"/>
              </w:rPr>
              <w:t>报价唯一</w:t>
            </w:r>
          </w:p>
        </w:tc>
        <w:tc>
          <w:tcPr>
            <w:tcW w:w="4899" w:type="dxa"/>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color w:val="auto"/>
                <w:kern w:val="0"/>
              </w:rPr>
            </w:pPr>
            <w:r>
              <w:rPr>
                <w:rFonts w:hint="eastAsia" w:ascii="宋体" w:hAnsi="宋体" w:cs="宋体"/>
                <w:color w:val="auto"/>
                <w:kern w:val="0"/>
              </w:rPr>
              <w:t>只能有一个有效报价，在比选文件没有规定的情况下，不得提交选择性报价。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861"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2755" w:type="dxa"/>
            <w:gridSpan w:val="3"/>
            <w:vAlign w:val="center"/>
          </w:tcPr>
          <w:p>
            <w:pPr>
              <w:pageBreakBefore w:val="0"/>
              <w:widowControl w:val="0"/>
              <w:kinsoku/>
              <w:wordWrap/>
              <w:overflowPunct/>
              <w:topLinePunct w:val="0"/>
              <w:bidi w:val="0"/>
              <w:spacing w:line="400" w:lineRule="exact"/>
              <w:jc w:val="center"/>
              <w:textAlignment w:val="auto"/>
              <w:rPr>
                <w:rFonts w:ascii="宋体" w:hAnsi="宋体" w:cs="宋体"/>
                <w:color w:val="auto"/>
                <w:kern w:val="0"/>
              </w:rPr>
            </w:pPr>
            <w:r>
              <w:rPr>
                <w:rFonts w:hint="eastAsia" w:ascii="宋体" w:hAnsi="宋体" w:cs="宋体"/>
                <w:color w:val="auto"/>
                <w:kern w:val="0"/>
              </w:rPr>
              <w:t>投标文件的签署</w:t>
            </w:r>
          </w:p>
        </w:tc>
        <w:tc>
          <w:tcPr>
            <w:tcW w:w="4899" w:type="dxa"/>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color w:val="auto"/>
                <w:kern w:val="0"/>
              </w:rPr>
            </w:pPr>
            <w:r>
              <w:rPr>
                <w:rFonts w:hint="eastAsia" w:ascii="宋体" w:hAnsi="宋体" w:cs="宋体"/>
                <w:color w:val="auto"/>
                <w:kern w:val="0"/>
              </w:rPr>
              <w:t>投标文件上法定代表人或其授权代理人的签字齐全，符合比选文件规定。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2" w:hRule="atLeast"/>
        </w:trPr>
        <w:tc>
          <w:tcPr>
            <w:tcW w:w="861"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2755" w:type="dxa"/>
            <w:gridSpan w:val="3"/>
            <w:vAlign w:val="center"/>
          </w:tcPr>
          <w:p>
            <w:pPr>
              <w:pageBreakBefore w:val="0"/>
              <w:widowControl w:val="0"/>
              <w:kinsoku/>
              <w:wordWrap/>
              <w:overflowPunct/>
              <w:topLinePunct w:val="0"/>
              <w:bidi w:val="0"/>
              <w:spacing w:line="400" w:lineRule="exact"/>
              <w:jc w:val="center"/>
              <w:textAlignment w:val="auto"/>
              <w:rPr>
                <w:rFonts w:ascii="宋体" w:hAnsi="宋体" w:cs="宋体"/>
                <w:color w:val="auto"/>
                <w:kern w:val="0"/>
              </w:rPr>
            </w:pPr>
            <w:r>
              <w:rPr>
                <w:rFonts w:hint="eastAsia" w:ascii="宋体" w:hAnsi="宋体"/>
                <w:color w:val="auto"/>
                <w:kern w:val="0"/>
              </w:rPr>
              <w:t>委托代理人</w:t>
            </w:r>
          </w:p>
        </w:tc>
        <w:tc>
          <w:tcPr>
            <w:tcW w:w="4899" w:type="dxa"/>
            <w:vAlign w:val="center"/>
          </w:tcPr>
          <w:p>
            <w:pPr>
              <w:pageBreakBefore w:val="0"/>
              <w:widowControl w:val="0"/>
              <w:kinsoku/>
              <w:wordWrap/>
              <w:overflowPunct/>
              <w:topLinePunct w:val="0"/>
              <w:bidi w:val="0"/>
              <w:snapToGrid w:val="0"/>
              <w:spacing w:line="400" w:lineRule="exact"/>
              <w:ind w:firstLine="420" w:firstLineChars="200"/>
              <w:jc w:val="left"/>
              <w:textAlignment w:val="auto"/>
              <w:rPr>
                <w:rFonts w:ascii="宋体" w:hAnsi="宋体" w:cs="宋体"/>
                <w:color w:val="auto"/>
                <w:kern w:val="0"/>
              </w:rPr>
            </w:pPr>
            <w:r>
              <w:rPr>
                <w:rFonts w:hint="eastAsia" w:ascii="宋体" w:hAnsi="宋体" w:cs="宋体"/>
                <w:color w:val="auto"/>
                <w:kern w:val="0"/>
              </w:rPr>
              <w:t>投标人法定代表人的委托代理人有法定代表人签署的授权委托书，且其授权委托书符合比选文件规定的格式。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8" w:hRule="atLeast"/>
        </w:trPr>
        <w:tc>
          <w:tcPr>
            <w:tcW w:w="861" w:type="dxa"/>
            <w:gridSpan w:val="2"/>
            <w:vMerge w:val="restart"/>
            <w:vAlign w:val="center"/>
          </w:tcPr>
          <w:p>
            <w:pPr>
              <w:pageBreakBefore w:val="0"/>
              <w:widowControl w:val="0"/>
              <w:kinsoku/>
              <w:wordWrap/>
              <w:overflowPunct/>
              <w:topLinePunct w:val="0"/>
              <w:bidi w:val="0"/>
              <w:spacing w:line="400" w:lineRule="exact"/>
              <w:jc w:val="center"/>
              <w:textAlignment w:val="auto"/>
              <w:rPr>
                <w:rFonts w:ascii="宋体" w:hAnsi="宋体" w:cs="宋体"/>
                <w:color w:val="auto"/>
                <w:kern w:val="0"/>
              </w:rPr>
            </w:pPr>
            <w:r>
              <w:rPr>
                <w:rFonts w:hint="eastAsia" w:ascii="宋体" w:hAnsi="宋体" w:cs="宋体"/>
                <w:color w:val="auto"/>
                <w:kern w:val="0"/>
              </w:rPr>
              <w:t>2.1.2</w:t>
            </w:r>
          </w:p>
        </w:tc>
        <w:tc>
          <w:tcPr>
            <w:tcW w:w="1205" w:type="dxa"/>
            <w:gridSpan w:val="2"/>
            <w:vMerge w:val="restart"/>
            <w:textDirection w:val="tbRlV"/>
            <w:vAlign w:val="center"/>
          </w:tcPr>
          <w:p>
            <w:pPr>
              <w:pageBreakBefore w:val="0"/>
              <w:widowControl w:val="0"/>
              <w:kinsoku/>
              <w:wordWrap/>
              <w:overflowPunct/>
              <w:topLinePunct w:val="0"/>
              <w:bidi w:val="0"/>
              <w:spacing w:line="400" w:lineRule="exact"/>
              <w:ind w:left="113" w:right="113"/>
              <w:jc w:val="center"/>
              <w:textAlignment w:val="auto"/>
              <w:rPr>
                <w:rFonts w:ascii="宋体" w:hAnsi="宋体"/>
                <w:color w:val="auto"/>
                <w:kern w:val="0"/>
              </w:rPr>
            </w:pPr>
            <w:r>
              <w:rPr>
                <w:rFonts w:hint="eastAsia" w:ascii="宋体" w:hAnsi="宋体" w:cs="宋体"/>
                <w:color w:val="auto"/>
                <w:kern w:val="0"/>
              </w:rPr>
              <w:t>资格评审标准</w:t>
            </w:r>
          </w:p>
        </w:tc>
        <w:tc>
          <w:tcPr>
            <w:tcW w:w="1200" w:type="dxa"/>
            <w:vMerge w:val="restart"/>
            <w:textDirection w:val="tbRlV"/>
            <w:vAlign w:val="center"/>
          </w:tcPr>
          <w:p>
            <w:pPr>
              <w:pageBreakBefore w:val="0"/>
              <w:widowControl w:val="0"/>
              <w:kinsoku/>
              <w:wordWrap/>
              <w:overflowPunct/>
              <w:topLinePunct w:val="0"/>
              <w:bidi w:val="0"/>
              <w:spacing w:line="400" w:lineRule="exact"/>
              <w:ind w:left="113" w:right="113"/>
              <w:jc w:val="center"/>
              <w:textAlignment w:val="auto"/>
              <w:rPr>
                <w:rFonts w:ascii="宋体" w:hAnsi="宋体" w:cs="宋体"/>
                <w:color w:val="auto"/>
                <w:kern w:val="0"/>
              </w:rPr>
            </w:pPr>
            <w:r>
              <w:rPr>
                <w:rFonts w:hint="eastAsia" w:ascii="宋体" w:hAnsi="宋体" w:cs="宋体"/>
                <w:color w:val="auto"/>
                <w:kern w:val="0"/>
              </w:rPr>
              <w:t>必要合格条件</w:t>
            </w:r>
          </w:p>
        </w:tc>
        <w:tc>
          <w:tcPr>
            <w:tcW w:w="1555" w:type="dxa"/>
            <w:gridSpan w:val="2"/>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color w:val="auto"/>
                <w:kern w:val="0"/>
              </w:rPr>
            </w:pPr>
            <w:r>
              <w:rPr>
                <w:rFonts w:hint="eastAsia" w:ascii="宋体" w:hAnsi="宋体" w:cs="宋体"/>
                <w:color w:val="auto"/>
                <w:kern w:val="0"/>
              </w:rPr>
              <w:t>营业执照</w:t>
            </w:r>
          </w:p>
        </w:tc>
        <w:tc>
          <w:tcPr>
            <w:tcW w:w="4899" w:type="dxa"/>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color w:val="auto"/>
                <w:kern w:val="0"/>
              </w:rPr>
            </w:pPr>
            <w:r>
              <w:rPr>
                <w:rFonts w:hint="eastAsia" w:ascii="宋体" w:hAnsi="宋体" w:cs="宋体"/>
                <w:color w:val="auto"/>
                <w:kern w:val="0"/>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861"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0" w:type="dxa"/>
            <w:vMerge w:val="continue"/>
          </w:tcPr>
          <w:p>
            <w:pPr>
              <w:pageBreakBefore w:val="0"/>
              <w:widowControl w:val="0"/>
              <w:kinsoku/>
              <w:wordWrap/>
              <w:overflowPunct/>
              <w:topLinePunct w:val="0"/>
              <w:bidi w:val="0"/>
              <w:spacing w:line="400" w:lineRule="exact"/>
              <w:jc w:val="left"/>
              <w:textAlignment w:val="auto"/>
              <w:rPr>
                <w:rFonts w:ascii="宋体" w:hAnsi="宋体" w:cs="宋体"/>
                <w:color w:val="auto"/>
                <w:kern w:val="0"/>
              </w:rPr>
            </w:pPr>
          </w:p>
        </w:tc>
        <w:tc>
          <w:tcPr>
            <w:tcW w:w="1555" w:type="dxa"/>
            <w:gridSpan w:val="2"/>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color w:val="auto"/>
                <w:kern w:val="0"/>
              </w:rPr>
            </w:pPr>
            <w:r>
              <w:rPr>
                <w:rFonts w:hint="eastAsia" w:ascii="宋体" w:hAnsi="宋体" w:cs="宋体"/>
                <w:color w:val="auto"/>
                <w:kern w:val="0"/>
              </w:rPr>
              <w:t>安全生产条件</w:t>
            </w:r>
          </w:p>
        </w:tc>
        <w:tc>
          <w:tcPr>
            <w:tcW w:w="4899" w:type="dxa"/>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color w:val="auto"/>
                <w:kern w:val="0"/>
              </w:rPr>
            </w:pPr>
            <w:r>
              <w:rPr>
                <w:rFonts w:hint="eastAsia" w:ascii="宋体" w:hAnsi="宋体" w:cs="宋体"/>
                <w:color w:val="auto"/>
                <w:kern w:val="0"/>
              </w:rPr>
              <w:t>具备建设行政主管部门颁发有效的安全生产许可证，</w:t>
            </w:r>
            <w:r>
              <w:rPr>
                <w:rFonts w:ascii="宋体" w:hAnsi="宋体" w:cs="宋体"/>
                <w:color w:val="auto"/>
                <w:kern w:val="0"/>
              </w:rPr>
              <w:t>企业负责人、拟担任该项目负责人和专职安全生产管理人员（</w:t>
            </w:r>
            <w:r>
              <w:rPr>
                <w:rFonts w:hint="eastAsia" w:ascii="宋体" w:hAnsi="宋体" w:cs="宋体"/>
                <w:color w:val="auto"/>
                <w:kern w:val="0"/>
              </w:rPr>
              <w:t>即</w:t>
            </w:r>
            <w:r>
              <w:rPr>
                <w:rFonts w:ascii="宋体" w:hAnsi="宋体" w:cs="宋体"/>
                <w:color w:val="auto"/>
                <w:kern w:val="0"/>
              </w:rPr>
              <w:t>“三类人员”）</w:t>
            </w:r>
            <w:r>
              <w:rPr>
                <w:rFonts w:hint="eastAsia" w:ascii="宋体" w:hAnsi="宋体" w:cs="宋体"/>
                <w:color w:val="auto"/>
                <w:kern w:val="0"/>
              </w:rPr>
              <w:t>具备建设行政主管部门颁发的</w:t>
            </w:r>
            <w:r>
              <w:rPr>
                <w:rFonts w:ascii="宋体" w:hAnsi="宋体" w:cs="宋体"/>
                <w:color w:val="auto"/>
                <w:kern w:val="0"/>
              </w:rPr>
              <w:t>相应的安全生产考核合格证书</w:t>
            </w:r>
            <w:r>
              <w:rPr>
                <w:rFonts w:hint="eastAsia" w:ascii="宋体" w:hAnsi="宋体" w:cs="宋体"/>
                <w:color w:val="auto"/>
                <w:kern w:val="0"/>
              </w:rPr>
              <w:t>且符合第二章“投标人须知”第</w:t>
            </w:r>
            <w:r>
              <w:rPr>
                <w:rFonts w:ascii="宋体" w:hAnsi="宋体" w:cs="宋体"/>
                <w:color w:val="auto"/>
                <w:kern w:val="0"/>
              </w:rPr>
              <w:t>1</w:t>
            </w:r>
            <w:r>
              <w:rPr>
                <w:rFonts w:hint="eastAsia" w:ascii="宋体" w:hAnsi="宋体" w:cs="宋体"/>
                <w:color w:val="auto"/>
                <w:kern w:val="0"/>
              </w:rPr>
              <w:t>.4.</w:t>
            </w:r>
            <w:r>
              <w:rPr>
                <w:rFonts w:ascii="宋体" w:hAnsi="宋体" w:cs="宋体"/>
                <w:color w:val="auto"/>
                <w:kern w:val="0"/>
              </w:rPr>
              <w:t>1</w:t>
            </w:r>
            <w:r>
              <w:rPr>
                <w:rFonts w:hint="eastAsia" w:ascii="宋体" w:hAnsi="宋体" w:cs="宋体"/>
                <w:color w:val="auto"/>
                <w:kern w:val="0"/>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861"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0" w:type="dxa"/>
            <w:vMerge w:val="continue"/>
          </w:tcPr>
          <w:p>
            <w:pPr>
              <w:pageBreakBefore w:val="0"/>
              <w:widowControl w:val="0"/>
              <w:kinsoku/>
              <w:wordWrap/>
              <w:overflowPunct/>
              <w:topLinePunct w:val="0"/>
              <w:bidi w:val="0"/>
              <w:spacing w:line="400" w:lineRule="exact"/>
              <w:jc w:val="left"/>
              <w:textAlignment w:val="auto"/>
              <w:rPr>
                <w:rFonts w:ascii="宋体" w:hAnsi="宋体" w:cs="宋体"/>
                <w:color w:val="auto"/>
                <w:kern w:val="0"/>
              </w:rPr>
            </w:pPr>
          </w:p>
        </w:tc>
        <w:tc>
          <w:tcPr>
            <w:tcW w:w="1555" w:type="dxa"/>
            <w:gridSpan w:val="2"/>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color w:val="auto"/>
                <w:kern w:val="0"/>
              </w:rPr>
            </w:pPr>
            <w:r>
              <w:rPr>
                <w:rFonts w:hint="eastAsia" w:ascii="宋体" w:hAnsi="宋体" w:cs="宋体"/>
                <w:color w:val="auto"/>
                <w:kern w:val="0"/>
              </w:rPr>
              <w:t>资质等级</w:t>
            </w:r>
          </w:p>
        </w:tc>
        <w:tc>
          <w:tcPr>
            <w:tcW w:w="4899" w:type="dxa"/>
            <w:vAlign w:val="center"/>
          </w:tcPr>
          <w:p>
            <w:pPr>
              <w:pageBreakBefore w:val="0"/>
              <w:widowControl w:val="0"/>
              <w:kinsoku/>
              <w:wordWrap/>
              <w:overflowPunct/>
              <w:topLinePunct w:val="0"/>
              <w:bidi w:val="0"/>
              <w:snapToGrid w:val="0"/>
              <w:spacing w:line="400" w:lineRule="exact"/>
              <w:textAlignment w:val="auto"/>
              <w:rPr>
                <w:rFonts w:ascii="宋体" w:hAnsi="宋体" w:cs="宋体"/>
                <w:color w:val="auto"/>
                <w:kern w:val="0"/>
              </w:rPr>
            </w:pPr>
            <w:r>
              <w:rPr>
                <w:rFonts w:hint="eastAsia" w:ascii="宋体" w:hAnsi="宋体" w:cs="宋体"/>
                <w:color w:val="auto"/>
                <w:kern w:val="0"/>
              </w:rPr>
              <w:t>符合第二章“投标人须知”第</w:t>
            </w:r>
            <w:r>
              <w:rPr>
                <w:rFonts w:ascii="宋体" w:hAnsi="宋体" w:cs="宋体"/>
                <w:color w:val="auto"/>
                <w:kern w:val="0"/>
              </w:rPr>
              <w:t>1</w:t>
            </w:r>
            <w:r>
              <w:rPr>
                <w:rFonts w:hint="eastAsia" w:ascii="宋体" w:hAnsi="宋体" w:cs="宋体"/>
                <w:color w:val="auto"/>
                <w:kern w:val="0"/>
              </w:rPr>
              <w:t>.4.</w:t>
            </w:r>
            <w:r>
              <w:rPr>
                <w:rFonts w:ascii="宋体" w:hAnsi="宋体" w:cs="宋体"/>
                <w:color w:val="auto"/>
                <w:kern w:val="0"/>
              </w:rPr>
              <w:t>1</w:t>
            </w:r>
            <w:r>
              <w:rPr>
                <w:rFonts w:hint="eastAsia" w:ascii="宋体" w:hAnsi="宋体" w:cs="宋体"/>
                <w:color w:val="auto"/>
                <w:kern w:val="0"/>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861"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0" w:type="dxa"/>
            <w:vMerge w:val="continue"/>
          </w:tcPr>
          <w:p>
            <w:pPr>
              <w:pageBreakBefore w:val="0"/>
              <w:widowControl w:val="0"/>
              <w:kinsoku/>
              <w:wordWrap/>
              <w:overflowPunct/>
              <w:topLinePunct w:val="0"/>
              <w:bidi w:val="0"/>
              <w:spacing w:line="400" w:lineRule="exact"/>
              <w:jc w:val="left"/>
              <w:textAlignment w:val="auto"/>
              <w:rPr>
                <w:rFonts w:ascii="宋体" w:hAnsi="宋体" w:cs="宋体"/>
                <w:color w:val="auto"/>
                <w:kern w:val="0"/>
              </w:rPr>
            </w:pPr>
          </w:p>
        </w:tc>
        <w:tc>
          <w:tcPr>
            <w:tcW w:w="1555" w:type="dxa"/>
            <w:gridSpan w:val="2"/>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color w:val="auto"/>
                <w:kern w:val="0"/>
              </w:rPr>
            </w:pPr>
            <w:r>
              <w:rPr>
                <w:rFonts w:hint="eastAsia" w:ascii="宋体" w:hAnsi="宋体" w:cs="宋体"/>
                <w:color w:val="auto"/>
                <w:kern w:val="0"/>
              </w:rPr>
              <w:t>投标截止日投标资格情况</w:t>
            </w:r>
          </w:p>
        </w:tc>
        <w:tc>
          <w:tcPr>
            <w:tcW w:w="4899" w:type="dxa"/>
            <w:vAlign w:val="center"/>
          </w:tcPr>
          <w:p>
            <w:pPr>
              <w:pageBreakBefore w:val="0"/>
              <w:widowControl w:val="0"/>
              <w:kinsoku/>
              <w:wordWrap/>
              <w:overflowPunct/>
              <w:topLinePunct w:val="0"/>
              <w:bidi w:val="0"/>
              <w:snapToGrid w:val="0"/>
              <w:spacing w:line="400" w:lineRule="exact"/>
              <w:textAlignment w:val="auto"/>
              <w:rPr>
                <w:rFonts w:ascii="宋体" w:hAnsi="宋体" w:cs="宋体"/>
                <w:color w:val="auto"/>
                <w:kern w:val="0"/>
              </w:rPr>
            </w:pPr>
            <w:r>
              <w:rPr>
                <w:rFonts w:hint="eastAsia" w:ascii="宋体" w:hAnsi="宋体" w:cs="宋体"/>
                <w:color w:val="auto"/>
                <w:kern w:val="0"/>
              </w:rPr>
              <w:t>符合第二章“投标人须知”第</w:t>
            </w:r>
            <w:r>
              <w:rPr>
                <w:rFonts w:ascii="宋体" w:hAnsi="宋体" w:cs="宋体"/>
                <w:color w:val="auto"/>
                <w:kern w:val="0"/>
              </w:rPr>
              <w:t>1</w:t>
            </w:r>
            <w:r>
              <w:rPr>
                <w:rFonts w:hint="eastAsia" w:ascii="宋体" w:hAnsi="宋体" w:cs="宋体"/>
                <w:color w:val="auto"/>
                <w:kern w:val="0"/>
              </w:rPr>
              <w:t>.4.</w:t>
            </w:r>
            <w:r>
              <w:rPr>
                <w:rFonts w:ascii="宋体" w:hAnsi="宋体" w:cs="宋体"/>
                <w:color w:val="auto"/>
                <w:kern w:val="0"/>
              </w:rPr>
              <w:t>1</w:t>
            </w:r>
            <w:r>
              <w:rPr>
                <w:rFonts w:hint="eastAsia" w:ascii="宋体" w:hAnsi="宋体" w:cs="宋体"/>
                <w:color w:val="auto"/>
                <w:kern w:val="0"/>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861"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0" w:type="dxa"/>
            <w:vMerge w:val="continue"/>
          </w:tcPr>
          <w:p>
            <w:pPr>
              <w:pageBreakBefore w:val="0"/>
              <w:widowControl w:val="0"/>
              <w:kinsoku/>
              <w:wordWrap/>
              <w:overflowPunct/>
              <w:topLinePunct w:val="0"/>
              <w:bidi w:val="0"/>
              <w:spacing w:line="400" w:lineRule="exact"/>
              <w:jc w:val="left"/>
              <w:textAlignment w:val="auto"/>
              <w:rPr>
                <w:rFonts w:ascii="宋体" w:hAnsi="宋体" w:cs="宋体"/>
                <w:color w:val="auto"/>
                <w:kern w:val="0"/>
              </w:rPr>
            </w:pPr>
          </w:p>
        </w:tc>
        <w:tc>
          <w:tcPr>
            <w:tcW w:w="1555" w:type="dxa"/>
            <w:gridSpan w:val="2"/>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color w:val="auto"/>
                <w:kern w:val="0"/>
              </w:rPr>
            </w:pPr>
            <w:r>
              <w:rPr>
                <w:rFonts w:hint="eastAsia" w:ascii="宋体" w:hAnsi="宋体" w:cs="宋体"/>
                <w:color w:val="auto"/>
                <w:kern w:val="0"/>
              </w:rPr>
              <w:t>项目经理</w:t>
            </w:r>
          </w:p>
        </w:tc>
        <w:tc>
          <w:tcPr>
            <w:tcW w:w="4899" w:type="dxa"/>
            <w:vAlign w:val="center"/>
          </w:tcPr>
          <w:p>
            <w:pPr>
              <w:pageBreakBefore w:val="0"/>
              <w:widowControl w:val="0"/>
              <w:kinsoku/>
              <w:wordWrap/>
              <w:overflowPunct/>
              <w:topLinePunct w:val="0"/>
              <w:bidi w:val="0"/>
              <w:snapToGrid w:val="0"/>
              <w:spacing w:line="400" w:lineRule="exact"/>
              <w:textAlignment w:val="auto"/>
              <w:rPr>
                <w:rFonts w:ascii="宋体" w:hAnsi="宋体" w:cs="宋体"/>
                <w:color w:val="auto"/>
                <w:kern w:val="0"/>
              </w:rPr>
            </w:pPr>
            <w:r>
              <w:rPr>
                <w:rFonts w:hint="eastAsia" w:ascii="宋体" w:hAnsi="宋体" w:cs="宋体"/>
                <w:color w:val="auto"/>
                <w:kern w:val="0"/>
              </w:rPr>
              <w:t>符合第二章“投标人须知”第</w:t>
            </w:r>
            <w:r>
              <w:rPr>
                <w:rFonts w:ascii="宋体" w:hAnsi="宋体" w:cs="宋体"/>
                <w:color w:val="auto"/>
                <w:kern w:val="0"/>
              </w:rPr>
              <w:t>1</w:t>
            </w:r>
            <w:r>
              <w:rPr>
                <w:rFonts w:hint="eastAsia" w:ascii="宋体" w:hAnsi="宋体" w:cs="宋体"/>
                <w:color w:val="auto"/>
                <w:kern w:val="0"/>
              </w:rPr>
              <w:t>.4.</w:t>
            </w:r>
            <w:r>
              <w:rPr>
                <w:rFonts w:ascii="宋体" w:hAnsi="宋体" w:cs="宋体"/>
                <w:color w:val="auto"/>
                <w:kern w:val="0"/>
              </w:rPr>
              <w:t>1</w:t>
            </w:r>
            <w:r>
              <w:rPr>
                <w:rFonts w:hint="eastAsia" w:ascii="宋体" w:hAnsi="宋体" w:cs="宋体"/>
                <w:color w:val="auto"/>
                <w:kern w:val="0"/>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861"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pacing w:line="400" w:lineRule="exact"/>
              <w:textAlignment w:val="auto"/>
              <w:rPr>
                <w:rFonts w:ascii="宋体" w:hAnsi="宋体"/>
                <w:color w:val="auto"/>
              </w:rPr>
            </w:pPr>
          </w:p>
        </w:tc>
        <w:tc>
          <w:tcPr>
            <w:tcW w:w="1200" w:type="dxa"/>
            <w:vMerge w:val="continue"/>
          </w:tcPr>
          <w:p>
            <w:pPr>
              <w:pageBreakBefore w:val="0"/>
              <w:widowControl w:val="0"/>
              <w:kinsoku/>
              <w:wordWrap/>
              <w:overflowPunct/>
              <w:topLinePunct w:val="0"/>
              <w:bidi w:val="0"/>
              <w:spacing w:line="400" w:lineRule="exact"/>
              <w:ind w:firstLine="105"/>
              <w:jc w:val="left"/>
              <w:textAlignment w:val="auto"/>
              <w:rPr>
                <w:rFonts w:ascii="宋体" w:hAnsi="宋体" w:cs="宋体"/>
                <w:color w:val="auto"/>
                <w:kern w:val="0"/>
              </w:rPr>
            </w:pPr>
          </w:p>
        </w:tc>
        <w:tc>
          <w:tcPr>
            <w:tcW w:w="1555" w:type="dxa"/>
            <w:gridSpan w:val="2"/>
            <w:vAlign w:val="center"/>
          </w:tcPr>
          <w:p>
            <w:pPr>
              <w:pageBreakBefore w:val="0"/>
              <w:widowControl w:val="0"/>
              <w:kinsoku/>
              <w:wordWrap/>
              <w:overflowPunct/>
              <w:topLinePunct w:val="0"/>
              <w:bidi w:val="0"/>
              <w:snapToGrid w:val="0"/>
              <w:spacing w:line="400" w:lineRule="exact"/>
              <w:textAlignment w:val="auto"/>
              <w:rPr>
                <w:rFonts w:ascii="宋体" w:hAnsi="宋体" w:cs="宋体"/>
                <w:color w:val="auto"/>
                <w:kern w:val="0"/>
              </w:rPr>
            </w:pPr>
            <w:r>
              <w:rPr>
                <w:rFonts w:hint="eastAsia" w:ascii="宋体" w:hAnsi="宋体" w:cs="宋体"/>
                <w:color w:val="auto"/>
                <w:kern w:val="0"/>
              </w:rPr>
              <w:t xml:space="preserve">    其它要求</w:t>
            </w:r>
          </w:p>
        </w:tc>
        <w:tc>
          <w:tcPr>
            <w:tcW w:w="4899" w:type="dxa"/>
            <w:vAlign w:val="center"/>
          </w:tcPr>
          <w:p>
            <w:pPr>
              <w:pageBreakBefore w:val="0"/>
              <w:widowControl w:val="0"/>
              <w:kinsoku/>
              <w:wordWrap/>
              <w:overflowPunct/>
              <w:topLinePunct w:val="0"/>
              <w:bidi w:val="0"/>
              <w:snapToGrid w:val="0"/>
              <w:spacing w:line="400" w:lineRule="exact"/>
              <w:textAlignment w:val="auto"/>
              <w:rPr>
                <w:rFonts w:ascii="宋体" w:hAnsi="宋体" w:cs="宋体"/>
                <w:color w:val="auto"/>
                <w:kern w:val="0"/>
                <w:u w:val="single"/>
              </w:rPr>
            </w:pPr>
            <w:r>
              <w:rPr>
                <w:rFonts w:hint="eastAsia" w:ascii="宋体" w:hAnsi="宋体" w:cs="宋体"/>
                <w:color w:val="auto"/>
                <w:kern w:val="0"/>
              </w:rPr>
              <w:t>符合第二章“投标人须知”第</w:t>
            </w:r>
            <w:r>
              <w:rPr>
                <w:rFonts w:ascii="宋体" w:hAnsi="宋体" w:cs="宋体"/>
                <w:color w:val="auto"/>
                <w:kern w:val="0"/>
              </w:rPr>
              <w:t>1</w:t>
            </w:r>
            <w:r>
              <w:rPr>
                <w:rFonts w:hint="eastAsia" w:ascii="宋体" w:hAnsi="宋体" w:cs="宋体"/>
                <w:color w:val="auto"/>
                <w:kern w:val="0"/>
              </w:rPr>
              <w:t>.4.</w:t>
            </w:r>
            <w:r>
              <w:rPr>
                <w:rFonts w:ascii="宋体" w:hAnsi="宋体" w:cs="宋体"/>
                <w:color w:val="auto"/>
                <w:kern w:val="0"/>
              </w:rPr>
              <w:t>1</w:t>
            </w:r>
            <w:r>
              <w:rPr>
                <w:rFonts w:hint="eastAsia" w:ascii="宋体" w:hAnsi="宋体" w:cs="宋体"/>
                <w:color w:val="auto"/>
                <w:kern w:val="0"/>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61" w:type="dxa"/>
            <w:gridSpan w:val="2"/>
            <w:vMerge w:val="restart"/>
            <w:vAlign w:val="center"/>
          </w:tcPr>
          <w:p>
            <w:pPr>
              <w:pageBreakBefore w:val="0"/>
              <w:widowControl w:val="0"/>
              <w:kinsoku/>
              <w:wordWrap/>
              <w:overflowPunct/>
              <w:topLinePunct w:val="0"/>
              <w:bidi w:val="0"/>
              <w:spacing w:line="400" w:lineRule="exact"/>
              <w:jc w:val="center"/>
              <w:textAlignment w:val="auto"/>
              <w:rPr>
                <w:rFonts w:ascii="宋体" w:hAnsi="宋体" w:cs="宋体"/>
                <w:color w:val="auto"/>
              </w:rPr>
            </w:pPr>
            <w:r>
              <w:rPr>
                <w:rFonts w:hint="eastAsia" w:ascii="宋体" w:hAnsi="宋体" w:cs="宋体"/>
                <w:color w:val="auto"/>
                <w:kern w:val="0"/>
              </w:rPr>
              <w:t>2.1.3</w:t>
            </w:r>
          </w:p>
        </w:tc>
        <w:tc>
          <w:tcPr>
            <w:tcW w:w="1205" w:type="dxa"/>
            <w:gridSpan w:val="2"/>
            <w:vMerge w:val="restart"/>
            <w:textDirection w:val="tbRlV"/>
            <w:vAlign w:val="center"/>
          </w:tcPr>
          <w:p>
            <w:pPr>
              <w:pageBreakBefore w:val="0"/>
              <w:widowControl w:val="0"/>
              <w:kinsoku/>
              <w:wordWrap/>
              <w:overflowPunct/>
              <w:topLinePunct w:val="0"/>
              <w:bidi w:val="0"/>
              <w:snapToGrid w:val="0"/>
              <w:spacing w:line="400" w:lineRule="exact"/>
              <w:ind w:left="113" w:right="113"/>
              <w:jc w:val="center"/>
              <w:textAlignment w:val="auto"/>
              <w:rPr>
                <w:rFonts w:ascii="宋体" w:hAnsi="宋体" w:cs="宋体"/>
                <w:color w:val="auto"/>
              </w:rPr>
            </w:pPr>
            <w:r>
              <w:rPr>
                <w:rFonts w:hint="eastAsia" w:ascii="宋体" w:hAnsi="宋体" w:cs="宋体"/>
                <w:color w:val="auto"/>
                <w:kern w:val="0"/>
              </w:rPr>
              <w:t>响应性评审标准</w:t>
            </w:r>
          </w:p>
        </w:tc>
        <w:tc>
          <w:tcPr>
            <w:tcW w:w="2755" w:type="dxa"/>
            <w:gridSpan w:val="3"/>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color w:val="auto"/>
                <w:kern w:val="0"/>
              </w:rPr>
            </w:pPr>
            <w:r>
              <w:rPr>
                <w:rFonts w:hint="eastAsia" w:ascii="宋体" w:hAnsi="宋体" w:cs="宋体"/>
                <w:color w:val="auto"/>
                <w:kern w:val="0"/>
              </w:rPr>
              <w:t>投标内容</w:t>
            </w:r>
          </w:p>
        </w:tc>
        <w:tc>
          <w:tcPr>
            <w:tcW w:w="4899" w:type="dxa"/>
            <w:vAlign w:val="center"/>
          </w:tcPr>
          <w:p>
            <w:pPr>
              <w:pageBreakBefore w:val="0"/>
              <w:widowControl w:val="0"/>
              <w:kinsoku/>
              <w:wordWrap/>
              <w:overflowPunct/>
              <w:topLinePunct w:val="0"/>
              <w:bidi w:val="0"/>
              <w:snapToGrid w:val="0"/>
              <w:spacing w:line="400" w:lineRule="exact"/>
              <w:textAlignment w:val="auto"/>
              <w:rPr>
                <w:rFonts w:ascii="宋体" w:hAnsi="宋体" w:cs="宋体"/>
                <w:color w:val="auto"/>
                <w:kern w:val="0"/>
              </w:rPr>
            </w:pPr>
            <w:r>
              <w:rPr>
                <w:rFonts w:hint="eastAsia" w:ascii="宋体" w:hAnsi="宋体" w:cs="宋体"/>
                <w:color w:val="auto"/>
                <w:kern w:val="0"/>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61" w:type="dxa"/>
            <w:gridSpan w:val="2"/>
            <w:vMerge w:val="continue"/>
          </w:tcPr>
          <w:p>
            <w:pPr>
              <w:pageBreakBefore w:val="0"/>
              <w:widowControl w:val="0"/>
              <w:kinsoku/>
              <w:wordWrap/>
              <w:overflowPunct/>
              <w:topLinePunct w:val="0"/>
              <w:bidi w:val="0"/>
              <w:snapToGrid w:val="0"/>
              <w:spacing w:line="400" w:lineRule="exact"/>
              <w:jc w:val="center"/>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napToGrid w:val="0"/>
              <w:spacing w:line="400" w:lineRule="exact"/>
              <w:ind w:left="113" w:right="113"/>
              <w:jc w:val="center"/>
              <w:textAlignment w:val="auto"/>
              <w:rPr>
                <w:rFonts w:ascii="宋体" w:hAnsi="宋体"/>
                <w:color w:val="auto"/>
              </w:rPr>
            </w:pPr>
          </w:p>
        </w:tc>
        <w:tc>
          <w:tcPr>
            <w:tcW w:w="2755" w:type="dxa"/>
            <w:gridSpan w:val="3"/>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color w:val="auto"/>
                <w:kern w:val="0"/>
              </w:rPr>
            </w:pPr>
            <w:r>
              <w:rPr>
                <w:rFonts w:hint="eastAsia" w:ascii="宋体" w:hAnsi="宋体" w:cs="宋体"/>
                <w:color w:val="auto"/>
                <w:kern w:val="0"/>
              </w:rPr>
              <w:t>工期</w:t>
            </w:r>
          </w:p>
        </w:tc>
        <w:tc>
          <w:tcPr>
            <w:tcW w:w="4899" w:type="dxa"/>
            <w:vAlign w:val="center"/>
          </w:tcPr>
          <w:p>
            <w:pPr>
              <w:pageBreakBefore w:val="0"/>
              <w:widowControl w:val="0"/>
              <w:kinsoku/>
              <w:wordWrap/>
              <w:overflowPunct/>
              <w:topLinePunct w:val="0"/>
              <w:bidi w:val="0"/>
              <w:snapToGrid w:val="0"/>
              <w:spacing w:line="400" w:lineRule="exact"/>
              <w:textAlignment w:val="auto"/>
              <w:rPr>
                <w:rFonts w:ascii="宋体" w:hAnsi="宋体" w:cs="宋体"/>
                <w:color w:val="auto"/>
                <w:kern w:val="0"/>
              </w:rPr>
            </w:pPr>
            <w:r>
              <w:rPr>
                <w:rFonts w:hint="eastAsia" w:ascii="宋体" w:hAnsi="宋体" w:cs="宋体"/>
                <w:color w:val="auto"/>
                <w:kern w:val="0"/>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61" w:type="dxa"/>
            <w:gridSpan w:val="2"/>
            <w:vMerge w:val="continue"/>
          </w:tcPr>
          <w:p>
            <w:pPr>
              <w:pageBreakBefore w:val="0"/>
              <w:widowControl w:val="0"/>
              <w:kinsoku/>
              <w:wordWrap/>
              <w:overflowPunct/>
              <w:topLinePunct w:val="0"/>
              <w:bidi w:val="0"/>
              <w:snapToGrid w:val="0"/>
              <w:spacing w:line="400" w:lineRule="exact"/>
              <w:jc w:val="center"/>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napToGrid w:val="0"/>
              <w:spacing w:line="400" w:lineRule="exact"/>
              <w:ind w:left="113" w:right="113"/>
              <w:jc w:val="center"/>
              <w:textAlignment w:val="auto"/>
              <w:rPr>
                <w:rFonts w:ascii="宋体" w:hAnsi="宋体"/>
                <w:color w:val="auto"/>
              </w:rPr>
            </w:pPr>
          </w:p>
        </w:tc>
        <w:tc>
          <w:tcPr>
            <w:tcW w:w="2755" w:type="dxa"/>
            <w:gridSpan w:val="3"/>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color w:val="auto"/>
                <w:kern w:val="0"/>
              </w:rPr>
            </w:pPr>
            <w:r>
              <w:rPr>
                <w:rFonts w:hint="eastAsia" w:ascii="宋体" w:hAnsi="宋体" w:cs="宋体"/>
                <w:color w:val="auto"/>
                <w:kern w:val="0"/>
              </w:rPr>
              <w:t>工程质量</w:t>
            </w:r>
          </w:p>
        </w:tc>
        <w:tc>
          <w:tcPr>
            <w:tcW w:w="4899" w:type="dxa"/>
            <w:vAlign w:val="center"/>
          </w:tcPr>
          <w:p>
            <w:pPr>
              <w:pageBreakBefore w:val="0"/>
              <w:widowControl w:val="0"/>
              <w:kinsoku/>
              <w:wordWrap/>
              <w:overflowPunct/>
              <w:topLinePunct w:val="0"/>
              <w:bidi w:val="0"/>
              <w:snapToGrid w:val="0"/>
              <w:spacing w:line="400" w:lineRule="exact"/>
              <w:textAlignment w:val="auto"/>
              <w:rPr>
                <w:rFonts w:ascii="宋体" w:hAnsi="宋体" w:cs="宋体"/>
                <w:color w:val="auto"/>
                <w:kern w:val="0"/>
              </w:rPr>
            </w:pPr>
            <w:r>
              <w:rPr>
                <w:rFonts w:hint="eastAsia" w:ascii="宋体" w:hAnsi="宋体" w:cs="宋体"/>
                <w:color w:val="auto"/>
                <w:kern w:val="0"/>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61" w:type="dxa"/>
            <w:gridSpan w:val="2"/>
            <w:vMerge w:val="continue"/>
          </w:tcPr>
          <w:p>
            <w:pPr>
              <w:pageBreakBefore w:val="0"/>
              <w:widowControl w:val="0"/>
              <w:kinsoku/>
              <w:wordWrap/>
              <w:overflowPunct/>
              <w:topLinePunct w:val="0"/>
              <w:bidi w:val="0"/>
              <w:snapToGrid w:val="0"/>
              <w:spacing w:line="400" w:lineRule="exact"/>
              <w:jc w:val="center"/>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napToGrid w:val="0"/>
              <w:spacing w:line="400" w:lineRule="exact"/>
              <w:ind w:left="113" w:right="113"/>
              <w:jc w:val="center"/>
              <w:textAlignment w:val="auto"/>
              <w:rPr>
                <w:rFonts w:ascii="宋体" w:hAnsi="宋体"/>
                <w:color w:val="auto"/>
              </w:rPr>
            </w:pPr>
          </w:p>
        </w:tc>
        <w:tc>
          <w:tcPr>
            <w:tcW w:w="2755" w:type="dxa"/>
            <w:gridSpan w:val="3"/>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color w:val="auto"/>
                <w:kern w:val="0"/>
              </w:rPr>
            </w:pPr>
            <w:r>
              <w:rPr>
                <w:rFonts w:hint="eastAsia" w:ascii="宋体" w:hAnsi="宋体" w:cs="宋体"/>
                <w:color w:val="auto"/>
                <w:kern w:val="0"/>
              </w:rPr>
              <w:t>投标有效期</w:t>
            </w:r>
          </w:p>
        </w:tc>
        <w:tc>
          <w:tcPr>
            <w:tcW w:w="4899" w:type="dxa"/>
            <w:vAlign w:val="center"/>
          </w:tcPr>
          <w:p>
            <w:pPr>
              <w:pageBreakBefore w:val="0"/>
              <w:widowControl w:val="0"/>
              <w:kinsoku/>
              <w:wordWrap/>
              <w:overflowPunct/>
              <w:topLinePunct w:val="0"/>
              <w:bidi w:val="0"/>
              <w:snapToGrid w:val="0"/>
              <w:spacing w:line="400" w:lineRule="exact"/>
              <w:textAlignment w:val="auto"/>
              <w:rPr>
                <w:rFonts w:ascii="宋体" w:hAnsi="宋体" w:cs="宋体"/>
                <w:color w:val="auto"/>
                <w:kern w:val="0"/>
              </w:rPr>
            </w:pPr>
            <w:r>
              <w:rPr>
                <w:rFonts w:hint="eastAsia" w:ascii="宋体" w:hAnsi="宋体" w:cs="宋体"/>
                <w:color w:val="auto"/>
                <w:kern w:val="0"/>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4" w:hRule="atLeast"/>
        </w:trPr>
        <w:tc>
          <w:tcPr>
            <w:tcW w:w="861" w:type="dxa"/>
            <w:gridSpan w:val="2"/>
            <w:vMerge w:val="continue"/>
          </w:tcPr>
          <w:p>
            <w:pPr>
              <w:pageBreakBefore w:val="0"/>
              <w:widowControl w:val="0"/>
              <w:kinsoku/>
              <w:wordWrap/>
              <w:overflowPunct/>
              <w:topLinePunct w:val="0"/>
              <w:bidi w:val="0"/>
              <w:snapToGrid w:val="0"/>
              <w:spacing w:line="400" w:lineRule="exact"/>
              <w:jc w:val="center"/>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napToGrid w:val="0"/>
              <w:spacing w:line="400" w:lineRule="exact"/>
              <w:ind w:left="113" w:right="113"/>
              <w:jc w:val="center"/>
              <w:textAlignment w:val="auto"/>
              <w:rPr>
                <w:rFonts w:ascii="宋体" w:hAnsi="宋体"/>
                <w:color w:val="auto"/>
              </w:rPr>
            </w:pPr>
          </w:p>
        </w:tc>
        <w:tc>
          <w:tcPr>
            <w:tcW w:w="2755" w:type="dxa"/>
            <w:gridSpan w:val="3"/>
            <w:vAlign w:val="center"/>
          </w:tcPr>
          <w:p>
            <w:pPr>
              <w:pageBreakBefore w:val="0"/>
              <w:widowControl w:val="0"/>
              <w:kinsoku/>
              <w:wordWrap/>
              <w:overflowPunct/>
              <w:topLinePunct w:val="0"/>
              <w:bidi w:val="0"/>
              <w:spacing w:line="400" w:lineRule="exact"/>
              <w:jc w:val="center"/>
              <w:textAlignment w:val="auto"/>
              <w:rPr>
                <w:rFonts w:ascii="宋体" w:hAnsi="宋体" w:cs="宋体"/>
                <w:color w:val="auto"/>
                <w:kern w:val="0"/>
              </w:rPr>
            </w:pPr>
            <w:r>
              <w:rPr>
                <w:rFonts w:hint="eastAsia" w:ascii="宋体" w:hAnsi="宋体" w:cs="宋体"/>
                <w:color w:val="auto"/>
                <w:kern w:val="0"/>
              </w:rPr>
              <w:t>投标保证金</w:t>
            </w:r>
          </w:p>
        </w:tc>
        <w:tc>
          <w:tcPr>
            <w:tcW w:w="4899" w:type="dxa"/>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color w:val="auto"/>
                <w:kern w:val="0"/>
              </w:rPr>
            </w:pPr>
            <w:r>
              <w:rPr>
                <w:rFonts w:hint="eastAsia" w:ascii="宋体" w:hAnsi="宋体" w:cs="宋体"/>
                <w:color w:val="auto"/>
                <w:kern w:val="0"/>
              </w:rPr>
              <w:t>符合第二章“投标人须知前附表”第3.4.1项规定，并符合下列要求：</w:t>
            </w:r>
          </w:p>
          <w:p>
            <w:pPr>
              <w:pageBreakBefore w:val="0"/>
              <w:widowControl w:val="0"/>
              <w:numPr>
                <w:ilvl w:val="0"/>
                <w:numId w:val="4"/>
              </w:numPr>
              <w:tabs>
                <w:tab w:val="left" w:pos="611"/>
                <w:tab w:val="left" w:pos="669"/>
              </w:tabs>
              <w:kinsoku/>
              <w:wordWrap/>
              <w:overflowPunct/>
              <w:topLinePunct w:val="0"/>
              <w:bidi w:val="0"/>
              <w:snapToGrid w:val="0"/>
              <w:spacing w:line="400" w:lineRule="exact"/>
              <w:ind w:left="0" w:firstLine="394" w:firstLineChars="188"/>
              <w:textAlignment w:val="auto"/>
              <w:rPr>
                <w:rFonts w:ascii="宋体" w:hAnsi="宋体" w:cs="宋体"/>
                <w:color w:val="auto"/>
                <w:kern w:val="0"/>
              </w:rPr>
            </w:pPr>
            <w:r>
              <w:rPr>
                <w:rFonts w:hint="eastAsia" w:ascii="宋体" w:hAnsi="宋体" w:cs="宋体"/>
                <w:color w:val="auto"/>
                <w:kern w:val="0"/>
              </w:rPr>
              <w:t>投标保证金为无条件担保；</w:t>
            </w:r>
          </w:p>
          <w:p>
            <w:pPr>
              <w:pageBreakBefore w:val="0"/>
              <w:widowControl w:val="0"/>
              <w:numPr>
                <w:ilvl w:val="0"/>
                <w:numId w:val="4"/>
              </w:numPr>
              <w:tabs>
                <w:tab w:val="left" w:pos="611"/>
                <w:tab w:val="left" w:pos="669"/>
              </w:tabs>
              <w:kinsoku/>
              <w:wordWrap/>
              <w:overflowPunct/>
              <w:topLinePunct w:val="0"/>
              <w:bidi w:val="0"/>
              <w:snapToGrid w:val="0"/>
              <w:spacing w:line="400" w:lineRule="exact"/>
              <w:ind w:left="0" w:firstLine="394" w:firstLineChars="188"/>
              <w:textAlignment w:val="auto"/>
              <w:rPr>
                <w:rFonts w:ascii="宋体" w:hAnsi="宋体" w:cs="宋体"/>
                <w:color w:val="auto"/>
                <w:kern w:val="0"/>
              </w:rPr>
            </w:pPr>
            <w:r>
              <w:rPr>
                <w:rFonts w:hint="eastAsia" w:ascii="宋体" w:hAnsi="宋体" w:cs="宋体"/>
                <w:color w:val="auto"/>
                <w:kern w:val="0"/>
              </w:rPr>
              <w:t>投标保证金的受益人名称与比选人规定的受益人一致；</w:t>
            </w:r>
          </w:p>
          <w:p>
            <w:pPr>
              <w:pageBreakBefore w:val="0"/>
              <w:widowControl w:val="0"/>
              <w:numPr>
                <w:ilvl w:val="0"/>
                <w:numId w:val="4"/>
              </w:numPr>
              <w:tabs>
                <w:tab w:val="left" w:pos="611"/>
                <w:tab w:val="left" w:pos="669"/>
              </w:tabs>
              <w:kinsoku/>
              <w:wordWrap/>
              <w:overflowPunct/>
              <w:topLinePunct w:val="0"/>
              <w:bidi w:val="0"/>
              <w:snapToGrid w:val="0"/>
              <w:spacing w:line="400" w:lineRule="exact"/>
              <w:ind w:left="0" w:firstLine="394" w:firstLineChars="188"/>
              <w:textAlignment w:val="auto"/>
              <w:rPr>
                <w:rFonts w:ascii="宋体" w:hAnsi="宋体" w:cs="宋体"/>
                <w:color w:val="auto"/>
                <w:kern w:val="0"/>
              </w:rPr>
            </w:pPr>
            <w:r>
              <w:rPr>
                <w:rFonts w:hint="eastAsia" w:ascii="宋体" w:hAnsi="宋体" w:cs="宋体"/>
                <w:color w:val="auto"/>
                <w:kern w:val="0"/>
              </w:rPr>
              <w:t>投标保证金的金额符合比选文件规定的金额；</w:t>
            </w:r>
          </w:p>
          <w:p>
            <w:pPr>
              <w:pageBreakBefore w:val="0"/>
              <w:widowControl w:val="0"/>
              <w:numPr>
                <w:ilvl w:val="0"/>
                <w:numId w:val="4"/>
              </w:numPr>
              <w:tabs>
                <w:tab w:val="left" w:pos="611"/>
                <w:tab w:val="left" w:pos="669"/>
              </w:tabs>
              <w:kinsoku/>
              <w:wordWrap/>
              <w:overflowPunct/>
              <w:topLinePunct w:val="0"/>
              <w:bidi w:val="0"/>
              <w:snapToGrid w:val="0"/>
              <w:spacing w:line="400" w:lineRule="exact"/>
              <w:ind w:left="0" w:firstLine="394" w:firstLineChars="188"/>
              <w:textAlignment w:val="auto"/>
              <w:rPr>
                <w:rFonts w:ascii="宋体" w:hAnsi="宋体" w:cs="宋体"/>
                <w:color w:val="auto"/>
                <w:kern w:val="0"/>
              </w:rPr>
            </w:pPr>
            <w:r>
              <w:rPr>
                <w:rFonts w:hint="eastAsia" w:ascii="宋体" w:hAnsi="宋体" w:cs="宋体"/>
                <w:color w:val="auto"/>
                <w:kern w:val="0"/>
              </w:rPr>
              <w:t>投标保证金有效期与投标有效期一致；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trPr>
        <w:tc>
          <w:tcPr>
            <w:tcW w:w="861" w:type="dxa"/>
            <w:gridSpan w:val="2"/>
            <w:vMerge w:val="continue"/>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color w:val="auto"/>
              </w:rPr>
            </w:pPr>
          </w:p>
        </w:tc>
        <w:tc>
          <w:tcPr>
            <w:tcW w:w="1205" w:type="dxa"/>
            <w:gridSpan w:val="2"/>
            <w:vMerge w:val="continue"/>
            <w:textDirection w:val="tbRlV"/>
            <w:vAlign w:val="center"/>
          </w:tcPr>
          <w:p>
            <w:pPr>
              <w:pageBreakBefore w:val="0"/>
              <w:widowControl w:val="0"/>
              <w:kinsoku/>
              <w:wordWrap/>
              <w:overflowPunct/>
              <w:topLinePunct w:val="0"/>
              <w:bidi w:val="0"/>
              <w:snapToGrid w:val="0"/>
              <w:spacing w:line="400" w:lineRule="exact"/>
              <w:ind w:left="113" w:right="113"/>
              <w:jc w:val="center"/>
              <w:textAlignment w:val="auto"/>
              <w:rPr>
                <w:rFonts w:ascii="宋体" w:hAnsi="宋体" w:cs="宋体"/>
                <w:color w:val="auto"/>
              </w:rPr>
            </w:pPr>
          </w:p>
        </w:tc>
        <w:tc>
          <w:tcPr>
            <w:tcW w:w="2755" w:type="dxa"/>
            <w:gridSpan w:val="3"/>
            <w:vAlign w:val="center"/>
          </w:tcPr>
          <w:p>
            <w:pPr>
              <w:pageBreakBefore w:val="0"/>
              <w:widowControl w:val="0"/>
              <w:kinsoku/>
              <w:wordWrap/>
              <w:overflowPunct/>
              <w:topLinePunct w:val="0"/>
              <w:bidi w:val="0"/>
              <w:snapToGrid w:val="0"/>
              <w:spacing w:line="400" w:lineRule="exact"/>
              <w:jc w:val="center"/>
              <w:textAlignment w:val="auto"/>
              <w:rPr>
                <w:rFonts w:ascii="宋体" w:hAnsi="宋体" w:cs="宋体"/>
                <w:color w:val="auto"/>
                <w:kern w:val="0"/>
              </w:rPr>
            </w:pPr>
            <w:r>
              <w:rPr>
                <w:rFonts w:hint="eastAsia" w:ascii="宋体" w:hAnsi="宋体" w:cs="宋体"/>
                <w:color w:val="auto"/>
                <w:kern w:val="0"/>
              </w:rPr>
              <w:t>权利义务</w:t>
            </w:r>
          </w:p>
        </w:tc>
        <w:tc>
          <w:tcPr>
            <w:tcW w:w="4899" w:type="dxa"/>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color w:val="auto"/>
                <w:kern w:val="0"/>
              </w:rPr>
            </w:pPr>
            <w:r>
              <w:rPr>
                <w:rFonts w:hint="eastAsia" w:ascii="宋体" w:hAnsi="宋体" w:cs="宋体"/>
                <w:color w:val="auto"/>
                <w:kern w:val="0"/>
              </w:rPr>
              <w:t>符合第四章“合同条款及格式”规定，投标文件不应附有比选人不能接受的条件。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trPr>
        <w:tc>
          <w:tcPr>
            <w:tcW w:w="861" w:type="dxa"/>
            <w:gridSpan w:val="2"/>
            <w:vMerge w:val="continue"/>
          </w:tcPr>
          <w:p>
            <w:pPr>
              <w:pageBreakBefore w:val="0"/>
              <w:widowControl w:val="0"/>
              <w:kinsoku/>
              <w:wordWrap/>
              <w:overflowPunct/>
              <w:topLinePunct w:val="0"/>
              <w:bidi w:val="0"/>
              <w:snapToGrid w:val="0"/>
              <w:spacing w:line="400" w:lineRule="exact"/>
              <w:textAlignment w:val="auto"/>
              <w:rPr>
                <w:rFonts w:ascii="宋体" w:hAnsi="宋体"/>
                <w:color w:val="auto"/>
              </w:rPr>
            </w:pPr>
          </w:p>
        </w:tc>
        <w:tc>
          <w:tcPr>
            <w:tcW w:w="1205" w:type="dxa"/>
            <w:gridSpan w:val="2"/>
            <w:vMerge w:val="continue"/>
          </w:tcPr>
          <w:p>
            <w:pPr>
              <w:pageBreakBefore w:val="0"/>
              <w:widowControl w:val="0"/>
              <w:kinsoku/>
              <w:wordWrap/>
              <w:overflowPunct/>
              <w:topLinePunct w:val="0"/>
              <w:bidi w:val="0"/>
              <w:snapToGrid w:val="0"/>
              <w:spacing w:line="400" w:lineRule="exact"/>
              <w:textAlignment w:val="auto"/>
              <w:rPr>
                <w:rFonts w:ascii="宋体" w:hAnsi="宋体"/>
                <w:color w:val="auto"/>
              </w:rPr>
            </w:pPr>
          </w:p>
        </w:tc>
        <w:tc>
          <w:tcPr>
            <w:tcW w:w="2755" w:type="dxa"/>
            <w:gridSpan w:val="3"/>
            <w:vAlign w:val="center"/>
          </w:tcPr>
          <w:p>
            <w:pPr>
              <w:pageBreakBefore w:val="0"/>
              <w:widowControl w:val="0"/>
              <w:kinsoku/>
              <w:wordWrap/>
              <w:overflowPunct/>
              <w:topLinePunct w:val="0"/>
              <w:bidi w:val="0"/>
              <w:snapToGrid w:val="0"/>
              <w:spacing w:line="400" w:lineRule="exact"/>
              <w:jc w:val="center"/>
              <w:textAlignment w:val="auto"/>
              <w:rPr>
                <w:rFonts w:ascii="宋体" w:hAnsi="宋体"/>
                <w:color w:val="auto"/>
                <w:kern w:val="0"/>
              </w:rPr>
            </w:pPr>
            <w:r>
              <w:rPr>
                <w:rFonts w:hint="eastAsia" w:ascii="宋体" w:hAnsi="宋体"/>
                <w:color w:val="auto"/>
                <w:kern w:val="0"/>
              </w:rPr>
              <w:t>实质性要求</w:t>
            </w:r>
          </w:p>
        </w:tc>
        <w:tc>
          <w:tcPr>
            <w:tcW w:w="4899" w:type="dxa"/>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olor w:val="auto"/>
                <w:kern w:val="0"/>
              </w:rPr>
            </w:pPr>
            <w:r>
              <w:rPr>
                <w:rFonts w:hint="eastAsia" w:ascii="宋体" w:hAnsi="宋体"/>
                <w:color w:val="auto"/>
                <w:kern w:val="0"/>
              </w:rPr>
              <w:t>符合比选文件中规定的其他实质性要求。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3" w:hRule="atLeast"/>
        </w:trPr>
        <w:tc>
          <w:tcPr>
            <w:tcW w:w="853" w:type="dxa"/>
            <w:vMerge w:val="restart"/>
            <w:vAlign w:val="center"/>
          </w:tcPr>
          <w:p>
            <w:pPr>
              <w:pageBreakBefore w:val="0"/>
              <w:widowControl w:val="0"/>
              <w:kinsoku/>
              <w:wordWrap/>
              <w:overflowPunct/>
              <w:topLinePunct w:val="0"/>
              <w:bidi w:val="0"/>
              <w:spacing w:line="400" w:lineRule="exact"/>
              <w:jc w:val="center"/>
              <w:textAlignment w:val="auto"/>
              <w:rPr>
                <w:rFonts w:ascii="宋体" w:hAnsi="宋体"/>
                <w:color w:val="auto"/>
              </w:rPr>
            </w:pPr>
            <w:r>
              <w:rPr>
                <w:rFonts w:hint="eastAsia" w:ascii="宋体" w:hAnsi="宋体" w:cs="宋体"/>
                <w:color w:val="auto"/>
                <w:kern w:val="0"/>
              </w:rPr>
              <w:t>2.2</w:t>
            </w:r>
          </w:p>
        </w:tc>
        <w:tc>
          <w:tcPr>
            <w:tcW w:w="1213" w:type="dxa"/>
            <w:gridSpan w:val="3"/>
            <w:vMerge w:val="restart"/>
            <w:vAlign w:val="center"/>
          </w:tcPr>
          <w:p>
            <w:pPr>
              <w:pageBreakBefore w:val="0"/>
              <w:widowControl w:val="0"/>
              <w:kinsoku/>
              <w:wordWrap/>
              <w:overflowPunct/>
              <w:topLinePunct w:val="0"/>
              <w:bidi w:val="0"/>
              <w:spacing w:line="400" w:lineRule="exact"/>
              <w:ind w:firstLine="210" w:firstLineChars="100"/>
              <w:textAlignment w:val="auto"/>
              <w:rPr>
                <w:rFonts w:ascii="宋体" w:hAnsi="宋体" w:cs="宋体"/>
                <w:color w:val="auto"/>
                <w:kern w:val="0"/>
              </w:rPr>
            </w:pPr>
            <w:r>
              <w:rPr>
                <w:rFonts w:hint="eastAsia" w:ascii="宋体" w:hAnsi="宋体" w:cs="宋体"/>
                <w:color w:val="auto"/>
                <w:kern w:val="0"/>
              </w:rPr>
              <w:t xml:space="preserve">详 </w:t>
            </w:r>
          </w:p>
          <w:p>
            <w:pPr>
              <w:pageBreakBefore w:val="0"/>
              <w:widowControl w:val="0"/>
              <w:kinsoku/>
              <w:wordWrap/>
              <w:overflowPunct/>
              <w:topLinePunct w:val="0"/>
              <w:bidi w:val="0"/>
              <w:spacing w:line="400" w:lineRule="exact"/>
              <w:ind w:firstLine="210" w:firstLineChars="100"/>
              <w:textAlignment w:val="auto"/>
              <w:rPr>
                <w:rFonts w:ascii="宋体" w:hAnsi="宋体" w:cs="宋体"/>
                <w:color w:val="auto"/>
                <w:kern w:val="0"/>
              </w:rPr>
            </w:pPr>
            <w:r>
              <w:rPr>
                <w:rFonts w:hint="eastAsia" w:ascii="宋体" w:hAnsi="宋体" w:cs="宋体"/>
                <w:color w:val="auto"/>
                <w:kern w:val="0"/>
              </w:rPr>
              <w:t>细</w:t>
            </w:r>
          </w:p>
          <w:p>
            <w:pPr>
              <w:pageBreakBefore w:val="0"/>
              <w:widowControl w:val="0"/>
              <w:kinsoku/>
              <w:wordWrap/>
              <w:overflowPunct/>
              <w:topLinePunct w:val="0"/>
              <w:bidi w:val="0"/>
              <w:spacing w:line="400" w:lineRule="exact"/>
              <w:ind w:firstLine="210" w:firstLineChars="100"/>
              <w:textAlignment w:val="auto"/>
              <w:rPr>
                <w:rFonts w:ascii="宋体" w:hAnsi="宋体" w:cs="宋体"/>
                <w:color w:val="auto"/>
                <w:kern w:val="0"/>
              </w:rPr>
            </w:pPr>
            <w:r>
              <w:rPr>
                <w:rFonts w:hint="eastAsia" w:ascii="宋体" w:hAnsi="宋体" w:cs="宋体"/>
                <w:color w:val="auto"/>
                <w:kern w:val="0"/>
              </w:rPr>
              <w:t>评</w:t>
            </w:r>
          </w:p>
          <w:p>
            <w:pPr>
              <w:pageBreakBefore w:val="0"/>
              <w:widowControl w:val="0"/>
              <w:kinsoku/>
              <w:wordWrap/>
              <w:overflowPunct/>
              <w:topLinePunct w:val="0"/>
              <w:bidi w:val="0"/>
              <w:spacing w:line="400" w:lineRule="exact"/>
              <w:ind w:firstLine="210" w:firstLineChars="100"/>
              <w:textAlignment w:val="auto"/>
              <w:rPr>
                <w:rFonts w:ascii="宋体" w:hAnsi="宋体" w:cs="宋体"/>
                <w:color w:val="auto"/>
                <w:kern w:val="0"/>
              </w:rPr>
            </w:pPr>
            <w:r>
              <w:rPr>
                <w:rFonts w:hint="eastAsia" w:ascii="宋体" w:hAnsi="宋体" w:cs="宋体"/>
                <w:color w:val="auto"/>
                <w:kern w:val="0"/>
              </w:rPr>
              <w:t>审</w:t>
            </w:r>
          </w:p>
          <w:p>
            <w:pPr>
              <w:pageBreakBefore w:val="0"/>
              <w:widowControl w:val="0"/>
              <w:kinsoku/>
              <w:wordWrap/>
              <w:overflowPunct/>
              <w:topLinePunct w:val="0"/>
              <w:bidi w:val="0"/>
              <w:spacing w:line="400" w:lineRule="exact"/>
              <w:ind w:firstLine="210" w:firstLineChars="100"/>
              <w:textAlignment w:val="auto"/>
              <w:rPr>
                <w:rFonts w:ascii="宋体" w:hAnsi="宋体" w:cs="宋体"/>
                <w:color w:val="auto"/>
                <w:kern w:val="0"/>
              </w:rPr>
            </w:pPr>
            <w:r>
              <w:rPr>
                <w:rFonts w:hint="eastAsia" w:ascii="宋体" w:hAnsi="宋体" w:cs="宋体"/>
                <w:color w:val="auto"/>
                <w:kern w:val="0"/>
              </w:rPr>
              <w:t>标</w:t>
            </w:r>
          </w:p>
          <w:p>
            <w:pPr>
              <w:pageBreakBefore w:val="0"/>
              <w:widowControl w:val="0"/>
              <w:kinsoku/>
              <w:wordWrap/>
              <w:overflowPunct/>
              <w:topLinePunct w:val="0"/>
              <w:bidi w:val="0"/>
              <w:spacing w:line="400" w:lineRule="exact"/>
              <w:ind w:firstLine="210" w:firstLineChars="100"/>
              <w:textAlignment w:val="auto"/>
              <w:rPr>
                <w:rFonts w:ascii="宋体" w:hAnsi="宋体"/>
                <w:color w:val="auto"/>
              </w:rPr>
            </w:pPr>
            <w:r>
              <w:rPr>
                <w:rFonts w:hint="eastAsia" w:ascii="宋体" w:hAnsi="宋体" w:cs="宋体"/>
                <w:color w:val="auto"/>
                <w:kern w:val="0"/>
              </w:rPr>
              <w:t>准</w:t>
            </w:r>
          </w:p>
        </w:tc>
        <w:tc>
          <w:tcPr>
            <w:tcW w:w="1437" w:type="dxa"/>
            <w:gridSpan w:val="2"/>
            <w:vAlign w:val="center"/>
          </w:tcPr>
          <w:p>
            <w:pPr>
              <w:pageBreakBefore w:val="0"/>
              <w:widowControl w:val="0"/>
              <w:tabs>
                <w:tab w:val="left" w:pos="250"/>
              </w:tabs>
              <w:kinsoku/>
              <w:wordWrap/>
              <w:overflowPunct/>
              <w:topLinePunct w:val="0"/>
              <w:bidi w:val="0"/>
              <w:snapToGrid w:val="0"/>
              <w:spacing w:line="400" w:lineRule="exact"/>
              <w:jc w:val="left"/>
              <w:textAlignment w:val="auto"/>
              <w:rPr>
                <w:rFonts w:ascii="宋体" w:hAnsi="宋体"/>
                <w:color w:val="auto"/>
                <w:kern w:val="0"/>
              </w:rPr>
            </w:pPr>
            <w:r>
              <w:rPr>
                <w:rFonts w:hint="eastAsia" w:ascii="宋体" w:hAnsi="宋体"/>
                <w:color w:val="auto"/>
                <w:kern w:val="0"/>
                <w:szCs w:val="21"/>
              </w:rPr>
              <w:t>评标基准价计算方法</w:t>
            </w:r>
          </w:p>
        </w:tc>
        <w:tc>
          <w:tcPr>
            <w:tcW w:w="1318" w:type="dxa"/>
            <w:vAlign w:val="center"/>
          </w:tcPr>
          <w:p>
            <w:pPr>
              <w:pageBreakBefore w:val="0"/>
              <w:widowControl w:val="0"/>
              <w:kinsoku/>
              <w:wordWrap/>
              <w:overflowPunct/>
              <w:topLinePunct w:val="0"/>
              <w:bidi w:val="0"/>
              <w:snapToGrid w:val="0"/>
              <w:spacing w:line="400" w:lineRule="exact"/>
              <w:jc w:val="center"/>
              <w:textAlignment w:val="auto"/>
              <w:rPr>
                <w:rFonts w:ascii="宋体" w:hAnsi="宋体"/>
                <w:color w:val="auto"/>
                <w:kern w:val="0"/>
              </w:rPr>
            </w:pPr>
            <w:r>
              <w:rPr>
                <w:rFonts w:hint="eastAsia" w:ascii="宋体" w:hAnsi="宋体"/>
                <w:color w:val="auto"/>
                <w:kern w:val="0"/>
              </w:rPr>
              <w:t>投标总报价</w:t>
            </w:r>
          </w:p>
        </w:tc>
        <w:tc>
          <w:tcPr>
            <w:tcW w:w="4899" w:type="dxa"/>
            <w:vAlign w:val="center"/>
          </w:tcPr>
          <w:p>
            <w:pPr>
              <w:pageBreakBefore w:val="0"/>
              <w:widowControl w:val="0"/>
              <w:kinsoku/>
              <w:wordWrap/>
              <w:overflowPunct/>
              <w:topLinePunct w:val="0"/>
              <w:bidi w:val="0"/>
              <w:snapToGrid w:val="0"/>
              <w:spacing w:line="400" w:lineRule="exact"/>
              <w:ind w:firstLine="420" w:firstLineChars="200"/>
              <w:textAlignment w:val="auto"/>
              <w:rPr>
                <w:rFonts w:ascii="宋体" w:hAnsi="宋体" w:cs="宋体"/>
                <w:color w:val="auto"/>
                <w:szCs w:val="21"/>
              </w:rPr>
            </w:pPr>
            <w:r>
              <w:rPr>
                <w:rFonts w:hint="eastAsia" w:ascii="宋体" w:hAnsi="宋体" w:cs="宋体"/>
                <w:color w:val="auto"/>
                <w:szCs w:val="21"/>
              </w:rPr>
              <w:t>所有通过初步评审的投标人的投标总报价中去掉六分之一（不能整除的按小数点前整数取整，不足六家报价则不去掉）的最低价和相同家数的最高价后取算术平均值作为投标总报价的评标基准价。</w:t>
            </w:r>
          </w:p>
          <w:p>
            <w:pPr>
              <w:pageBreakBefore w:val="0"/>
              <w:widowControl w:val="0"/>
              <w:kinsoku/>
              <w:wordWrap/>
              <w:overflowPunct/>
              <w:topLinePunct w:val="0"/>
              <w:bidi w:val="0"/>
              <w:snapToGrid w:val="0"/>
              <w:spacing w:line="400" w:lineRule="exact"/>
              <w:ind w:firstLine="420" w:firstLineChars="200"/>
              <w:textAlignment w:val="auto"/>
              <w:rPr>
                <w:rFonts w:ascii="宋体" w:hAnsi="宋体"/>
                <w:color w:val="auto"/>
                <w:kern w:val="0"/>
              </w:rPr>
            </w:pPr>
            <w:r>
              <w:rPr>
                <w:rFonts w:hint="eastAsia" w:ascii="宋体" w:hAnsi="宋体" w:cs="宋体"/>
                <w:color w:val="auto"/>
                <w:szCs w:val="21"/>
              </w:rPr>
              <w:t>评标基准价以人民币“元”为单位，有小数点的保留两位小数，小数点后第三位“四舍五入”。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853" w:type="dxa"/>
            <w:vMerge w:val="continue"/>
            <w:vAlign w:val="center"/>
          </w:tcPr>
          <w:p>
            <w:pPr>
              <w:pageBreakBefore w:val="0"/>
              <w:widowControl w:val="0"/>
              <w:kinsoku/>
              <w:wordWrap/>
              <w:overflowPunct/>
              <w:topLinePunct w:val="0"/>
              <w:bidi w:val="0"/>
              <w:spacing w:line="400" w:lineRule="exact"/>
              <w:jc w:val="center"/>
              <w:textAlignment w:val="auto"/>
              <w:rPr>
                <w:rFonts w:ascii="宋体" w:hAnsi="宋体" w:cs="宋体"/>
                <w:color w:val="auto"/>
                <w:kern w:val="0"/>
              </w:rPr>
            </w:pPr>
          </w:p>
        </w:tc>
        <w:tc>
          <w:tcPr>
            <w:tcW w:w="1213" w:type="dxa"/>
            <w:gridSpan w:val="3"/>
            <w:vMerge w:val="continue"/>
            <w:vAlign w:val="center"/>
          </w:tcPr>
          <w:p>
            <w:pPr>
              <w:pageBreakBefore w:val="0"/>
              <w:widowControl w:val="0"/>
              <w:kinsoku/>
              <w:wordWrap/>
              <w:overflowPunct/>
              <w:topLinePunct w:val="0"/>
              <w:bidi w:val="0"/>
              <w:spacing w:line="400" w:lineRule="exact"/>
              <w:ind w:firstLine="210" w:firstLineChars="100"/>
              <w:textAlignment w:val="auto"/>
              <w:rPr>
                <w:rFonts w:ascii="宋体" w:hAnsi="宋体" w:cs="宋体"/>
                <w:color w:val="auto"/>
                <w:kern w:val="0"/>
              </w:rPr>
            </w:pPr>
          </w:p>
        </w:tc>
        <w:tc>
          <w:tcPr>
            <w:tcW w:w="2755" w:type="dxa"/>
            <w:gridSpan w:val="3"/>
            <w:vAlign w:val="center"/>
          </w:tcPr>
          <w:p>
            <w:pPr>
              <w:pageBreakBefore w:val="0"/>
              <w:widowControl w:val="0"/>
              <w:kinsoku/>
              <w:wordWrap/>
              <w:overflowPunct/>
              <w:topLinePunct w:val="0"/>
              <w:bidi w:val="0"/>
              <w:spacing w:line="400" w:lineRule="exact"/>
              <w:ind w:right="113"/>
              <w:textAlignment w:val="auto"/>
              <w:rPr>
                <w:rFonts w:ascii="宋体" w:hAnsi="宋体"/>
                <w:color w:val="auto"/>
                <w:kern w:val="0"/>
              </w:rPr>
            </w:pPr>
            <w:r>
              <w:rPr>
                <w:rFonts w:hint="eastAsia" w:ascii="宋体" w:hAnsi="宋体" w:cs="宋体"/>
                <w:color w:val="auto"/>
                <w:kern w:val="0"/>
              </w:rPr>
              <w:t xml:space="preserve">   低价判定</w:t>
            </w:r>
            <w:r>
              <w:rPr>
                <w:rFonts w:hint="eastAsia" w:ascii="宋体" w:hAnsi="宋体" w:cs="宋体"/>
                <w:color w:val="auto"/>
                <w:kern w:val="0"/>
                <w:szCs w:val="21"/>
              </w:rPr>
              <w:t>标准值</w:t>
            </w:r>
          </w:p>
        </w:tc>
        <w:tc>
          <w:tcPr>
            <w:tcW w:w="4899" w:type="dxa"/>
            <w:vAlign w:val="center"/>
          </w:tcPr>
          <w:p>
            <w:pPr>
              <w:pageBreakBefore w:val="0"/>
              <w:widowControl w:val="0"/>
              <w:kinsoku/>
              <w:wordWrap/>
              <w:overflowPunct/>
              <w:topLinePunct w:val="0"/>
              <w:bidi w:val="0"/>
              <w:spacing w:line="400" w:lineRule="exact"/>
              <w:textAlignment w:val="auto"/>
              <w:rPr>
                <w:rFonts w:ascii="宋体" w:hAnsi="宋体" w:cs="宋体"/>
                <w:color w:val="auto"/>
                <w:szCs w:val="21"/>
              </w:rPr>
            </w:pPr>
            <w:r>
              <w:rPr>
                <w:rFonts w:hint="eastAsia" w:hAnsi="宋体"/>
                <w:color w:val="auto"/>
                <w:kern w:val="0"/>
                <w:szCs w:val="21"/>
              </w:rPr>
              <w:t>投标报价比评标基准价低</w:t>
            </w:r>
            <w:r>
              <w:rPr>
                <w:rFonts w:hint="eastAsia" w:hAnsi="宋体"/>
                <w:color w:val="auto"/>
                <w:kern w:val="0"/>
                <w:szCs w:val="21"/>
                <w:u w:val="single"/>
              </w:rPr>
              <w:t xml:space="preserve"> P </w:t>
            </w:r>
            <w:r>
              <w:rPr>
                <w:rFonts w:hint="eastAsia" w:hAnsi="宋体"/>
                <w:color w:val="auto"/>
                <w:kern w:val="0"/>
                <w:szCs w:val="21"/>
              </w:rPr>
              <w:t>以上的（P的确定：招标人代表在开标现场从5%、6%、7%、8%、9%、10%中随机抽取一个）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2" w:hRule="exact"/>
        </w:trPr>
        <w:tc>
          <w:tcPr>
            <w:tcW w:w="2066" w:type="dxa"/>
            <w:gridSpan w:val="4"/>
          </w:tcPr>
          <w:p>
            <w:pPr>
              <w:pageBreakBefore w:val="0"/>
              <w:widowControl w:val="0"/>
              <w:kinsoku/>
              <w:wordWrap/>
              <w:overflowPunct/>
              <w:topLinePunct w:val="0"/>
              <w:bidi w:val="0"/>
              <w:snapToGrid w:val="0"/>
              <w:spacing w:line="400" w:lineRule="exact"/>
              <w:jc w:val="center"/>
              <w:textAlignment w:val="auto"/>
              <w:rPr>
                <w:rFonts w:ascii="宋体" w:hAnsi="宋体"/>
                <w:color w:val="auto"/>
              </w:rPr>
            </w:pPr>
            <w:r>
              <w:rPr>
                <w:rFonts w:hint="eastAsia" w:ascii="宋体" w:hAnsi="宋体"/>
                <w:b/>
                <w:bCs/>
                <w:color w:val="auto"/>
              </w:rPr>
              <w:t>条款号</w:t>
            </w:r>
          </w:p>
        </w:tc>
        <w:tc>
          <w:tcPr>
            <w:tcW w:w="7654" w:type="dxa"/>
            <w:gridSpan w:val="4"/>
            <w:vAlign w:val="center"/>
          </w:tcPr>
          <w:p>
            <w:pPr>
              <w:pageBreakBefore w:val="0"/>
              <w:widowControl w:val="0"/>
              <w:kinsoku/>
              <w:wordWrap/>
              <w:overflowPunct/>
              <w:topLinePunct w:val="0"/>
              <w:bidi w:val="0"/>
              <w:snapToGrid w:val="0"/>
              <w:spacing w:line="400" w:lineRule="exact"/>
              <w:ind w:firstLine="422" w:firstLineChars="200"/>
              <w:jc w:val="center"/>
              <w:textAlignment w:val="auto"/>
              <w:rPr>
                <w:rFonts w:ascii="宋体" w:hAnsi="宋体"/>
                <w:color w:val="auto"/>
                <w:szCs w:val="21"/>
              </w:rPr>
            </w:pPr>
            <w:r>
              <w:rPr>
                <w:rFonts w:hint="eastAsia" w:ascii="宋体" w:hAnsi="宋体"/>
                <w:b/>
                <w:bCs/>
                <w:color w:val="auto"/>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095" w:type="dxa"/>
            <w:gridSpan w:val="3"/>
          </w:tcPr>
          <w:p>
            <w:pPr>
              <w:pageBreakBefore w:val="0"/>
              <w:widowControl w:val="0"/>
              <w:kinsoku/>
              <w:wordWrap/>
              <w:overflowPunct/>
              <w:topLinePunct w:val="0"/>
              <w:bidi w:val="0"/>
              <w:snapToGrid w:val="0"/>
              <w:spacing w:line="400" w:lineRule="exact"/>
              <w:jc w:val="center"/>
              <w:textAlignment w:val="auto"/>
              <w:rPr>
                <w:rFonts w:ascii="宋体" w:hAnsi="宋体"/>
                <w:b/>
                <w:bCs/>
                <w:color w:val="auto"/>
              </w:rPr>
            </w:pPr>
          </w:p>
          <w:p>
            <w:pPr>
              <w:pageBreakBefore w:val="0"/>
              <w:widowControl w:val="0"/>
              <w:kinsoku/>
              <w:wordWrap/>
              <w:overflowPunct/>
              <w:topLinePunct w:val="0"/>
              <w:bidi w:val="0"/>
              <w:snapToGrid w:val="0"/>
              <w:spacing w:line="400" w:lineRule="exact"/>
              <w:jc w:val="center"/>
              <w:textAlignment w:val="auto"/>
              <w:rPr>
                <w:rFonts w:ascii="宋体" w:hAnsi="宋体"/>
                <w:b/>
                <w:bCs/>
                <w:color w:val="auto"/>
              </w:rPr>
            </w:pPr>
          </w:p>
          <w:p>
            <w:pPr>
              <w:pageBreakBefore w:val="0"/>
              <w:widowControl w:val="0"/>
              <w:kinsoku/>
              <w:wordWrap/>
              <w:overflowPunct/>
              <w:topLinePunct w:val="0"/>
              <w:bidi w:val="0"/>
              <w:snapToGrid w:val="0"/>
              <w:spacing w:line="400" w:lineRule="exact"/>
              <w:jc w:val="center"/>
              <w:textAlignment w:val="auto"/>
              <w:rPr>
                <w:rFonts w:ascii="宋体" w:hAnsi="宋体"/>
                <w:b/>
                <w:bCs/>
                <w:color w:val="auto"/>
              </w:rPr>
            </w:pPr>
            <w:r>
              <w:rPr>
                <w:rFonts w:hint="eastAsia" w:ascii="宋体" w:hAnsi="宋体"/>
                <w:color w:val="auto"/>
              </w:rPr>
              <w:t>3</w:t>
            </w:r>
          </w:p>
        </w:tc>
        <w:tc>
          <w:tcPr>
            <w:tcW w:w="971" w:type="dxa"/>
          </w:tcPr>
          <w:p>
            <w:pPr>
              <w:pageBreakBefore w:val="0"/>
              <w:widowControl w:val="0"/>
              <w:kinsoku/>
              <w:wordWrap/>
              <w:overflowPunct/>
              <w:topLinePunct w:val="0"/>
              <w:bidi w:val="0"/>
              <w:snapToGrid w:val="0"/>
              <w:spacing w:line="400" w:lineRule="exact"/>
              <w:jc w:val="center"/>
              <w:textAlignment w:val="auto"/>
              <w:rPr>
                <w:rFonts w:ascii="宋体" w:hAnsi="宋体"/>
                <w:b/>
                <w:bCs/>
                <w:color w:val="auto"/>
              </w:rPr>
            </w:pPr>
          </w:p>
          <w:p>
            <w:pPr>
              <w:pageBreakBefore w:val="0"/>
              <w:widowControl w:val="0"/>
              <w:kinsoku/>
              <w:wordWrap/>
              <w:overflowPunct/>
              <w:topLinePunct w:val="0"/>
              <w:bidi w:val="0"/>
              <w:spacing w:line="400" w:lineRule="exact"/>
              <w:textAlignment w:val="auto"/>
              <w:rPr>
                <w:color w:val="auto"/>
              </w:rPr>
            </w:pPr>
          </w:p>
          <w:p>
            <w:pPr>
              <w:pageBreakBefore w:val="0"/>
              <w:widowControl w:val="0"/>
              <w:kinsoku/>
              <w:wordWrap/>
              <w:overflowPunct/>
              <w:topLinePunct w:val="0"/>
              <w:bidi w:val="0"/>
              <w:spacing w:line="400" w:lineRule="exact"/>
              <w:textAlignment w:val="auto"/>
              <w:rPr>
                <w:color w:val="auto"/>
              </w:rPr>
            </w:pPr>
          </w:p>
          <w:p>
            <w:pPr>
              <w:pageBreakBefore w:val="0"/>
              <w:widowControl w:val="0"/>
              <w:kinsoku/>
              <w:wordWrap/>
              <w:overflowPunct/>
              <w:topLinePunct w:val="0"/>
              <w:bidi w:val="0"/>
              <w:spacing w:line="400" w:lineRule="exact"/>
              <w:ind w:firstLine="250"/>
              <w:jc w:val="center"/>
              <w:textAlignment w:val="auto"/>
              <w:rPr>
                <w:color w:val="auto"/>
              </w:rPr>
            </w:pPr>
            <w:r>
              <w:rPr>
                <w:rFonts w:hint="eastAsia"/>
                <w:color w:val="auto"/>
              </w:rPr>
              <w:t>评标   程序</w:t>
            </w:r>
          </w:p>
        </w:tc>
        <w:tc>
          <w:tcPr>
            <w:tcW w:w="7654" w:type="dxa"/>
            <w:gridSpan w:val="4"/>
            <w:vAlign w:val="center"/>
          </w:tcPr>
          <w:p>
            <w:pPr>
              <w:pageBreakBefore w:val="0"/>
              <w:widowControl w:val="0"/>
              <w:kinsoku/>
              <w:wordWrap/>
              <w:overflowPunct/>
              <w:topLinePunct w:val="0"/>
              <w:bidi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1.评标委员会按照本章3.1款进行初步评审，确定初步评审合格的投标人。</w:t>
            </w:r>
          </w:p>
          <w:p>
            <w:pPr>
              <w:pageBreakBefore w:val="0"/>
              <w:widowControl w:val="0"/>
              <w:kinsoku/>
              <w:wordWrap/>
              <w:overflowPunct/>
              <w:topLinePunct w:val="0"/>
              <w:bidi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2.按照本章第2.2款中的投标总报价评标基准价计算方法计算投标总报价评标基准价，并计算出低价判定标准值。</w:t>
            </w:r>
          </w:p>
          <w:p>
            <w:pPr>
              <w:pageBreakBefore w:val="0"/>
              <w:widowControl w:val="0"/>
              <w:kinsoku/>
              <w:wordWrap/>
              <w:overflowPunct/>
              <w:topLinePunct w:val="0"/>
              <w:bidi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3.对初步评审合格的低价判定标准值以上（包括低价判定标准值）的投标总报价由低到高排序，取前七名进行评审。</w:t>
            </w:r>
          </w:p>
          <w:p>
            <w:pPr>
              <w:pageBreakBefore w:val="0"/>
              <w:widowControl w:val="0"/>
              <w:kinsoku/>
              <w:wordWrap/>
              <w:overflowPunct/>
              <w:topLinePunct w:val="0"/>
              <w:bidi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4.对排在前七名的投标人的投标文件，按本章评标办法第3.2款至3.4款规定的程序进行评审、并按本附表第3.2.1项规定的评审方法将高于或等于低价判定标准值的投标总报价由低到高依次排序，确定前三名为中标候选人。排在第七名之后的所有投标文件将不再评审。</w:t>
            </w:r>
          </w:p>
          <w:p>
            <w:pPr>
              <w:pageBreakBefore w:val="0"/>
              <w:widowControl w:val="0"/>
              <w:kinsoku/>
              <w:wordWrap/>
              <w:overflowPunct/>
              <w:topLinePunct w:val="0"/>
              <w:bidi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5. 如果未能评出三名合格的中标候选人，则应从排名第八的投标人开始依次递补三名投标人并按本章评标办法第3.2款至3.4款规定的程序进行评审，直至评出三家合格的中标候选人为止。</w:t>
            </w:r>
          </w:p>
          <w:p>
            <w:pPr>
              <w:pageBreakBefore w:val="0"/>
              <w:widowControl w:val="0"/>
              <w:kinsoku/>
              <w:wordWrap/>
              <w:overflowPunct/>
              <w:topLinePunct w:val="0"/>
              <w:bidi w:val="0"/>
              <w:spacing w:line="400" w:lineRule="exact"/>
              <w:ind w:firstLine="420" w:firstLineChars="200"/>
              <w:textAlignment w:val="auto"/>
              <w:rPr>
                <w:rFonts w:ascii="宋体" w:hAnsi="宋体"/>
                <w:b/>
                <w:bCs/>
                <w:color w:val="auto"/>
                <w:szCs w:val="21"/>
              </w:rPr>
            </w:pPr>
            <w:r>
              <w:rPr>
                <w:rFonts w:hint="eastAsia" w:ascii="宋体" w:hAnsi="宋体" w:cs="宋体"/>
                <w:color w:val="auto"/>
                <w:kern w:val="0"/>
                <w:szCs w:val="21"/>
              </w:rPr>
              <w:t>6.如经过对所有投标人的投标文件进行评审，有效投标不足三个使得投标明显缺乏竞争的，评标委员会可以否决全部投标。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2066" w:type="dxa"/>
            <w:gridSpan w:val="4"/>
          </w:tcPr>
          <w:p>
            <w:pPr>
              <w:pageBreakBefore w:val="0"/>
              <w:widowControl w:val="0"/>
              <w:kinsoku/>
              <w:wordWrap/>
              <w:overflowPunct/>
              <w:topLinePunct w:val="0"/>
              <w:bidi w:val="0"/>
              <w:spacing w:line="400" w:lineRule="exact"/>
              <w:ind w:firstLine="250"/>
              <w:jc w:val="center"/>
              <w:textAlignment w:val="auto"/>
              <w:rPr>
                <w:color w:val="auto"/>
              </w:rPr>
            </w:pPr>
            <w:r>
              <w:rPr>
                <w:rFonts w:hint="eastAsia" w:ascii="宋体" w:hAnsi="宋体"/>
                <w:b/>
                <w:bCs/>
                <w:color w:val="auto"/>
              </w:rPr>
              <w:t>条款号</w:t>
            </w:r>
          </w:p>
        </w:tc>
        <w:tc>
          <w:tcPr>
            <w:tcW w:w="2755" w:type="dxa"/>
            <w:gridSpan w:val="3"/>
            <w:vAlign w:val="center"/>
          </w:tcPr>
          <w:p>
            <w:pPr>
              <w:pageBreakBefore w:val="0"/>
              <w:widowControl w:val="0"/>
              <w:kinsoku/>
              <w:wordWrap/>
              <w:overflowPunct/>
              <w:topLinePunct w:val="0"/>
              <w:bidi w:val="0"/>
              <w:snapToGrid w:val="0"/>
              <w:spacing w:line="400" w:lineRule="exact"/>
              <w:ind w:firstLine="422" w:firstLineChars="200"/>
              <w:jc w:val="left"/>
              <w:textAlignment w:val="auto"/>
              <w:rPr>
                <w:rFonts w:ascii="宋体" w:hAnsi="宋体" w:cs="宋体"/>
                <w:color w:val="auto"/>
                <w:kern w:val="0"/>
                <w:szCs w:val="21"/>
              </w:rPr>
            </w:pPr>
            <w:r>
              <w:rPr>
                <w:rFonts w:hint="eastAsia" w:ascii="宋体" w:hAnsi="宋体" w:cs="宋体"/>
                <w:b/>
                <w:bCs/>
                <w:color w:val="auto"/>
                <w:kern w:val="0"/>
                <w:szCs w:val="21"/>
              </w:rPr>
              <w:t>评审因素</w:t>
            </w:r>
          </w:p>
        </w:tc>
        <w:tc>
          <w:tcPr>
            <w:tcW w:w="4899" w:type="dxa"/>
            <w:vAlign w:val="center"/>
          </w:tcPr>
          <w:p>
            <w:pPr>
              <w:pageBreakBefore w:val="0"/>
              <w:widowControl w:val="0"/>
              <w:kinsoku/>
              <w:wordWrap/>
              <w:overflowPunct/>
              <w:topLinePunct w:val="0"/>
              <w:bidi w:val="0"/>
              <w:snapToGrid w:val="0"/>
              <w:spacing w:line="400" w:lineRule="exact"/>
              <w:textAlignment w:val="auto"/>
              <w:rPr>
                <w:rFonts w:ascii="宋体" w:hAnsi="宋体" w:cs="宋体"/>
                <w:color w:val="auto"/>
                <w:kern w:val="0"/>
                <w:szCs w:val="21"/>
              </w:rPr>
            </w:pPr>
            <w:r>
              <w:rPr>
                <w:rFonts w:hint="eastAsia" w:ascii="宋体" w:hAnsi="宋体" w:cs="宋体"/>
                <w:b/>
                <w:bCs/>
                <w:color w:val="auto"/>
                <w:kern w:val="0"/>
                <w:szCs w:val="21"/>
              </w:rPr>
              <w:t xml:space="preserve">                   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095" w:type="dxa"/>
            <w:gridSpan w:val="3"/>
          </w:tcPr>
          <w:p>
            <w:pPr>
              <w:pageBreakBefore w:val="0"/>
              <w:widowControl w:val="0"/>
              <w:kinsoku/>
              <w:wordWrap/>
              <w:overflowPunct/>
              <w:topLinePunct w:val="0"/>
              <w:bidi w:val="0"/>
              <w:spacing w:line="400" w:lineRule="exact"/>
              <w:ind w:firstLine="250"/>
              <w:jc w:val="center"/>
              <w:textAlignment w:val="auto"/>
              <w:rPr>
                <w:rFonts w:ascii="宋体" w:hAnsi="宋体"/>
                <w:b/>
                <w:bCs/>
                <w:color w:val="auto"/>
              </w:rPr>
            </w:pPr>
          </w:p>
          <w:p>
            <w:pPr>
              <w:pageBreakBefore w:val="0"/>
              <w:widowControl w:val="0"/>
              <w:kinsoku/>
              <w:wordWrap/>
              <w:overflowPunct/>
              <w:topLinePunct w:val="0"/>
              <w:bidi w:val="0"/>
              <w:spacing w:line="400" w:lineRule="exact"/>
              <w:textAlignment w:val="auto"/>
              <w:rPr>
                <w:color w:val="auto"/>
              </w:rPr>
            </w:pPr>
          </w:p>
          <w:p>
            <w:pPr>
              <w:pageBreakBefore w:val="0"/>
              <w:widowControl w:val="0"/>
              <w:kinsoku/>
              <w:wordWrap/>
              <w:overflowPunct/>
              <w:topLinePunct w:val="0"/>
              <w:bidi w:val="0"/>
              <w:spacing w:line="400" w:lineRule="exact"/>
              <w:textAlignment w:val="auto"/>
              <w:rPr>
                <w:color w:val="auto"/>
              </w:rPr>
            </w:pPr>
          </w:p>
          <w:p>
            <w:pPr>
              <w:pageBreakBefore w:val="0"/>
              <w:widowControl w:val="0"/>
              <w:kinsoku/>
              <w:wordWrap/>
              <w:overflowPunct/>
              <w:topLinePunct w:val="0"/>
              <w:bidi w:val="0"/>
              <w:spacing w:line="400" w:lineRule="exact"/>
              <w:jc w:val="left"/>
              <w:textAlignment w:val="auto"/>
              <w:rPr>
                <w:color w:val="auto"/>
              </w:rPr>
            </w:pPr>
            <w:r>
              <w:rPr>
                <w:rFonts w:hint="eastAsia" w:ascii="宋体" w:hAnsi="宋体" w:cs="宋体"/>
                <w:color w:val="auto"/>
              </w:rPr>
              <w:t>3.2.1</w:t>
            </w:r>
          </w:p>
        </w:tc>
        <w:tc>
          <w:tcPr>
            <w:tcW w:w="971" w:type="dxa"/>
          </w:tcPr>
          <w:p>
            <w:pPr>
              <w:pageBreakBefore w:val="0"/>
              <w:widowControl w:val="0"/>
              <w:kinsoku/>
              <w:wordWrap/>
              <w:overflowPunct/>
              <w:topLinePunct w:val="0"/>
              <w:bidi w:val="0"/>
              <w:spacing w:line="400" w:lineRule="exact"/>
              <w:jc w:val="left"/>
              <w:textAlignment w:val="auto"/>
              <w:rPr>
                <w:color w:val="auto"/>
              </w:rPr>
            </w:pPr>
          </w:p>
          <w:p>
            <w:pPr>
              <w:pageBreakBefore w:val="0"/>
              <w:widowControl w:val="0"/>
              <w:kinsoku/>
              <w:wordWrap/>
              <w:overflowPunct/>
              <w:topLinePunct w:val="0"/>
              <w:bidi w:val="0"/>
              <w:spacing w:line="400" w:lineRule="exact"/>
              <w:jc w:val="left"/>
              <w:textAlignment w:val="auto"/>
              <w:rPr>
                <w:color w:val="auto"/>
              </w:rPr>
            </w:pPr>
          </w:p>
          <w:p>
            <w:pPr>
              <w:pageBreakBefore w:val="0"/>
              <w:widowControl w:val="0"/>
              <w:kinsoku/>
              <w:wordWrap/>
              <w:overflowPunct/>
              <w:topLinePunct w:val="0"/>
              <w:bidi w:val="0"/>
              <w:spacing w:line="400" w:lineRule="exact"/>
              <w:jc w:val="left"/>
              <w:textAlignment w:val="auto"/>
              <w:rPr>
                <w:color w:val="auto"/>
              </w:rPr>
            </w:pPr>
            <w:r>
              <w:rPr>
                <w:rFonts w:hint="eastAsia"/>
                <w:color w:val="auto"/>
              </w:rPr>
              <w:t>详细</w:t>
            </w:r>
          </w:p>
          <w:p>
            <w:pPr>
              <w:pageBreakBefore w:val="0"/>
              <w:widowControl w:val="0"/>
              <w:kinsoku/>
              <w:wordWrap/>
              <w:overflowPunct/>
              <w:topLinePunct w:val="0"/>
              <w:bidi w:val="0"/>
              <w:spacing w:line="400" w:lineRule="exact"/>
              <w:jc w:val="left"/>
              <w:textAlignment w:val="auto"/>
              <w:rPr>
                <w:color w:val="auto"/>
              </w:rPr>
            </w:pPr>
            <w:r>
              <w:rPr>
                <w:rFonts w:hint="eastAsia"/>
                <w:color w:val="auto"/>
              </w:rPr>
              <w:t>评审</w:t>
            </w:r>
          </w:p>
          <w:p>
            <w:pPr>
              <w:pageBreakBefore w:val="0"/>
              <w:widowControl w:val="0"/>
              <w:kinsoku/>
              <w:wordWrap/>
              <w:overflowPunct/>
              <w:topLinePunct w:val="0"/>
              <w:bidi w:val="0"/>
              <w:spacing w:line="400" w:lineRule="exact"/>
              <w:jc w:val="left"/>
              <w:textAlignment w:val="auto"/>
              <w:rPr>
                <w:color w:val="auto"/>
              </w:rPr>
            </w:pPr>
            <w:r>
              <w:rPr>
                <w:rFonts w:hint="eastAsia"/>
                <w:color w:val="auto"/>
              </w:rPr>
              <w:t>办法</w:t>
            </w:r>
          </w:p>
        </w:tc>
        <w:tc>
          <w:tcPr>
            <w:tcW w:w="2755" w:type="dxa"/>
            <w:gridSpan w:val="3"/>
            <w:vAlign w:val="center"/>
          </w:tcPr>
          <w:p>
            <w:pPr>
              <w:pageBreakBefore w:val="0"/>
              <w:widowControl w:val="0"/>
              <w:tabs>
                <w:tab w:val="left" w:pos="550"/>
              </w:tabs>
              <w:kinsoku/>
              <w:wordWrap/>
              <w:overflowPunct/>
              <w:topLinePunct w:val="0"/>
              <w:bidi w:val="0"/>
              <w:snapToGrid w:val="0"/>
              <w:spacing w:line="400" w:lineRule="exact"/>
              <w:ind w:firstLine="420" w:firstLineChars="200"/>
              <w:jc w:val="left"/>
              <w:textAlignment w:val="auto"/>
              <w:rPr>
                <w:rFonts w:ascii="宋体" w:hAnsi="宋体" w:cs="宋体"/>
                <w:b/>
                <w:bCs/>
                <w:color w:val="auto"/>
                <w:kern w:val="0"/>
                <w:szCs w:val="21"/>
              </w:rPr>
            </w:pPr>
            <w:r>
              <w:rPr>
                <w:rFonts w:hint="eastAsia" w:ascii="宋体" w:hAnsi="宋体" w:cs="宋体"/>
                <w:color w:val="auto"/>
                <w:kern w:val="0"/>
                <w:szCs w:val="21"/>
              </w:rPr>
              <w:tab/>
            </w:r>
            <w:r>
              <w:rPr>
                <w:rFonts w:hint="eastAsia" w:ascii="宋体" w:hAnsi="宋体" w:cs="宋体"/>
                <w:color w:val="auto"/>
                <w:kern w:val="0"/>
                <w:szCs w:val="21"/>
              </w:rPr>
              <w:t>投标总报价</w:t>
            </w:r>
          </w:p>
        </w:tc>
        <w:tc>
          <w:tcPr>
            <w:tcW w:w="4899" w:type="dxa"/>
            <w:vAlign w:val="center"/>
          </w:tcPr>
          <w:p>
            <w:pPr>
              <w:pageBreakBefore w:val="0"/>
              <w:widowControl w:val="0"/>
              <w:kinsoku/>
              <w:wordWrap/>
              <w:overflowPunct/>
              <w:topLinePunct w:val="0"/>
              <w:bidi w:val="0"/>
              <w:snapToGrid w:val="0"/>
              <w:spacing w:line="400" w:lineRule="exact"/>
              <w:textAlignment w:val="auto"/>
              <w:rPr>
                <w:rFonts w:ascii="宋体" w:hAnsi="宋体" w:cs="宋体"/>
                <w:bCs/>
                <w:color w:val="auto"/>
                <w:szCs w:val="21"/>
              </w:rPr>
            </w:pPr>
            <w:r>
              <w:rPr>
                <w:rFonts w:hint="eastAsia" w:ascii="宋体" w:hAnsi="宋体" w:cs="宋体"/>
                <w:bCs/>
                <w:color w:val="auto"/>
                <w:szCs w:val="21"/>
              </w:rPr>
              <w:t xml:space="preserve">   1、投标人的投标总报价比评标基准价低</w:t>
            </w:r>
            <w:r>
              <w:rPr>
                <w:rFonts w:hint="eastAsia" w:ascii="宋体" w:hAnsi="宋体" w:cs="宋体"/>
                <w:bCs/>
                <w:color w:val="auto"/>
                <w:szCs w:val="21"/>
                <w:u w:val="single"/>
              </w:rPr>
              <w:t>P</w:t>
            </w:r>
            <w:r>
              <w:rPr>
                <w:rFonts w:hint="eastAsia" w:ascii="宋体" w:hAnsi="宋体" w:cs="宋体"/>
                <w:bCs/>
                <w:color w:val="auto"/>
                <w:szCs w:val="21"/>
              </w:rPr>
              <w:t>（按照本附表2.2确定的低价判定标准）以上的,按废标处理，不参与后续评审。</w:t>
            </w:r>
          </w:p>
          <w:p>
            <w:pPr>
              <w:pageBreakBefore w:val="0"/>
              <w:widowControl w:val="0"/>
              <w:kinsoku/>
              <w:wordWrap/>
              <w:overflowPunct/>
              <w:topLinePunct w:val="0"/>
              <w:bidi w:val="0"/>
              <w:snapToGrid w:val="0"/>
              <w:spacing w:line="400" w:lineRule="exact"/>
              <w:textAlignment w:val="auto"/>
              <w:rPr>
                <w:rFonts w:ascii="宋体" w:hAnsi="宋体" w:cs="宋体"/>
                <w:b/>
                <w:bCs/>
                <w:color w:val="auto"/>
                <w:kern w:val="0"/>
                <w:szCs w:val="21"/>
              </w:rPr>
            </w:pPr>
            <w:r>
              <w:rPr>
                <w:rFonts w:hint="eastAsia" w:ascii="宋体" w:hAnsi="宋体" w:cs="宋体"/>
                <w:color w:val="auto"/>
                <w:szCs w:val="21"/>
              </w:rPr>
              <w:t xml:space="preserve">   2、</w:t>
            </w:r>
            <w:r>
              <w:rPr>
                <w:rFonts w:hint="eastAsia" w:ascii="宋体" w:hAnsi="宋体"/>
                <w:color w:val="auto"/>
                <w:spacing w:val="19"/>
                <w:kern w:val="0"/>
                <w:szCs w:val="21"/>
              </w:rPr>
              <w:t>以</w:t>
            </w:r>
            <w:r>
              <w:rPr>
                <w:rFonts w:hint="eastAsia" w:ascii="宋体" w:hAnsi="宋体" w:cs="宋体"/>
                <w:color w:val="auto"/>
                <w:szCs w:val="21"/>
              </w:rPr>
              <w:t>低价判定标准值</w:t>
            </w:r>
            <w:r>
              <w:rPr>
                <w:rFonts w:hint="eastAsia" w:ascii="宋体" w:hAnsi="宋体"/>
                <w:color w:val="auto"/>
                <w:spacing w:val="19"/>
                <w:kern w:val="0"/>
                <w:szCs w:val="21"/>
              </w:rPr>
              <w:t>为准，高于或等于</w:t>
            </w:r>
            <w:r>
              <w:rPr>
                <w:rFonts w:hint="eastAsia" w:ascii="宋体" w:hAnsi="宋体" w:cs="宋体"/>
                <w:color w:val="auto"/>
                <w:szCs w:val="21"/>
              </w:rPr>
              <w:t>低价判定标准值</w:t>
            </w:r>
            <w:r>
              <w:rPr>
                <w:rFonts w:hint="eastAsia" w:ascii="宋体" w:hAnsi="宋体"/>
                <w:color w:val="auto"/>
                <w:spacing w:val="19"/>
                <w:kern w:val="0"/>
                <w:szCs w:val="21"/>
              </w:rPr>
              <w:t>的投标报价按从低到高的顺序排列名次</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2066" w:type="dxa"/>
            <w:gridSpan w:val="4"/>
          </w:tcPr>
          <w:p>
            <w:pPr>
              <w:pageBreakBefore w:val="0"/>
              <w:widowControl w:val="0"/>
              <w:kinsoku/>
              <w:wordWrap/>
              <w:overflowPunct/>
              <w:topLinePunct w:val="0"/>
              <w:bidi w:val="0"/>
              <w:spacing w:line="400" w:lineRule="exact"/>
              <w:jc w:val="left"/>
              <w:textAlignment w:val="auto"/>
              <w:rPr>
                <w:rFonts w:ascii="宋体" w:hAnsi="宋体" w:cs="宋体"/>
                <w:color w:val="auto"/>
              </w:rPr>
            </w:pPr>
          </w:p>
          <w:p>
            <w:pPr>
              <w:pageBreakBefore w:val="0"/>
              <w:widowControl w:val="0"/>
              <w:kinsoku/>
              <w:wordWrap/>
              <w:overflowPunct/>
              <w:topLinePunct w:val="0"/>
              <w:bidi w:val="0"/>
              <w:spacing w:line="400" w:lineRule="exact"/>
              <w:jc w:val="left"/>
              <w:textAlignment w:val="auto"/>
              <w:rPr>
                <w:rFonts w:ascii="宋体" w:hAnsi="宋体" w:cs="宋体"/>
                <w:color w:val="auto"/>
              </w:rPr>
            </w:pPr>
          </w:p>
          <w:p>
            <w:pPr>
              <w:pageBreakBefore w:val="0"/>
              <w:widowControl w:val="0"/>
              <w:kinsoku/>
              <w:wordWrap/>
              <w:overflowPunct/>
              <w:topLinePunct w:val="0"/>
              <w:bidi w:val="0"/>
              <w:spacing w:line="400" w:lineRule="exact"/>
              <w:jc w:val="left"/>
              <w:textAlignment w:val="auto"/>
              <w:rPr>
                <w:rFonts w:ascii="宋体" w:hAnsi="宋体" w:cs="宋体"/>
                <w:color w:val="auto"/>
              </w:rPr>
            </w:pPr>
            <w:r>
              <w:rPr>
                <w:rFonts w:hint="eastAsia" w:ascii="宋体" w:hAnsi="宋体" w:cs="宋体"/>
                <w:color w:val="auto"/>
              </w:rPr>
              <w:t xml:space="preserve">      3.4</w:t>
            </w:r>
          </w:p>
        </w:tc>
        <w:tc>
          <w:tcPr>
            <w:tcW w:w="2755" w:type="dxa"/>
            <w:gridSpan w:val="3"/>
          </w:tcPr>
          <w:p>
            <w:pPr>
              <w:pageBreakBefore w:val="0"/>
              <w:widowControl w:val="0"/>
              <w:tabs>
                <w:tab w:val="left" w:pos="550"/>
                <w:tab w:val="left" w:pos="1015"/>
              </w:tabs>
              <w:kinsoku/>
              <w:wordWrap/>
              <w:overflowPunct/>
              <w:topLinePunct w:val="0"/>
              <w:bidi w:val="0"/>
              <w:snapToGrid w:val="0"/>
              <w:spacing w:line="400" w:lineRule="exact"/>
              <w:ind w:firstLine="420" w:firstLineChars="200"/>
              <w:jc w:val="center"/>
              <w:textAlignment w:val="auto"/>
              <w:rPr>
                <w:rFonts w:ascii="宋体" w:hAnsi="宋体" w:cs="宋体"/>
                <w:color w:val="auto"/>
                <w:kern w:val="0"/>
                <w:szCs w:val="21"/>
              </w:rPr>
            </w:pPr>
          </w:p>
          <w:p>
            <w:pPr>
              <w:pageBreakBefore w:val="0"/>
              <w:widowControl w:val="0"/>
              <w:tabs>
                <w:tab w:val="left" w:pos="550"/>
                <w:tab w:val="left" w:pos="1015"/>
              </w:tabs>
              <w:kinsoku/>
              <w:wordWrap/>
              <w:overflowPunct/>
              <w:topLinePunct w:val="0"/>
              <w:bidi w:val="0"/>
              <w:snapToGrid w:val="0"/>
              <w:spacing w:line="400" w:lineRule="exact"/>
              <w:ind w:firstLine="420" w:firstLineChars="200"/>
              <w:textAlignment w:val="auto"/>
              <w:rPr>
                <w:rFonts w:ascii="宋体" w:hAnsi="宋体" w:cs="宋体"/>
                <w:color w:val="auto"/>
                <w:kern w:val="0"/>
                <w:szCs w:val="21"/>
              </w:rPr>
            </w:pPr>
            <w:r>
              <w:rPr>
                <w:rFonts w:hint="eastAsia" w:ascii="宋体" w:hAnsi="宋体" w:cs="宋体"/>
                <w:color w:val="auto"/>
                <w:kern w:val="0"/>
                <w:szCs w:val="21"/>
              </w:rPr>
              <w:t xml:space="preserve">    评审结果</w:t>
            </w:r>
          </w:p>
        </w:tc>
        <w:tc>
          <w:tcPr>
            <w:tcW w:w="4899" w:type="dxa"/>
            <w:vAlign w:val="center"/>
          </w:tcPr>
          <w:p>
            <w:pPr>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cs="MingLiU"/>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 xml:space="preserve">.1 </w:t>
            </w:r>
            <w:r>
              <w:rPr>
                <w:rFonts w:ascii="宋体" w:hAnsi="宋体"/>
                <w:color w:val="auto"/>
                <w:spacing w:val="1"/>
                <w:kern w:val="0"/>
                <w:szCs w:val="21"/>
              </w:rPr>
              <w:t xml:space="preserve"> </w:t>
            </w:r>
            <w:r>
              <w:rPr>
                <w:rFonts w:hint="eastAsia" w:ascii="宋体" w:hAnsi="宋体" w:cs="MingLiU"/>
                <w:color w:val="auto"/>
                <w:kern w:val="0"/>
                <w:szCs w:val="21"/>
              </w:rPr>
              <w:t>评标</w:t>
            </w:r>
            <w:r>
              <w:rPr>
                <w:rFonts w:hint="eastAsia" w:ascii="宋体" w:hAnsi="宋体" w:cs="MingLiU"/>
                <w:color w:val="auto"/>
                <w:spacing w:val="1"/>
                <w:kern w:val="0"/>
                <w:szCs w:val="21"/>
              </w:rPr>
              <w:t>委</w:t>
            </w:r>
            <w:r>
              <w:rPr>
                <w:rFonts w:hint="eastAsia" w:ascii="宋体" w:hAnsi="宋体" w:cs="MingLiU"/>
                <w:color w:val="auto"/>
                <w:kern w:val="0"/>
                <w:szCs w:val="21"/>
              </w:rPr>
              <w:t>员会按照</w:t>
            </w:r>
            <w:r>
              <w:rPr>
                <w:rFonts w:hint="eastAsia" w:ascii="宋体" w:hAnsi="宋体" w:cs="MingLiU"/>
                <w:color w:val="auto"/>
                <w:spacing w:val="1"/>
                <w:kern w:val="0"/>
                <w:szCs w:val="21"/>
              </w:rPr>
              <w:t>经评</w:t>
            </w:r>
            <w:r>
              <w:rPr>
                <w:rFonts w:hint="eastAsia" w:ascii="宋体" w:hAnsi="宋体" w:cs="MingLiU"/>
                <w:color w:val="auto"/>
                <w:kern w:val="0"/>
                <w:szCs w:val="21"/>
              </w:rPr>
              <w:t>审的报价按从低到高的顺序推荐前三名中标候选人。</w:t>
            </w:r>
          </w:p>
          <w:p>
            <w:pPr>
              <w:pageBreakBefore w:val="0"/>
              <w:widowControl w:val="0"/>
              <w:kinsoku/>
              <w:wordWrap/>
              <w:overflowPunct/>
              <w:topLinePunct w:val="0"/>
              <w:bidi w:val="0"/>
              <w:snapToGrid w:val="0"/>
              <w:spacing w:line="400" w:lineRule="exact"/>
              <w:ind w:firstLine="424" w:firstLineChars="200"/>
              <w:textAlignment w:val="auto"/>
              <w:rPr>
                <w:rFonts w:ascii="宋体" w:hAnsi="宋体" w:cs="宋体"/>
                <w:color w:val="auto"/>
                <w:szCs w:val="21"/>
              </w:rPr>
            </w:pPr>
            <w:r>
              <w:rPr>
                <w:rFonts w:ascii="宋体" w:hAnsi="宋体"/>
                <w:color w:val="auto"/>
                <w:spacing w:val="1"/>
                <w:kern w:val="0"/>
                <w:szCs w:val="21"/>
              </w:rPr>
              <w:t>3</w:t>
            </w:r>
            <w:r>
              <w:rPr>
                <w:rFonts w:ascii="宋体" w:hAnsi="宋体"/>
                <w:color w:val="auto"/>
                <w:kern w:val="0"/>
                <w:szCs w:val="21"/>
              </w:rPr>
              <w:t xml:space="preserve">.4.2  </w:t>
            </w:r>
            <w:r>
              <w:rPr>
                <w:rFonts w:hint="eastAsia" w:ascii="宋体" w:hAnsi="宋体" w:cs="MingLiU"/>
                <w:color w:val="auto"/>
                <w:kern w:val="0"/>
                <w:szCs w:val="21"/>
              </w:rPr>
              <w:t>评标</w:t>
            </w:r>
            <w:r>
              <w:rPr>
                <w:rFonts w:hint="eastAsia" w:ascii="宋体" w:hAnsi="宋体" w:cs="MingLiU"/>
                <w:color w:val="auto"/>
                <w:spacing w:val="-1"/>
                <w:kern w:val="0"/>
                <w:szCs w:val="21"/>
              </w:rPr>
              <w:t>委</w:t>
            </w:r>
            <w:r>
              <w:rPr>
                <w:rFonts w:hint="eastAsia" w:ascii="宋体" w:hAnsi="宋体" w:cs="MingLiU"/>
                <w:color w:val="auto"/>
                <w:kern w:val="0"/>
                <w:szCs w:val="21"/>
              </w:rPr>
              <w:t>员会完成评标后，应当向比选人提交书面评标报告。</w:t>
            </w:r>
          </w:p>
        </w:tc>
      </w:tr>
    </w:tbl>
    <w:p>
      <w:pPr>
        <w:keepNext w:val="0"/>
        <w:keepLines w:val="0"/>
        <w:pageBreakBefore w:val="0"/>
        <w:widowControl w:val="0"/>
        <w:kinsoku/>
        <w:overflowPunct/>
        <w:topLinePunct w:val="0"/>
        <w:bidi w:val="0"/>
        <w:spacing w:line="400" w:lineRule="exact"/>
        <w:ind w:right="0" w:rightChars="0"/>
        <w:textAlignment w:val="auto"/>
        <w:outlineLvl w:val="9"/>
        <w:rPr>
          <w:rFonts w:ascii="宋体" w:hAnsi="宋体"/>
          <w:b/>
          <w:color w:val="auto"/>
          <w:sz w:val="24"/>
        </w:rPr>
      </w:pPr>
      <w:r>
        <w:rPr>
          <w:rFonts w:ascii="宋体" w:hAnsi="宋体"/>
          <w:b/>
          <w:color w:val="auto"/>
          <w:sz w:val="24"/>
        </w:rPr>
        <w:t xml:space="preserve">1.  </w:t>
      </w:r>
      <w:r>
        <w:rPr>
          <w:rFonts w:hint="eastAsia" w:ascii="宋体" w:hAnsi="宋体"/>
          <w:b/>
          <w:color w:val="auto"/>
          <w:sz w:val="24"/>
        </w:rPr>
        <w:t>评标方法</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textAlignment w:val="auto"/>
        <w:outlineLvl w:val="9"/>
        <w:rPr>
          <w:rFonts w:ascii="宋体" w:hAnsi="宋体" w:cs="MingLiU"/>
          <w:color w:val="auto"/>
          <w:kern w:val="0"/>
          <w:szCs w:val="21"/>
        </w:rPr>
      </w:pPr>
      <w:r>
        <w:rPr>
          <w:rFonts w:hint="eastAsia" w:ascii="宋体" w:hAnsi="宋体" w:cs="MingLiU"/>
          <w:color w:val="auto"/>
          <w:spacing w:val="4"/>
          <w:kern w:val="0"/>
          <w:szCs w:val="21"/>
        </w:rPr>
        <w:t>见评标办法前附表。</w:t>
      </w:r>
    </w:p>
    <w:p>
      <w:pPr>
        <w:keepNext w:val="0"/>
        <w:keepLines w:val="0"/>
        <w:pageBreakBefore w:val="0"/>
        <w:widowControl w:val="0"/>
        <w:kinsoku/>
        <w:overflowPunct/>
        <w:topLinePunct w:val="0"/>
        <w:bidi w:val="0"/>
        <w:spacing w:line="400" w:lineRule="exact"/>
        <w:ind w:right="0" w:rightChars="0"/>
        <w:textAlignment w:val="auto"/>
        <w:outlineLvl w:val="9"/>
        <w:rPr>
          <w:rFonts w:ascii="宋体" w:hAnsi="宋体"/>
          <w:b/>
          <w:color w:val="auto"/>
          <w:sz w:val="24"/>
        </w:rPr>
      </w:pPr>
      <w:bookmarkStart w:id="288" w:name="_Toc14159"/>
      <w:bookmarkStart w:id="289" w:name="_Toc358902136"/>
      <w:bookmarkStart w:id="290" w:name="_Toc389633606"/>
      <w:bookmarkStart w:id="291" w:name="_Toc23195"/>
      <w:bookmarkStart w:id="292" w:name="_Toc742"/>
      <w:r>
        <w:rPr>
          <w:rFonts w:ascii="宋体" w:hAnsi="宋体"/>
          <w:b/>
          <w:color w:val="auto"/>
          <w:sz w:val="24"/>
        </w:rPr>
        <w:t xml:space="preserve">2.  </w:t>
      </w:r>
      <w:r>
        <w:rPr>
          <w:rFonts w:hint="eastAsia" w:ascii="宋体" w:hAnsi="宋体"/>
          <w:b/>
          <w:color w:val="auto"/>
          <w:sz w:val="24"/>
        </w:rPr>
        <w:t>评审标准</w:t>
      </w:r>
      <w:bookmarkEnd w:id="288"/>
      <w:bookmarkEnd w:id="289"/>
      <w:bookmarkEnd w:id="290"/>
      <w:bookmarkEnd w:id="291"/>
      <w:bookmarkEnd w:id="292"/>
    </w:p>
    <w:p>
      <w:pPr>
        <w:keepNext w:val="0"/>
        <w:keepLines w:val="0"/>
        <w:pageBreakBefore w:val="0"/>
        <w:widowControl w:val="0"/>
        <w:kinsoku/>
        <w:overflowPunct/>
        <w:topLinePunct w:val="0"/>
        <w:bidi w:val="0"/>
        <w:spacing w:line="400" w:lineRule="exact"/>
        <w:ind w:right="0" w:rightChars="0"/>
        <w:textAlignment w:val="auto"/>
        <w:outlineLvl w:val="9"/>
        <w:rPr>
          <w:rFonts w:ascii="宋体" w:hAnsi="宋体"/>
          <w:b/>
          <w:color w:val="auto"/>
          <w:sz w:val="24"/>
        </w:rPr>
      </w:pPr>
      <w:bookmarkStart w:id="293" w:name="_Toc2578"/>
      <w:bookmarkStart w:id="294" w:name="_Toc16011"/>
      <w:bookmarkStart w:id="295" w:name="_Toc389633607"/>
      <w:bookmarkStart w:id="296" w:name="_Toc7055"/>
      <w:r>
        <w:rPr>
          <w:rFonts w:ascii="宋体" w:hAnsi="宋体"/>
          <w:b/>
          <w:color w:val="auto"/>
          <w:sz w:val="24"/>
        </w:rPr>
        <w:t xml:space="preserve">2.1  </w:t>
      </w:r>
      <w:r>
        <w:rPr>
          <w:rFonts w:hint="eastAsia" w:ascii="宋体" w:hAnsi="宋体"/>
          <w:b/>
          <w:color w:val="auto"/>
          <w:sz w:val="24"/>
        </w:rPr>
        <w:t>初步评审标准</w:t>
      </w:r>
      <w:bookmarkEnd w:id="293"/>
      <w:bookmarkEnd w:id="294"/>
      <w:bookmarkEnd w:id="295"/>
      <w:bookmarkEnd w:id="296"/>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01" w:firstLineChars="191"/>
        <w:jc w:val="left"/>
        <w:textAlignment w:val="auto"/>
        <w:outlineLvl w:val="9"/>
        <w:rPr>
          <w:rFonts w:ascii="宋体" w:hAnsi="宋体" w:cs="MingLiU"/>
          <w:color w:val="auto"/>
          <w:kern w:val="0"/>
          <w:szCs w:val="21"/>
        </w:rPr>
      </w:pPr>
      <w:r>
        <w:rPr>
          <w:rFonts w:ascii="宋体" w:hAnsi="宋体" w:cs="MingLiU"/>
          <w:color w:val="auto"/>
          <w:kern w:val="0"/>
          <w:szCs w:val="21"/>
        </w:rPr>
        <w:t xml:space="preserve">2.1.1  </w:t>
      </w:r>
      <w:r>
        <w:rPr>
          <w:rFonts w:hint="eastAsia" w:ascii="宋体" w:hAnsi="宋体" w:cs="MingLiU"/>
          <w:color w:val="auto"/>
          <w:kern w:val="0"/>
          <w:szCs w:val="21"/>
        </w:rPr>
        <w:t>形式评审标准：见评标办法前附表。</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01" w:firstLineChars="191"/>
        <w:jc w:val="left"/>
        <w:textAlignment w:val="auto"/>
        <w:outlineLvl w:val="9"/>
        <w:rPr>
          <w:rFonts w:ascii="宋体" w:hAnsi="宋体" w:cs="MingLiU"/>
          <w:color w:val="auto"/>
          <w:kern w:val="0"/>
          <w:szCs w:val="21"/>
        </w:rPr>
      </w:pPr>
      <w:r>
        <w:rPr>
          <w:rFonts w:ascii="宋体" w:hAnsi="宋体" w:cs="MingLiU"/>
          <w:color w:val="auto"/>
          <w:kern w:val="0"/>
          <w:szCs w:val="21"/>
        </w:rPr>
        <w:t xml:space="preserve">2.1.2  </w:t>
      </w:r>
      <w:r>
        <w:rPr>
          <w:rFonts w:hint="eastAsia" w:ascii="宋体" w:hAnsi="宋体" w:cs="MingLiU"/>
          <w:color w:val="auto"/>
          <w:kern w:val="0"/>
          <w:szCs w:val="21"/>
        </w:rPr>
        <w:t>资格评审标准：见评标办法前附表。</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01" w:firstLineChars="191"/>
        <w:jc w:val="left"/>
        <w:textAlignment w:val="auto"/>
        <w:outlineLvl w:val="9"/>
        <w:rPr>
          <w:rFonts w:ascii="宋体" w:hAnsi="宋体" w:cs="MingLiU"/>
          <w:color w:val="auto"/>
          <w:kern w:val="0"/>
          <w:szCs w:val="21"/>
        </w:rPr>
      </w:pPr>
      <w:r>
        <w:rPr>
          <w:rFonts w:ascii="宋体" w:hAnsi="宋体" w:cs="MingLiU"/>
          <w:color w:val="auto"/>
          <w:kern w:val="0"/>
          <w:szCs w:val="21"/>
        </w:rPr>
        <w:t xml:space="preserve">2.1.3  </w:t>
      </w:r>
      <w:r>
        <w:rPr>
          <w:rFonts w:hint="eastAsia" w:ascii="宋体" w:hAnsi="宋体" w:cs="MingLiU"/>
          <w:color w:val="auto"/>
          <w:kern w:val="0"/>
          <w:szCs w:val="21"/>
        </w:rPr>
        <w:t>响应性评审标准：见评标办法前附表。</w:t>
      </w:r>
    </w:p>
    <w:p>
      <w:pPr>
        <w:keepNext w:val="0"/>
        <w:keepLines w:val="0"/>
        <w:pageBreakBefore w:val="0"/>
        <w:widowControl w:val="0"/>
        <w:kinsoku/>
        <w:overflowPunct/>
        <w:topLinePunct w:val="0"/>
        <w:bidi w:val="0"/>
        <w:spacing w:line="400" w:lineRule="exact"/>
        <w:ind w:right="0" w:rightChars="0"/>
        <w:textAlignment w:val="auto"/>
        <w:outlineLvl w:val="9"/>
        <w:rPr>
          <w:rFonts w:ascii="宋体" w:hAnsi="宋体"/>
          <w:b/>
          <w:color w:val="auto"/>
          <w:sz w:val="24"/>
        </w:rPr>
      </w:pPr>
      <w:bookmarkStart w:id="297" w:name="_Toc12549"/>
      <w:bookmarkStart w:id="298" w:name="_Toc25295"/>
      <w:bookmarkStart w:id="299" w:name="_Toc31282"/>
      <w:bookmarkStart w:id="300" w:name="_Toc389633608"/>
      <w:r>
        <w:rPr>
          <w:rFonts w:ascii="宋体" w:hAnsi="宋体"/>
          <w:b/>
          <w:color w:val="auto"/>
          <w:sz w:val="24"/>
        </w:rPr>
        <w:t xml:space="preserve">2.2  </w:t>
      </w:r>
      <w:r>
        <w:rPr>
          <w:rFonts w:hint="eastAsia" w:ascii="宋体" w:hAnsi="宋体"/>
          <w:b/>
          <w:color w:val="auto"/>
          <w:sz w:val="24"/>
        </w:rPr>
        <w:t>详细评审标准</w:t>
      </w:r>
      <w:bookmarkEnd w:id="297"/>
      <w:bookmarkEnd w:id="298"/>
      <w:bookmarkEnd w:id="299"/>
      <w:bookmarkEnd w:id="300"/>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01" w:firstLineChars="191"/>
        <w:jc w:val="left"/>
        <w:textAlignment w:val="auto"/>
        <w:outlineLvl w:val="9"/>
        <w:rPr>
          <w:rFonts w:ascii="宋体" w:hAnsi="宋体" w:cs="MingLiU"/>
          <w:color w:val="auto"/>
          <w:kern w:val="0"/>
          <w:szCs w:val="21"/>
        </w:rPr>
      </w:pPr>
      <w:r>
        <w:rPr>
          <w:rFonts w:hint="eastAsia" w:ascii="宋体" w:hAnsi="宋体" w:cs="MingLiU"/>
          <w:color w:val="auto"/>
          <w:kern w:val="0"/>
          <w:szCs w:val="21"/>
        </w:rPr>
        <w:t>详细评审标准：见评标办法前附表。</w:t>
      </w:r>
    </w:p>
    <w:p>
      <w:pPr>
        <w:keepNext w:val="0"/>
        <w:keepLines w:val="0"/>
        <w:pageBreakBefore w:val="0"/>
        <w:widowControl w:val="0"/>
        <w:kinsoku/>
        <w:overflowPunct/>
        <w:topLinePunct w:val="0"/>
        <w:bidi w:val="0"/>
        <w:spacing w:line="400" w:lineRule="exact"/>
        <w:ind w:right="0" w:rightChars="0"/>
        <w:textAlignment w:val="auto"/>
        <w:outlineLvl w:val="9"/>
        <w:rPr>
          <w:rFonts w:ascii="宋体" w:hAnsi="宋体"/>
          <w:b/>
          <w:color w:val="auto"/>
          <w:sz w:val="24"/>
        </w:rPr>
      </w:pPr>
      <w:bookmarkStart w:id="301" w:name="_Toc389633609"/>
      <w:bookmarkStart w:id="302" w:name="_Toc358902137"/>
      <w:bookmarkStart w:id="303" w:name="_Toc17916"/>
      <w:bookmarkStart w:id="304" w:name="_Toc7439"/>
      <w:bookmarkStart w:id="305" w:name="_Toc20223"/>
      <w:r>
        <w:rPr>
          <w:rFonts w:ascii="宋体" w:hAnsi="宋体"/>
          <w:b/>
          <w:color w:val="auto"/>
          <w:sz w:val="24"/>
        </w:rPr>
        <w:t xml:space="preserve">3.  </w:t>
      </w:r>
      <w:r>
        <w:rPr>
          <w:rFonts w:hint="eastAsia" w:ascii="宋体" w:hAnsi="宋体"/>
          <w:b/>
          <w:color w:val="auto"/>
          <w:sz w:val="24"/>
        </w:rPr>
        <w:t>评标程序</w:t>
      </w:r>
      <w:bookmarkEnd w:id="301"/>
      <w:bookmarkEnd w:id="302"/>
      <w:bookmarkEnd w:id="303"/>
      <w:bookmarkEnd w:id="304"/>
      <w:bookmarkEnd w:id="305"/>
    </w:p>
    <w:p>
      <w:pPr>
        <w:keepNext w:val="0"/>
        <w:keepLines w:val="0"/>
        <w:pageBreakBefore w:val="0"/>
        <w:widowControl w:val="0"/>
        <w:kinsoku/>
        <w:overflowPunct/>
        <w:topLinePunct w:val="0"/>
        <w:bidi w:val="0"/>
        <w:spacing w:line="400" w:lineRule="exact"/>
        <w:ind w:right="0" w:rightChars="0"/>
        <w:textAlignment w:val="auto"/>
        <w:outlineLvl w:val="9"/>
        <w:rPr>
          <w:color w:val="auto"/>
        </w:rPr>
      </w:pPr>
      <w:r>
        <w:rPr>
          <w:rFonts w:hint="eastAsia"/>
          <w:color w:val="auto"/>
        </w:rPr>
        <w:t>按评标办法前附表规定的评标程序进行评审。</w:t>
      </w:r>
    </w:p>
    <w:p>
      <w:pPr>
        <w:keepNext w:val="0"/>
        <w:keepLines w:val="0"/>
        <w:pageBreakBefore w:val="0"/>
        <w:widowControl w:val="0"/>
        <w:kinsoku/>
        <w:overflowPunct/>
        <w:topLinePunct w:val="0"/>
        <w:bidi w:val="0"/>
        <w:spacing w:line="400" w:lineRule="exact"/>
        <w:ind w:right="0" w:rightChars="0"/>
        <w:textAlignment w:val="auto"/>
        <w:outlineLvl w:val="9"/>
        <w:rPr>
          <w:rFonts w:ascii="宋体" w:hAnsi="宋体"/>
          <w:b/>
          <w:color w:val="auto"/>
          <w:sz w:val="24"/>
        </w:rPr>
      </w:pPr>
      <w:bookmarkStart w:id="306" w:name="_Toc389633610"/>
      <w:bookmarkStart w:id="307" w:name="_Toc11258"/>
      <w:bookmarkStart w:id="308" w:name="_Toc5465"/>
      <w:bookmarkStart w:id="309" w:name="_Toc9223"/>
      <w:r>
        <w:rPr>
          <w:rFonts w:ascii="宋体" w:hAnsi="宋体"/>
          <w:b/>
          <w:color w:val="auto"/>
          <w:sz w:val="24"/>
        </w:rPr>
        <w:t xml:space="preserve">3.1  </w:t>
      </w:r>
      <w:r>
        <w:rPr>
          <w:rFonts w:hint="eastAsia" w:ascii="宋体" w:hAnsi="宋体"/>
          <w:b/>
          <w:color w:val="auto"/>
          <w:sz w:val="24"/>
        </w:rPr>
        <w:t>初步评审</w:t>
      </w:r>
      <w:bookmarkEnd w:id="306"/>
      <w:bookmarkEnd w:id="307"/>
      <w:bookmarkEnd w:id="308"/>
      <w:bookmarkEnd w:id="309"/>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textAlignment w:val="auto"/>
        <w:outlineLvl w:val="9"/>
        <w:rPr>
          <w:rFonts w:ascii="宋体" w:hAnsi="宋体" w:cs="MingLiU"/>
          <w:color w:val="auto"/>
          <w:kern w:val="0"/>
          <w:szCs w:val="21"/>
        </w:rPr>
      </w:pPr>
      <w:r>
        <w:rPr>
          <w:rFonts w:ascii="宋体" w:hAnsi="宋体"/>
          <w:color w:val="auto"/>
          <w:kern w:val="0"/>
          <w:szCs w:val="21"/>
        </w:rPr>
        <w:t>3.</w:t>
      </w:r>
      <w:r>
        <w:rPr>
          <w:rFonts w:ascii="宋体" w:hAnsi="宋体"/>
          <w:color w:val="auto"/>
          <w:spacing w:val="-1"/>
          <w:kern w:val="0"/>
          <w:szCs w:val="21"/>
        </w:rPr>
        <w:t>1</w:t>
      </w:r>
      <w:r>
        <w:rPr>
          <w:rFonts w:ascii="宋体" w:hAnsi="宋体"/>
          <w:color w:val="auto"/>
          <w:kern w:val="0"/>
          <w:szCs w:val="21"/>
        </w:rPr>
        <w:t>.1</w:t>
      </w:r>
      <w:r>
        <w:rPr>
          <w:rFonts w:ascii="宋体" w:hAnsi="宋体"/>
          <w:color w:val="auto"/>
          <w:spacing w:val="13"/>
          <w:kern w:val="0"/>
          <w:szCs w:val="21"/>
        </w:rPr>
        <w:t xml:space="preserve"> </w:t>
      </w:r>
      <w:r>
        <w:rPr>
          <w:rFonts w:hint="eastAsia" w:ascii="宋体" w:hAnsi="宋体" w:cs="MingLiU"/>
          <w:color w:val="auto"/>
          <w:kern w:val="0"/>
          <w:szCs w:val="21"/>
        </w:rPr>
        <w:t>评标</w:t>
      </w:r>
      <w:r>
        <w:rPr>
          <w:rFonts w:hint="eastAsia" w:ascii="宋体" w:hAnsi="宋体" w:cs="MingLiU"/>
          <w:color w:val="auto"/>
          <w:spacing w:val="-1"/>
          <w:kern w:val="0"/>
          <w:szCs w:val="21"/>
        </w:rPr>
        <w:t>委</w:t>
      </w:r>
      <w:r>
        <w:rPr>
          <w:rFonts w:hint="eastAsia" w:ascii="宋体" w:hAnsi="宋体" w:cs="MingLiU"/>
          <w:color w:val="auto"/>
          <w:kern w:val="0"/>
          <w:szCs w:val="21"/>
        </w:rPr>
        <w:t>员会要求投标人必须提交第二章“投标人须知”</w:t>
      </w:r>
      <w:r>
        <w:rPr>
          <w:rFonts w:hint="eastAsia" w:ascii="宋体" w:hAnsi="宋体" w:cs="MingLiU"/>
          <w:color w:val="auto"/>
          <w:spacing w:val="-1"/>
          <w:kern w:val="0"/>
          <w:szCs w:val="21"/>
        </w:rPr>
        <w:t>规</w:t>
      </w:r>
      <w:r>
        <w:rPr>
          <w:rFonts w:hint="eastAsia" w:ascii="宋体" w:hAnsi="宋体" w:cs="MingLiU"/>
          <w:color w:val="auto"/>
          <w:kern w:val="0"/>
          <w:szCs w:val="21"/>
        </w:rPr>
        <w:t>定的有关证明和证件的原件</w:t>
      </w:r>
      <w:r>
        <w:rPr>
          <w:rFonts w:hint="eastAsia" w:ascii="宋体" w:hAnsi="宋体" w:cs="MingLiU"/>
          <w:color w:val="auto"/>
          <w:spacing w:val="-20"/>
          <w:kern w:val="0"/>
          <w:szCs w:val="21"/>
        </w:rPr>
        <w:t>，</w:t>
      </w:r>
      <w:r>
        <w:rPr>
          <w:rFonts w:hint="eastAsia" w:ascii="宋体" w:hAnsi="宋体" w:cs="MingLiU"/>
          <w:color w:val="auto"/>
          <w:kern w:val="0"/>
          <w:szCs w:val="21"/>
        </w:rPr>
        <w:t>以便核验</w:t>
      </w:r>
      <w:r>
        <w:rPr>
          <w:rFonts w:hint="eastAsia" w:ascii="宋体" w:hAnsi="宋体" w:cs="MingLiU"/>
          <w:color w:val="auto"/>
          <w:spacing w:val="-20"/>
          <w:kern w:val="0"/>
          <w:szCs w:val="21"/>
        </w:rPr>
        <w:t>。</w:t>
      </w:r>
      <w:r>
        <w:rPr>
          <w:rFonts w:hint="eastAsia" w:ascii="宋体" w:hAnsi="宋体" w:cs="MingLiU"/>
          <w:color w:val="auto"/>
          <w:kern w:val="0"/>
          <w:szCs w:val="21"/>
        </w:rPr>
        <w:t>评标委员会依据本章第</w:t>
      </w:r>
      <w:r>
        <w:rPr>
          <w:rFonts w:ascii="宋体" w:hAnsi="宋体"/>
          <w:color w:val="auto"/>
          <w:kern w:val="0"/>
          <w:szCs w:val="21"/>
        </w:rPr>
        <w:t xml:space="preserve"> </w:t>
      </w:r>
      <w:r>
        <w:rPr>
          <w:rFonts w:ascii="宋体" w:hAnsi="宋体"/>
          <w:color w:val="auto"/>
          <w:spacing w:val="1"/>
          <w:kern w:val="0"/>
          <w:szCs w:val="21"/>
        </w:rPr>
        <w:t>2</w:t>
      </w:r>
      <w:r>
        <w:rPr>
          <w:rFonts w:ascii="宋体" w:hAnsi="宋体"/>
          <w:color w:val="auto"/>
          <w:spacing w:val="-1"/>
          <w:kern w:val="0"/>
          <w:szCs w:val="21"/>
        </w:rPr>
        <w:t>.</w:t>
      </w:r>
      <w:r>
        <w:rPr>
          <w:rFonts w:ascii="宋体" w:hAnsi="宋体"/>
          <w:color w:val="auto"/>
          <w:kern w:val="0"/>
          <w:szCs w:val="21"/>
        </w:rPr>
        <w:t>1</w:t>
      </w:r>
      <w:r>
        <w:rPr>
          <w:rFonts w:ascii="宋体" w:hAnsi="宋体"/>
          <w:color w:val="auto"/>
          <w:spacing w:val="1"/>
          <w:kern w:val="0"/>
          <w:szCs w:val="21"/>
        </w:rPr>
        <w:t xml:space="preserve"> </w:t>
      </w:r>
      <w:r>
        <w:rPr>
          <w:rFonts w:hint="eastAsia" w:ascii="宋体" w:hAnsi="宋体" w:cs="MingLiU"/>
          <w:color w:val="auto"/>
          <w:spacing w:val="-1"/>
          <w:kern w:val="0"/>
          <w:szCs w:val="21"/>
        </w:rPr>
        <w:t>款</w:t>
      </w:r>
      <w:r>
        <w:rPr>
          <w:rFonts w:hint="eastAsia" w:ascii="宋体" w:hAnsi="宋体" w:cs="MingLiU"/>
          <w:color w:val="auto"/>
          <w:kern w:val="0"/>
          <w:szCs w:val="21"/>
        </w:rPr>
        <w:t>规定的标准对投标文件进行初步评审。有一项不符合评审标准的，作废标处理。</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4" w:firstLineChars="200"/>
        <w:jc w:val="left"/>
        <w:textAlignment w:val="auto"/>
        <w:outlineLvl w:val="9"/>
        <w:rPr>
          <w:rFonts w:ascii="宋体" w:hAnsi="宋体" w:cs="MingLiU"/>
          <w:color w:val="auto"/>
          <w:kern w:val="0"/>
          <w:szCs w:val="21"/>
        </w:rPr>
      </w:pPr>
      <w:r>
        <w:rPr>
          <w:rFonts w:ascii="宋体" w:hAnsi="宋体"/>
          <w:color w:val="auto"/>
          <w:spacing w:val="1"/>
          <w:kern w:val="0"/>
          <w:szCs w:val="21"/>
        </w:rPr>
        <w:t>3</w:t>
      </w:r>
      <w:r>
        <w:rPr>
          <w:rFonts w:ascii="宋体" w:hAnsi="宋体"/>
          <w:color w:val="auto"/>
          <w:kern w:val="0"/>
          <w:szCs w:val="21"/>
        </w:rPr>
        <w:t xml:space="preserve">.1.2  </w:t>
      </w:r>
      <w:r>
        <w:rPr>
          <w:rFonts w:hint="eastAsia" w:ascii="宋体" w:hAnsi="宋体" w:cs="MingLiU"/>
          <w:color w:val="auto"/>
          <w:kern w:val="0"/>
          <w:szCs w:val="21"/>
        </w:rPr>
        <w:t>投标</w:t>
      </w:r>
      <w:r>
        <w:rPr>
          <w:rFonts w:hint="eastAsia" w:ascii="宋体" w:hAnsi="宋体" w:cs="MingLiU"/>
          <w:color w:val="auto"/>
          <w:spacing w:val="-1"/>
          <w:kern w:val="0"/>
          <w:szCs w:val="21"/>
        </w:rPr>
        <w:t>人</w:t>
      </w:r>
      <w:r>
        <w:rPr>
          <w:rFonts w:hint="eastAsia" w:ascii="宋体" w:hAnsi="宋体" w:cs="MingLiU"/>
          <w:color w:val="auto"/>
          <w:kern w:val="0"/>
          <w:szCs w:val="21"/>
        </w:rPr>
        <w:t>有以下情形之一的，其投标作废标处理：</w:t>
      </w:r>
    </w:p>
    <w:p>
      <w:pPr>
        <w:keepNext w:val="0"/>
        <w:keepLines w:val="0"/>
        <w:pageBreakBefore w:val="0"/>
        <w:widowControl w:val="0"/>
        <w:kinsoku/>
        <w:overflowPunct/>
        <w:topLinePunct w:val="0"/>
        <w:autoSpaceDE w:val="0"/>
        <w:autoSpaceDN w:val="0"/>
        <w:bidi w:val="0"/>
        <w:adjustRightInd w:val="0"/>
        <w:snapToGrid w:val="0"/>
        <w:spacing w:line="400" w:lineRule="exact"/>
        <w:ind w:left="424" w:leftChars="202" w:right="0" w:rightChars="0"/>
        <w:jc w:val="left"/>
        <w:textAlignment w:val="auto"/>
        <w:outlineLvl w:val="9"/>
        <w:rPr>
          <w:rFonts w:ascii="宋体" w:hAnsi="宋体" w:cs="MingLiU"/>
          <w:color w:val="auto"/>
          <w:kern w:val="0"/>
          <w:szCs w:val="21"/>
        </w:rPr>
      </w:pPr>
      <w:r>
        <w:rPr>
          <w:rFonts w:hint="eastAsia" w:ascii="宋体" w:hAnsi="宋体" w:cs="MingLiU"/>
          <w:color w:val="auto"/>
          <w:kern w:val="0"/>
          <w:szCs w:val="21"/>
        </w:rPr>
        <w:t>（</w:t>
      </w:r>
      <w:r>
        <w:rPr>
          <w:rFonts w:ascii="宋体" w:hAnsi="宋体"/>
          <w:color w:val="auto"/>
          <w:spacing w:val="1"/>
          <w:kern w:val="0"/>
          <w:szCs w:val="21"/>
        </w:rPr>
        <w:t>1</w:t>
      </w:r>
      <w:r>
        <w:rPr>
          <w:rFonts w:hint="eastAsia" w:ascii="宋体" w:hAnsi="宋体" w:cs="MingLiU"/>
          <w:color w:val="auto"/>
          <w:kern w:val="0"/>
          <w:szCs w:val="21"/>
        </w:rPr>
        <w:t>）第二</w:t>
      </w:r>
      <w:r>
        <w:rPr>
          <w:rFonts w:hint="eastAsia" w:ascii="宋体" w:hAnsi="宋体" w:cs="MingLiU"/>
          <w:color w:val="auto"/>
          <w:spacing w:val="-1"/>
          <w:kern w:val="0"/>
          <w:szCs w:val="21"/>
        </w:rPr>
        <w:t>章</w:t>
      </w:r>
      <w:r>
        <w:rPr>
          <w:rFonts w:hint="eastAsia" w:ascii="宋体" w:hAnsi="宋体" w:cs="MingLiU"/>
          <w:color w:val="auto"/>
          <w:kern w:val="0"/>
          <w:szCs w:val="21"/>
        </w:rPr>
        <w:t>“投标人须知”第</w:t>
      </w:r>
      <w:r>
        <w:rPr>
          <w:rFonts w:ascii="宋体" w:hAnsi="宋体"/>
          <w:color w:val="auto"/>
          <w:kern w:val="0"/>
          <w:szCs w:val="21"/>
        </w:rPr>
        <w:t xml:space="preserve"> </w:t>
      </w:r>
      <w:r>
        <w:rPr>
          <w:rFonts w:ascii="宋体" w:hAnsi="宋体"/>
          <w:color w:val="auto"/>
          <w:spacing w:val="1"/>
          <w:kern w:val="0"/>
          <w:szCs w:val="21"/>
        </w:rPr>
        <w:t>1</w:t>
      </w:r>
      <w:r>
        <w:rPr>
          <w:rFonts w:ascii="宋体" w:hAnsi="宋体"/>
          <w:color w:val="auto"/>
          <w:spacing w:val="-1"/>
          <w:kern w:val="0"/>
          <w:szCs w:val="21"/>
        </w:rPr>
        <w:t>.</w:t>
      </w:r>
      <w:r>
        <w:rPr>
          <w:rFonts w:ascii="宋体" w:hAnsi="宋体"/>
          <w:color w:val="auto"/>
          <w:spacing w:val="1"/>
          <w:kern w:val="0"/>
          <w:szCs w:val="21"/>
        </w:rPr>
        <w:t>4</w:t>
      </w:r>
      <w:r>
        <w:rPr>
          <w:rFonts w:ascii="宋体" w:hAnsi="宋体"/>
          <w:color w:val="auto"/>
          <w:spacing w:val="-1"/>
          <w:kern w:val="0"/>
          <w:szCs w:val="21"/>
        </w:rPr>
        <w:t>.</w:t>
      </w:r>
      <w:r>
        <w:rPr>
          <w:rFonts w:ascii="宋体" w:hAnsi="宋体"/>
          <w:color w:val="auto"/>
          <w:kern w:val="0"/>
          <w:szCs w:val="21"/>
        </w:rPr>
        <w:t xml:space="preserve">3 </w:t>
      </w:r>
      <w:r>
        <w:rPr>
          <w:rFonts w:hint="eastAsia" w:ascii="宋体" w:hAnsi="宋体" w:cs="MingLiU"/>
          <w:color w:val="auto"/>
          <w:kern w:val="0"/>
          <w:szCs w:val="21"/>
        </w:rPr>
        <w:t>项规定的任何一种情形的；</w:t>
      </w:r>
    </w:p>
    <w:p>
      <w:pPr>
        <w:keepNext w:val="0"/>
        <w:keepLines w:val="0"/>
        <w:pageBreakBefore w:val="0"/>
        <w:widowControl w:val="0"/>
        <w:kinsoku/>
        <w:overflowPunct/>
        <w:topLinePunct w:val="0"/>
        <w:autoSpaceDE w:val="0"/>
        <w:autoSpaceDN w:val="0"/>
        <w:bidi w:val="0"/>
        <w:adjustRightInd w:val="0"/>
        <w:snapToGrid w:val="0"/>
        <w:spacing w:line="400" w:lineRule="exact"/>
        <w:ind w:left="424" w:leftChars="202" w:right="0" w:rightChars="0"/>
        <w:jc w:val="left"/>
        <w:textAlignment w:val="auto"/>
        <w:outlineLvl w:val="9"/>
        <w:rPr>
          <w:rFonts w:ascii="宋体" w:hAnsi="宋体" w:cs="MingLiU"/>
          <w:color w:val="auto"/>
          <w:kern w:val="0"/>
          <w:szCs w:val="21"/>
        </w:rPr>
      </w:pPr>
      <w:r>
        <w:rPr>
          <w:rFonts w:hint="eastAsia" w:ascii="宋体" w:hAnsi="宋体" w:cs="MingLiU"/>
          <w:color w:val="auto"/>
          <w:kern w:val="0"/>
          <w:szCs w:val="21"/>
        </w:rPr>
        <w:t>（</w:t>
      </w:r>
      <w:r>
        <w:rPr>
          <w:rFonts w:ascii="宋体" w:hAnsi="宋体"/>
          <w:color w:val="auto"/>
          <w:spacing w:val="1"/>
          <w:kern w:val="0"/>
          <w:szCs w:val="21"/>
        </w:rPr>
        <w:t>2</w:t>
      </w:r>
      <w:r>
        <w:rPr>
          <w:rFonts w:hint="eastAsia" w:ascii="宋体" w:hAnsi="宋体" w:cs="MingLiU"/>
          <w:color w:val="auto"/>
          <w:kern w:val="0"/>
          <w:szCs w:val="21"/>
        </w:rPr>
        <w:t>）串通</w:t>
      </w:r>
      <w:r>
        <w:rPr>
          <w:rFonts w:hint="eastAsia" w:ascii="宋体" w:hAnsi="宋体" w:cs="MingLiU"/>
          <w:color w:val="auto"/>
          <w:spacing w:val="-1"/>
          <w:kern w:val="0"/>
          <w:szCs w:val="21"/>
        </w:rPr>
        <w:t>投标</w:t>
      </w:r>
      <w:r>
        <w:rPr>
          <w:rFonts w:hint="eastAsia" w:ascii="宋体" w:hAnsi="宋体" w:cs="MingLiU"/>
          <w:color w:val="auto"/>
          <w:kern w:val="0"/>
          <w:szCs w:val="21"/>
        </w:rPr>
        <w:t>或弄虚作假或有其他违法行为的；</w:t>
      </w:r>
    </w:p>
    <w:p>
      <w:pPr>
        <w:keepNext w:val="0"/>
        <w:keepLines w:val="0"/>
        <w:pageBreakBefore w:val="0"/>
        <w:widowControl w:val="0"/>
        <w:kinsoku/>
        <w:overflowPunct/>
        <w:topLinePunct w:val="0"/>
        <w:autoSpaceDE w:val="0"/>
        <w:autoSpaceDN w:val="0"/>
        <w:bidi w:val="0"/>
        <w:adjustRightInd w:val="0"/>
        <w:snapToGrid w:val="0"/>
        <w:spacing w:line="400" w:lineRule="exact"/>
        <w:ind w:left="424" w:leftChars="202" w:right="0" w:rightChars="0"/>
        <w:jc w:val="left"/>
        <w:textAlignment w:val="auto"/>
        <w:outlineLvl w:val="9"/>
        <w:rPr>
          <w:rFonts w:ascii="宋体" w:hAnsi="宋体" w:cs="MingLiU"/>
          <w:color w:val="auto"/>
          <w:kern w:val="0"/>
          <w:szCs w:val="21"/>
        </w:rPr>
      </w:pPr>
      <w:r>
        <w:rPr>
          <w:rFonts w:hint="eastAsia" w:ascii="宋体" w:hAnsi="宋体" w:cs="MingLiU"/>
          <w:color w:val="auto"/>
          <w:kern w:val="0"/>
          <w:szCs w:val="21"/>
        </w:rPr>
        <w:t>（</w:t>
      </w:r>
      <w:r>
        <w:rPr>
          <w:rFonts w:ascii="宋体" w:hAnsi="宋体"/>
          <w:color w:val="auto"/>
          <w:spacing w:val="1"/>
          <w:kern w:val="0"/>
          <w:szCs w:val="21"/>
        </w:rPr>
        <w:t>3</w:t>
      </w:r>
      <w:r>
        <w:rPr>
          <w:rFonts w:hint="eastAsia" w:ascii="宋体" w:hAnsi="宋体" w:cs="MingLiU"/>
          <w:color w:val="auto"/>
          <w:kern w:val="0"/>
          <w:szCs w:val="21"/>
        </w:rPr>
        <w:t>）不按</w:t>
      </w:r>
      <w:r>
        <w:rPr>
          <w:rFonts w:hint="eastAsia" w:ascii="宋体" w:hAnsi="宋体" w:cs="MingLiU"/>
          <w:color w:val="auto"/>
          <w:spacing w:val="-1"/>
          <w:kern w:val="0"/>
          <w:szCs w:val="21"/>
        </w:rPr>
        <w:t>评</w:t>
      </w:r>
      <w:r>
        <w:rPr>
          <w:rFonts w:hint="eastAsia" w:ascii="宋体" w:hAnsi="宋体" w:cs="MingLiU"/>
          <w:color w:val="auto"/>
          <w:kern w:val="0"/>
          <w:szCs w:val="21"/>
        </w:rPr>
        <w:t>标委员会要求澄清、说明或补正的。</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textAlignment w:val="auto"/>
        <w:outlineLvl w:val="9"/>
        <w:rPr>
          <w:rFonts w:ascii="宋体" w:hAnsi="宋体" w:cs="MingLiU"/>
          <w:color w:val="auto"/>
          <w:kern w:val="0"/>
          <w:szCs w:val="21"/>
        </w:rPr>
      </w:pPr>
      <w:r>
        <w:rPr>
          <w:rFonts w:hint="eastAsia" w:ascii="宋体" w:hAnsi="宋体" w:cs="MingLiU"/>
          <w:color w:val="auto"/>
          <w:kern w:val="0"/>
          <w:szCs w:val="21"/>
        </w:rPr>
        <w:t>（4）投标文件没有投标人法定代表人或委托代理人签字并加盖公章；</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textAlignment w:val="auto"/>
        <w:outlineLvl w:val="9"/>
        <w:rPr>
          <w:rFonts w:ascii="宋体" w:hAnsi="宋体" w:cs="MingLiU"/>
          <w:color w:val="auto"/>
          <w:kern w:val="0"/>
          <w:szCs w:val="21"/>
        </w:rPr>
      </w:pPr>
      <w:r>
        <w:rPr>
          <w:rFonts w:hint="eastAsia" w:ascii="宋体" w:hAnsi="宋体" w:cs="MingLiU"/>
          <w:color w:val="auto"/>
          <w:kern w:val="0"/>
          <w:szCs w:val="21"/>
        </w:rPr>
        <w:t>（5）没有按照竞争性比选文件要求提供投标担保或者提供的投标担保有瑕疵；</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textAlignment w:val="auto"/>
        <w:outlineLvl w:val="9"/>
        <w:rPr>
          <w:rFonts w:ascii="宋体" w:hAnsi="宋体" w:cs="MingLiU"/>
          <w:color w:val="auto"/>
          <w:kern w:val="0"/>
          <w:szCs w:val="21"/>
        </w:rPr>
      </w:pPr>
      <w:r>
        <w:rPr>
          <w:rFonts w:hint="eastAsia" w:ascii="宋体" w:hAnsi="宋体" w:cs="MingLiU"/>
          <w:color w:val="auto"/>
          <w:kern w:val="0"/>
          <w:szCs w:val="21"/>
        </w:rPr>
        <w:t>（6）投标文件未按规定的格式和要求填写，内容不全或者关键内容字迹模糊、无法辨认的；</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textAlignment w:val="auto"/>
        <w:outlineLvl w:val="9"/>
        <w:rPr>
          <w:rFonts w:ascii="宋体" w:hAnsi="宋体" w:cs="MingLiU"/>
          <w:color w:val="auto"/>
          <w:kern w:val="0"/>
          <w:szCs w:val="21"/>
        </w:rPr>
      </w:pPr>
      <w:r>
        <w:rPr>
          <w:rFonts w:hint="eastAsia" w:ascii="宋体" w:hAnsi="宋体" w:cs="MingLiU"/>
          <w:color w:val="auto"/>
          <w:kern w:val="0"/>
          <w:szCs w:val="21"/>
        </w:rPr>
        <w:t>（7）投标报价高于比选人设定的最高限价的；</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textAlignment w:val="auto"/>
        <w:outlineLvl w:val="9"/>
        <w:rPr>
          <w:rFonts w:ascii="宋体" w:hAnsi="宋体" w:cs="MingLiU"/>
          <w:color w:val="auto"/>
          <w:kern w:val="0"/>
          <w:szCs w:val="21"/>
        </w:rPr>
      </w:pPr>
      <w:r>
        <w:rPr>
          <w:rFonts w:hint="eastAsia" w:ascii="宋体" w:hAnsi="宋体" w:cs="MingLiU"/>
          <w:color w:val="auto"/>
          <w:kern w:val="0"/>
          <w:szCs w:val="21"/>
        </w:rPr>
        <w:t>（8）投标工期超过竞争性比选文件规定的工期的；</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textAlignment w:val="auto"/>
        <w:outlineLvl w:val="9"/>
        <w:rPr>
          <w:rFonts w:ascii="宋体" w:hAnsi="宋体" w:cs="MingLiU"/>
          <w:color w:val="auto"/>
          <w:kern w:val="0"/>
          <w:szCs w:val="21"/>
        </w:rPr>
      </w:pPr>
      <w:r>
        <w:rPr>
          <w:rFonts w:hint="eastAsia" w:ascii="宋体" w:hAnsi="宋体" w:cs="MingLiU"/>
          <w:color w:val="auto"/>
          <w:kern w:val="0"/>
          <w:szCs w:val="21"/>
        </w:rPr>
        <w:t>（9）竞争性比选文件中要求的投标文件的几个组成部分的任一部分被认定为无效的；</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textAlignment w:val="auto"/>
        <w:outlineLvl w:val="9"/>
        <w:rPr>
          <w:rFonts w:ascii="宋体" w:hAnsi="宋体" w:cs="MingLiU"/>
          <w:color w:val="auto"/>
          <w:kern w:val="0"/>
          <w:szCs w:val="21"/>
        </w:rPr>
      </w:pPr>
      <w:r>
        <w:rPr>
          <w:rFonts w:hint="eastAsia" w:ascii="宋体" w:hAnsi="宋体" w:cs="MingLiU"/>
          <w:color w:val="auto"/>
          <w:kern w:val="0"/>
          <w:szCs w:val="21"/>
        </w:rPr>
        <w:t>（10）存在竞争性比选文件规定的重大偏差的情形的；</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textAlignment w:val="auto"/>
        <w:outlineLvl w:val="9"/>
        <w:rPr>
          <w:rFonts w:ascii="宋体" w:hAnsi="宋体"/>
          <w:color w:val="auto"/>
          <w:kern w:val="0"/>
        </w:rPr>
      </w:pPr>
      <w:r>
        <w:rPr>
          <w:rFonts w:hint="eastAsia" w:ascii="宋体" w:hAnsi="宋体"/>
          <w:color w:val="auto"/>
          <w:kern w:val="0"/>
        </w:rPr>
        <w:t>（11）投标文件附有比选人不能接受的条件。</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jc w:val="left"/>
        <w:textAlignment w:val="auto"/>
        <w:outlineLvl w:val="9"/>
        <w:rPr>
          <w:rFonts w:ascii="宋体" w:hAnsi="宋体" w:cs="MingLiU"/>
          <w:color w:val="auto"/>
          <w:kern w:val="0"/>
          <w:szCs w:val="21"/>
        </w:rPr>
      </w:pPr>
      <w:r>
        <w:rPr>
          <w:rFonts w:ascii="宋体" w:hAnsi="宋体"/>
          <w:color w:val="auto"/>
          <w:kern w:val="0"/>
          <w:szCs w:val="21"/>
        </w:rPr>
        <w:t>3.</w:t>
      </w:r>
      <w:r>
        <w:rPr>
          <w:rFonts w:ascii="宋体" w:hAnsi="宋体"/>
          <w:color w:val="auto"/>
          <w:spacing w:val="-1"/>
          <w:kern w:val="0"/>
          <w:szCs w:val="21"/>
        </w:rPr>
        <w:t>1</w:t>
      </w:r>
      <w:r>
        <w:rPr>
          <w:rFonts w:ascii="宋体" w:hAnsi="宋体"/>
          <w:color w:val="auto"/>
          <w:kern w:val="0"/>
          <w:szCs w:val="21"/>
        </w:rPr>
        <w:t xml:space="preserve">.3 </w:t>
      </w:r>
      <w:r>
        <w:rPr>
          <w:rFonts w:ascii="宋体" w:hAnsi="宋体"/>
          <w:color w:val="auto"/>
          <w:spacing w:val="1"/>
          <w:kern w:val="0"/>
          <w:szCs w:val="21"/>
        </w:rPr>
        <w:t xml:space="preserve"> </w:t>
      </w:r>
      <w:r>
        <w:rPr>
          <w:rFonts w:hint="eastAsia" w:ascii="宋体" w:hAnsi="宋体" w:cs="MingLiU"/>
          <w:color w:val="auto"/>
          <w:kern w:val="0"/>
          <w:szCs w:val="21"/>
        </w:rPr>
        <w:t>投标报价有算术</w:t>
      </w:r>
      <w:r>
        <w:rPr>
          <w:rFonts w:hint="eastAsia" w:ascii="宋体" w:hAnsi="宋体" w:cs="MingLiU"/>
          <w:color w:val="auto"/>
          <w:spacing w:val="1"/>
          <w:kern w:val="0"/>
          <w:szCs w:val="21"/>
        </w:rPr>
        <w:t>错</w:t>
      </w:r>
      <w:r>
        <w:rPr>
          <w:rFonts w:hint="eastAsia" w:ascii="宋体" w:hAnsi="宋体" w:cs="MingLiU"/>
          <w:color w:val="auto"/>
          <w:kern w:val="0"/>
          <w:szCs w:val="21"/>
        </w:rPr>
        <w:t>误的，评</w:t>
      </w:r>
      <w:r>
        <w:rPr>
          <w:rFonts w:hint="eastAsia" w:ascii="宋体" w:hAnsi="宋体" w:cs="MingLiU"/>
          <w:color w:val="auto"/>
          <w:spacing w:val="1"/>
          <w:kern w:val="0"/>
          <w:szCs w:val="21"/>
        </w:rPr>
        <w:t>标</w:t>
      </w:r>
      <w:r>
        <w:rPr>
          <w:rFonts w:hint="eastAsia" w:ascii="宋体" w:hAnsi="宋体" w:cs="MingLiU"/>
          <w:color w:val="auto"/>
          <w:kern w:val="0"/>
          <w:szCs w:val="21"/>
        </w:rPr>
        <w:t>委员会按</w:t>
      </w:r>
      <w:r>
        <w:rPr>
          <w:rFonts w:hint="eastAsia" w:ascii="宋体" w:hAnsi="宋体" w:cs="MingLiU"/>
          <w:color w:val="auto"/>
          <w:spacing w:val="1"/>
          <w:kern w:val="0"/>
          <w:szCs w:val="21"/>
        </w:rPr>
        <w:t>以</w:t>
      </w:r>
      <w:r>
        <w:rPr>
          <w:rFonts w:hint="eastAsia" w:ascii="宋体" w:hAnsi="宋体" w:cs="MingLiU"/>
          <w:color w:val="auto"/>
          <w:kern w:val="0"/>
          <w:szCs w:val="21"/>
        </w:rPr>
        <w:t>下原则对</w:t>
      </w:r>
      <w:r>
        <w:rPr>
          <w:rFonts w:hint="eastAsia" w:ascii="宋体" w:hAnsi="宋体" w:cs="MingLiU"/>
          <w:color w:val="auto"/>
          <w:spacing w:val="1"/>
          <w:kern w:val="0"/>
          <w:szCs w:val="21"/>
        </w:rPr>
        <w:t>投标</w:t>
      </w:r>
      <w:r>
        <w:rPr>
          <w:rFonts w:hint="eastAsia" w:ascii="宋体" w:hAnsi="宋体" w:cs="MingLiU"/>
          <w:color w:val="auto"/>
          <w:kern w:val="0"/>
          <w:szCs w:val="21"/>
        </w:rPr>
        <w:t>报价进</w:t>
      </w:r>
      <w:r>
        <w:rPr>
          <w:rFonts w:hint="eastAsia" w:ascii="宋体" w:hAnsi="宋体" w:cs="MingLiU"/>
          <w:color w:val="auto"/>
          <w:spacing w:val="1"/>
          <w:kern w:val="0"/>
          <w:szCs w:val="21"/>
        </w:rPr>
        <w:t>行</w:t>
      </w:r>
      <w:r>
        <w:rPr>
          <w:rFonts w:hint="eastAsia" w:ascii="宋体" w:hAnsi="宋体" w:cs="MingLiU"/>
          <w:color w:val="auto"/>
          <w:kern w:val="0"/>
          <w:szCs w:val="21"/>
        </w:rPr>
        <w:t>修正，修</w:t>
      </w:r>
      <w:r>
        <w:rPr>
          <w:rFonts w:hint="eastAsia" w:ascii="宋体" w:hAnsi="宋体" w:cs="MingLiU"/>
          <w:color w:val="auto"/>
          <w:spacing w:val="1"/>
          <w:kern w:val="0"/>
          <w:szCs w:val="21"/>
        </w:rPr>
        <w:t>正的</w:t>
      </w:r>
      <w:r>
        <w:rPr>
          <w:rFonts w:hint="eastAsia" w:ascii="宋体" w:hAnsi="宋体" w:cs="MingLiU"/>
          <w:color w:val="auto"/>
          <w:kern w:val="0"/>
          <w:szCs w:val="21"/>
        </w:rPr>
        <w:t>价格经投标人书面确认后具有约束力。投标人不接受修正价格的，其投标作废标处理。</w:t>
      </w:r>
    </w:p>
    <w:p>
      <w:pPr>
        <w:keepNext w:val="0"/>
        <w:keepLines w:val="0"/>
        <w:pageBreakBefore w:val="0"/>
        <w:widowControl w:val="0"/>
        <w:kinsoku/>
        <w:overflowPunct/>
        <w:topLinePunct w:val="0"/>
        <w:autoSpaceDE w:val="0"/>
        <w:autoSpaceDN w:val="0"/>
        <w:bidi w:val="0"/>
        <w:adjustRightInd w:val="0"/>
        <w:snapToGrid w:val="0"/>
        <w:spacing w:line="400" w:lineRule="exact"/>
        <w:ind w:left="424" w:leftChars="202" w:right="0" w:rightChars="0"/>
        <w:jc w:val="left"/>
        <w:textAlignment w:val="auto"/>
        <w:outlineLvl w:val="9"/>
        <w:rPr>
          <w:rFonts w:ascii="宋体" w:hAnsi="宋体" w:cs="MingLiU"/>
          <w:color w:val="auto"/>
          <w:kern w:val="0"/>
          <w:szCs w:val="21"/>
        </w:rPr>
      </w:pPr>
      <w:r>
        <w:rPr>
          <w:rFonts w:hint="eastAsia" w:ascii="宋体" w:hAnsi="宋体" w:cs="MingLiU"/>
          <w:color w:val="auto"/>
          <w:kern w:val="0"/>
          <w:szCs w:val="21"/>
        </w:rPr>
        <w:t>（</w:t>
      </w:r>
      <w:r>
        <w:rPr>
          <w:rFonts w:ascii="宋体" w:hAnsi="宋体"/>
          <w:color w:val="auto"/>
          <w:spacing w:val="1"/>
          <w:kern w:val="0"/>
          <w:szCs w:val="21"/>
        </w:rPr>
        <w:t>1</w:t>
      </w:r>
      <w:r>
        <w:rPr>
          <w:rFonts w:hint="eastAsia" w:ascii="宋体" w:hAnsi="宋体" w:cs="MingLiU"/>
          <w:color w:val="auto"/>
          <w:kern w:val="0"/>
          <w:szCs w:val="21"/>
        </w:rPr>
        <w:t>）投标</w:t>
      </w:r>
      <w:r>
        <w:rPr>
          <w:rFonts w:hint="eastAsia" w:ascii="宋体" w:hAnsi="宋体" w:cs="MingLiU"/>
          <w:color w:val="auto"/>
          <w:spacing w:val="-1"/>
          <w:kern w:val="0"/>
          <w:szCs w:val="21"/>
        </w:rPr>
        <w:t>文</w:t>
      </w:r>
      <w:r>
        <w:rPr>
          <w:rFonts w:hint="eastAsia" w:ascii="宋体" w:hAnsi="宋体" w:cs="MingLiU"/>
          <w:color w:val="auto"/>
          <w:kern w:val="0"/>
          <w:szCs w:val="21"/>
        </w:rPr>
        <w:t>件中的大写金额与小写金额不一致的，以大写金额为准；</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jc w:val="left"/>
        <w:textAlignment w:val="auto"/>
        <w:outlineLvl w:val="9"/>
        <w:rPr>
          <w:rFonts w:ascii="宋体" w:hAnsi="宋体" w:cs="MingLiU"/>
          <w:color w:val="auto"/>
          <w:kern w:val="0"/>
          <w:szCs w:val="21"/>
        </w:rPr>
      </w:pPr>
      <w:r>
        <w:rPr>
          <w:rFonts w:hint="eastAsia" w:ascii="宋体" w:hAnsi="宋体" w:cs="MingLiU"/>
          <w:color w:val="auto"/>
          <w:kern w:val="0"/>
          <w:szCs w:val="21"/>
        </w:rPr>
        <w:t>（</w:t>
      </w:r>
      <w:r>
        <w:rPr>
          <w:rFonts w:ascii="宋体" w:hAnsi="宋体" w:cs="MingLiU"/>
          <w:color w:val="auto"/>
          <w:kern w:val="0"/>
          <w:szCs w:val="21"/>
        </w:rPr>
        <w:t>2</w:t>
      </w:r>
      <w:r>
        <w:rPr>
          <w:rFonts w:hint="eastAsia" w:ascii="宋体" w:hAnsi="宋体" w:cs="MingLiU"/>
          <w:color w:val="auto"/>
          <w:kern w:val="0"/>
          <w:szCs w:val="21"/>
        </w:rPr>
        <w:t>）总价金额与依据单价计算出的结果不一致的，以单价金额为准修正总价，但单价金额小数点有明显错误的除外。</w:t>
      </w:r>
    </w:p>
    <w:p>
      <w:pPr>
        <w:keepNext w:val="0"/>
        <w:keepLines w:val="0"/>
        <w:pageBreakBefore w:val="0"/>
        <w:widowControl w:val="0"/>
        <w:kinsoku/>
        <w:overflowPunct/>
        <w:topLinePunct w:val="0"/>
        <w:bidi w:val="0"/>
        <w:spacing w:line="400" w:lineRule="exact"/>
        <w:ind w:right="0" w:rightChars="0"/>
        <w:textAlignment w:val="auto"/>
        <w:outlineLvl w:val="9"/>
        <w:rPr>
          <w:rFonts w:ascii="宋体" w:hAnsi="宋体"/>
          <w:b/>
          <w:color w:val="auto"/>
          <w:sz w:val="24"/>
        </w:rPr>
      </w:pPr>
      <w:bookmarkStart w:id="310" w:name="_Toc8634"/>
      <w:bookmarkStart w:id="311" w:name="_Toc3362"/>
      <w:bookmarkStart w:id="312" w:name="_Toc389633611"/>
      <w:bookmarkStart w:id="313" w:name="_Toc29262"/>
      <w:r>
        <w:rPr>
          <w:rFonts w:ascii="宋体" w:hAnsi="宋体"/>
          <w:b/>
          <w:color w:val="auto"/>
          <w:sz w:val="24"/>
        </w:rPr>
        <w:t xml:space="preserve">3.2  </w:t>
      </w:r>
      <w:r>
        <w:rPr>
          <w:rFonts w:hint="eastAsia" w:ascii="宋体" w:hAnsi="宋体"/>
          <w:b/>
          <w:color w:val="auto"/>
          <w:sz w:val="24"/>
        </w:rPr>
        <w:t>详细评审</w:t>
      </w:r>
      <w:bookmarkEnd w:id="310"/>
      <w:bookmarkEnd w:id="311"/>
      <w:bookmarkEnd w:id="312"/>
      <w:bookmarkEnd w:id="313"/>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01" w:firstLineChars="191"/>
        <w:jc w:val="left"/>
        <w:textAlignment w:val="auto"/>
        <w:outlineLvl w:val="9"/>
        <w:rPr>
          <w:rFonts w:ascii="宋体" w:hAnsi="宋体" w:cs="MingLiU"/>
          <w:color w:val="auto"/>
          <w:kern w:val="0"/>
          <w:szCs w:val="21"/>
        </w:rPr>
      </w:pPr>
      <w:r>
        <w:rPr>
          <w:rFonts w:ascii="宋体" w:hAnsi="宋体" w:cs="MingLiU"/>
          <w:color w:val="auto"/>
          <w:kern w:val="0"/>
          <w:szCs w:val="21"/>
        </w:rPr>
        <w:t xml:space="preserve">3.2.1 </w:t>
      </w:r>
      <w:r>
        <w:rPr>
          <w:rFonts w:hint="eastAsia" w:ascii="宋体" w:hAnsi="宋体" w:cs="MingLiU"/>
          <w:color w:val="auto"/>
          <w:kern w:val="0"/>
          <w:szCs w:val="21"/>
        </w:rPr>
        <w:t>评标委员会按本章第</w:t>
      </w:r>
      <w:r>
        <w:rPr>
          <w:rFonts w:ascii="宋体" w:hAnsi="宋体" w:cs="MingLiU"/>
          <w:color w:val="auto"/>
          <w:kern w:val="0"/>
          <w:szCs w:val="21"/>
        </w:rPr>
        <w:t xml:space="preserve"> 2.2 </w:t>
      </w:r>
      <w:r>
        <w:rPr>
          <w:rFonts w:hint="eastAsia" w:ascii="宋体" w:hAnsi="宋体" w:cs="MingLiU"/>
          <w:color w:val="auto"/>
          <w:kern w:val="0"/>
          <w:szCs w:val="21"/>
        </w:rPr>
        <w:t>款规定的量化因素和标准进行评审。</w:t>
      </w:r>
    </w:p>
    <w:p>
      <w:pPr>
        <w:keepNext w:val="0"/>
        <w:keepLines w:val="0"/>
        <w:pageBreakBefore w:val="0"/>
        <w:widowControl w:val="0"/>
        <w:kinsoku/>
        <w:overflowPunct/>
        <w:topLinePunct w:val="0"/>
        <w:bidi w:val="0"/>
        <w:spacing w:line="400" w:lineRule="exact"/>
        <w:ind w:right="0" w:rightChars="0"/>
        <w:textAlignment w:val="auto"/>
        <w:outlineLvl w:val="9"/>
        <w:rPr>
          <w:rFonts w:ascii="宋体" w:hAnsi="宋体"/>
          <w:b/>
          <w:color w:val="auto"/>
          <w:sz w:val="24"/>
        </w:rPr>
      </w:pPr>
      <w:bookmarkStart w:id="314" w:name="_Toc4264"/>
      <w:bookmarkStart w:id="315" w:name="_Toc11060"/>
      <w:bookmarkStart w:id="316" w:name="_Toc389633612"/>
      <w:bookmarkStart w:id="317" w:name="_Toc21806"/>
      <w:r>
        <w:rPr>
          <w:rFonts w:ascii="宋体" w:hAnsi="宋体"/>
          <w:b/>
          <w:color w:val="auto"/>
          <w:sz w:val="24"/>
        </w:rPr>
        <w:t xml:space="preserve">3.3  </w:t>
      </w:r>
      <w:r>
        <w:rPr>
          <w:rFonts w:hint="eastAsia" w:ascii="宋体" w:hAnsi="宋体"/>
          <w:b/>
          <w:color w:val="auto"/>
          <w:sz w:val="24"/>
        </w:rPr>
        <w:t>投标文件的澄清和补正</w:t>
      </w:r>
      <w:bookmarkEnd w:id="314"/>
      <w:bookmarkEnd w:id="315"/>
      <w:bookmarkEnd w:id="316"/>
      <w:bookmarkEnd w:id="317"/>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textAlignment w:val="auto"/>
        <w:outlineLvl w:val="9"/>
        <w:rPr>
          <w:rFonts w:ascii="宋体" w:hAnsi="宋体" w:cs="MingLiU"/>
          <w:color w:val="auto"/>
          <w:kern w:val="0"/>
          <w:szCs w:val="21"/>
        </w:rPr>
      </w:pPr>
      <w:r>
        <w:rPr>
          <w:rFonts w:ascii="宋体" w:hAnsi="宋体"/>
          <w:color w:val="auto"/>
          <w:kern w:val="0"/>
          <w:szCs w:val="21"/>
        </w:rPr>
        <w:t>3.</w:t>
      </w:r>
      <w:r>
        <w:rPr>
          <w:rFonts w:ascii="宋体" w:hAnsi="宋体"/>
          <w:color w:val="auto"/>
          <w:spacing w:val="-1"/>
          <w:kern w:val="0"/>
          <w:szCs w:val="21"/>
        </w:rPr>
        <w:t>3</w:t>
      </w:r>
      <w:r>
        <w:rPr>
          <w:rFonts w:ascii="宋体" w:hAnsi="宋体"/>
          <w:color w:val="auto"/>
          <w:kern w:val="0"/>
          <w:szCs w:val="21"/>
        </w:rPr>
        <w:t xml:space="preserve">.1 </w:t>
      </w:r>
      <w:r>
        <w:rPr>
          <w:rFonts w:ascii="宋体" w:hAnsi="宋体"/>
          <w:color w:val="auto"/>
          <w:spacing w:val="1"/>
          <w:kern w:val="0"/>
          <w:szCs w:val="21"/>
        </w:rPr>
        <w:t xml:space="preserve"> </w:t>
      </w:r>
      <w:r>
        <w:rPr>
          <w:rFonts w:hint="eastAsia" w:ascii="宋体" w:hAnsi="宋体" w:cs="MingLiU"/>
          <w:color w:val="auto"/>
          <w:kern w:val="0"/>
          <w:szCs w:val="21"/>
        </w:rPr>
        <w:t>在评标过程中，</w:t>
      </w:r>
      <w:r>
        <w:rPr>
          <w:rFonts w:hint="eastAsia" w:ascii="宋体" w:hAnsi="宋体" w:cs="MingLiU"/>
          <w:color w:val="auto"/>
          <w:spacing w:val="1"/>
          <w:kern w:val="0"/>
          <w:szCs w:val="21"/>
        </w:rPr>
        <w:t>评</w:t>
      </w:r>
      <w:r>
        <w:rPr>
          <w:rFonts w:hint="eastAsia" w:ascii="宋体" w:hAnsi="宋体" w:cs="MingLiU"/>
          <w:color w:val="auto"/>
          <w:kern w:val="0"/>
          <w:szCs w:val="21"/>
        </w:rPr>
        <w:t>标委员会</w:t>
      </w:r>
      <w:r>
        <w:rPr>
          <w:rFonts w:hint="eastAsia" w:ascii="宋体" w:hAnsi="宋体" w:cs="MingLiU"/>
          <w:color w:val="auto"/>
          <w:spacing w:val="1"/>
          <w:kern w:val="0"/>
          <w:szCs w:val="21"/>
        </w:rPr>
        <w:t>可</w:t>
      </w:r>
      <w:r>
        <w:rPr>
          <w:rFonts w:hint="eastAsia" w:ascii="宋体" w:hAnsi="宋体" w:cs="MingLiU"/>
          <w:color w:val="auto"/>
          <w:kern w:val="0"/>
          <w:szCs w:val="21"/>
        </w:rPr>
        <w:t>以书面形</w:t>
      </w:r>
      <w:r>
        <w:rPr>
          <w:rFonts w:hint="eastAsia" w:ascii="宋体" w:hAnsi="宋体" w:cs="MingLiU"/>
          <w:color w:val="auto"/>
          <w:spacing w:val="1"/>
          <w:kern w:val="0"/>
          <w:szCs w:val="21"/>
        </w:rPr>
        <w:t>式</w:t>
      </w:r>
      <w:r>
        <w:rPr>
          <w:rFonts w:hint="eastAsia" w:ascii="宋体" w:hAnsi="宋体" w:cs="MingLiU"/>
          <w:color w:val="auto"/>
          <w:kern w:val="0"/>
          <w:szCs w:val="21"/>
        </w:rPr>
        <w:t>要求投标</w:t>
      </w:r>
      <w:r>
        <w:rPr>
          <w:rFonts w:hint="eastAsia" w:ascii="宋体" w:hAnsi="宋体" w:cs="MingLiU"/>
          <w:color w:val="auto"/>
          <w:spacing w:val="1"/>
          <w:kern w:val="0"/>
          <w:szCs w:val="21"/>
        </w:rPr>
        <w:t>人</w:t>
      </w:r>
      <w:r>
        <w:rPr>
          <w:rFonts w:hint="eastAsia" w:ascii="宋体" w:hAnsi="宋体" w:cs="MingLiU"/>
          <w:color w:val="auto"/>
          <w:kern w:val="0"/>
          <w:szCs w:val="21"/>
        </w:rPr>
        <w:t>对所提交</w:t>
      </w:r>
      <w:r>
        <w:rPr>
          <w:rFonts w:hint="eastAsia" w:ascii="宋体" w:hAnsi="宋体" w:cs="MingLiU"/>
          <w:color w:val="auto"/>
          <w:spacing w:val="1"/>
          <w:kern w:val="0"/>
          <w:szCs w:val="21"/>
        </w:rPr>
        <w:t>的</w:t>
      </w:r>
      <w:r>
        <w:rPr>
          <w:rFonts w:hint="eastAsia" w:ascii="宋体" w:hAnsi="宋体" w:cs="MingLiU"/>
          <w:color w:val="auto"/>
          <w:kern w:val="0"/>
          <w:szCs w:val="21"/>
        </w:rPr>
        <w:t>投标文件</w:t>
      </w:r>
      <w:r>
        <w:rPr>
          <w:rFonts w:hint="eastAsia" w:ascii="宋体" w:hAnsi="宋体" w:cs="MingLiU"/>
          <w:color w:val="auto"/>
          <w:spacing w:val="1"/>
          <w:kern w:val="0"/>
          <w:szCs w:val="21"/>
        </w:rPr>
        <w:t>中不</w:t>
      </w:r>
      <w:r>
        <w:rPr>
          <w:rFonts w:hint="eastAsia" w:ascii="宋体" w:hAnsi="宋体" w:cs="MingLiU"/>
          <w:color w:val="auto"/>
          <w:kern w:val="0"/>
          <w:szCs w:val="21"/>
        </w:rPr>
        <w:t>明确的内容进行书面澄清或说明</w:t>
      </w:r>
      <w:r>
        <w:rPr>
          <w:rFonts w:hint="eastAsia" w:ascii="宋体" w:hAnsi="宋体" w:cs="MingLiU"/>
          <w:color w:val="auto"/>
          <w:spacing w:val="-47"/>
          <w:kern w:val="0"/>
          <w:szCs w:val="21"/>
        </w:rPr>
        <w:t>，</w:t>
      </w:r>
      <w:r>
        <w:rPr>
          <w:rFonts w:hint="eastAsia" w:ascii="宋体" w:hAnsi="宋体" w:cs="MingLiU"/>
          <w:color w:val="auto"/>
          <w:kern w:val="0"/>
          <w:szCs w:val="21"/>
        </w:rPr>
        <w:t>或者对细微偏差进行补正</w:t>
      </w:r>
      <w:r>
        <w:rPr>
          <w:rFonts w:hint="eastAsia" w:ascii="宋体" w:hAnsi="宋体" w:cs="MingLiU"/>
          <w:color w:val="auto"/>
          <w:spacing w:val="-47"/>
          <w:kern w:val="0"/>
          <w:szCs w:val="21"/>
        </w:rPr>
        <w:t>。</w:t>
      </w:r>
      <w:r>
        <w:rPr>
          <w:rFonts w:hint="eastAsia" w:ascii="宋体" w:hAnsi="宋体" w:cs="MingLiU"/>
          <w:color w:val="auto"/>
          <w:kern w:val="0"/>
          <w:szCs w:val="21"/>
        </w:rPr>
        <w:t>评标委员会不接受投标人主动提出的澄清、说明或补正。</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jc w:val="left"/>
        <w:textAlignment w:val="auto"/>
        <w:outlineLvl w:val="9"/>
        <w:rPr>
          <w:rFonts w:ascii="宋体" w:hAnsi="宋体" w:cs="MingLiU"/>
          <w:color w:val="auto"/>
          <w:kern w:val="0"/>
          <w:szCs w:val="21"/>
        </w:rPr>
      </w:pPr>
      <w:r>
        <w:rPr>
          <w:rFonts w:ascii="宋体" w:hAnsi="宋体"/>
          <w:color w:val="auto"/>
          <w:spacing w:val="1"/>
          <w:kern w:val="0"/>
          <w:szCs w:val="21"/>
        </w:rPr>
        <w:t>3</w:t>
      </w:r>
      <w:r>
        <w:rPr>
          <w:rFonts w:ascii="宋体" w:hAnsi="宋体"/>
          <w:color w:val="auto"/>
          <w:kern w:val="0"/>
          <w:szCs w:val="21"/>
        </w:rPr>
        <w:t xml:space="preserve">.3.2  </w:t>
      </w:r>
      <w:r>
        <w:rPr>
          <w:rFonts w:hint="eastAsia" w:ascii="宋体" w:hAnsi="宋体" w:cs="MingLiU"/>
          <w:color w:val="auto"/>
          <w:kern w:val="0"/>
          <w:szCs w:val="21"/>
        </w:rPr>
        <w:t>澄清</w:t>
      </w:r>
      <w:r>
        <w:rPr>
          <w:rFonts w:hint="eastAsia" w:ascii="宋体" w:hAnsi="宋体" w:cs="MingLiU"/>
          <w:color w:val="auto"/>
          <w:spacing w:val="-32"/>
          <w:kern w:val="0"/>
          <w:szCs w:val="21"/>
        </w:rPr>
        <w:t>、</w:t>
      </w:r>
      <w:r>
        <w:rPr>
          <w:rFonts w:hint="eastAsia" w:ascii="宋体" w:hAnsi="宋体" w:cs="MingLiU"/>
          <w:color w:val="auto"/>
          <w:kern w:val="0"/>
          <w:szCs w:val="21"/>
        </w:rPr>
        <w:t>说明和补正不得改变投标文件的实质性内</w:t>
      </w:r>
      <w:r>
        <w:rPr>
          <w:rFonts w:hint="eastAsia" w:ascii="宋体" w:hAnsi="宋体" w:cs="MingLiU"/>
          <w:color w:val="auto"/>
          <w:spacing w:val="-31"/>
          <w:kern w:val="0"/>
          <w:szCs w:val="21"/>
        </w:rPr>
        <w:t>容</w:t>
      </w:r>
      <w:r>
        <w:rPr>
          <w:rFonts w:hint="eastAsia" w:ascii="宋体" w:hAnsi="宋体" w:cs="MingLiU"/>
          <w:color w:val="auto"/>
          <w:kern w:val="0"/>
          <w:szCs w:val="21"/>
        </w:rPr>
        <w:t>（算术性错误修正的除外</w:t>
      </w:r>
      <w:r>
        <w:rPr>
          <w:rFonts w:hint="eastAsia" w:ascii="宋体" w:hAnsi="宋体" w:cs="MingLiU"/>
          <w:color w:val="auto"/>
          <w:spacing w:val="-106"/>
          <w:kern w:val="0"/>
          <w:szCs w:val="21"/>
        </w:rPr>
        <w:t>）</w:t>
      </w:r>
      <w:r>
        <w:rPr>
          <w:rFonts w:hint="eastAsia" w:ascii="宋体" w:hAnsi="宋体" w:cs="MingLiU"/>
          <w:color w:val="auto"/>
          <w:spacing w:val="-31"/>
          <w:kern w:val="0"/>
          <w:szCs w:val="21"/>
        </w:rPr>
        <w:t>。投</w:t>
      </w:r>
      <w:r>
        <w:rPr>
          <w:rFonts w:ascii="宋体" w:hAnsi="宋体"/>
          <w:color w:val="auto"/>
          <w:spacing w:val="-31"/>
          <w:kern w:val="0"/>
          <w:szCs w:val="21"/>
        </w:rPr>
        <w:t xml:space="preserve"> </w:t>
      </w:r>
      <w:r>
        <w:rPr>
          <w:rFonts w:hint="eastAsia" w:ascii="宋体" w:hAnsi="宋体" w:cs="MingLiU"/>
          <w:color w:val="auto"/>
          <w:kern w:val="0"/>
          <w:szCs w:val="21"/>
        </w:rPr>
        <w:t>标人的书面澄清、说明和补正属于投标文件的组成部分。</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0"/>
        <w:jc w:val="left"/>
        <w:textAlignment w:val="auto"/>
        <w:outlineLvl w:val="9"/>
        <w:rPr>
          <w:rFonts w:ascii="宋体" w:hAnsi="宋体" w:cs="MingLiU"/>
          <w:color w:val="auto"/>
          <w:kern w:val="0"/>
          <w:szCs w:val="21"/>
        </w:rPr>
      </w:pPr>
      <w:r>
        <w:rPr>
          <w:rFonts w:ascii="宋体" w:hAnsi="宋体"/>
          <w:color w:val="auto"/>
          <w:spacing w:val="1"/>
          <w:kern w:val="0"/>
          <w:szCs w:val="21"/>
        </w:rPr>
        <w:t>3.</w:t>
      </w:r>
      <w:r>
        <w:rPr>
          <w:rFonts w:ascii="宋体" w:hAnsi="宋体"/>
          <w:color w:val="auto"/>
          <w:spacing w:val="-1"/>
          <w:kern w:val="0"/>
          <w:szCs w:val="21"/>
        </w:rPr>
        <w:t>3</w:t>
      </w:r>
      <w:r>
        <w:rPr>
          <w:rFonts w:ascii="宋体" w:hAnsi="宋体"/>
          <w:color w:val="auto"/>
          <w:kern w:val="0"/>
          <w:szCs w:val="21"/>
        </w:rPr>
        <w:t xml:space="preserve">.3 </w:t>
      </w:r>
      <w:r>
        <w:rPr>
          <w:rFonts w:ascii="宋体" w:hAnsi="宋体"/>
          <w:color w:val="auto"/>
          <w:spacing w:val="1"/>
          <w:kern w:val="0"/>
          <w:szCs w:val="21"/>
        </w:rPr>
        <w:t xml:space="preserve"> </w:t>
      </w:r>
      <w:r>
        <w:rPr>
          <w:rFonts w:hint="eastAsia" w:ascii="宋体" w:hAnsi="宋体" w:cs="MingLiU"/>
          <w:color w:val="auto"/>
          <w:kern w:val="0"/>
          <w:szCs w:val="21"/>
        </w:rPr>
        <w:t>评标委员会对投标人提交的</w:t>
      </w:r>
      <w:r>
        <w:rPr>
          <w:rFonts w:hint="eastAsia" w:ascii="宋体" w:hAnsi="宋体" w:cs="MingLiU"/>
          <w:color w:val="auto"/>
          <w:spacing w:val="1"/>
          <w:kern w:val="0"/>
          <w:szCs w:val="21"/>
        </w:rPr>
        <w:t>澄</w:t>
      </w:r>
      <w:r>
        <w:rPr>
          <w:rFonts w:hint="eastAsia" w:ascii="宋体" w:hAnsi="宋体" w:cs="MingLiU"/>
          <w:color w:val="auto"/>
          <w:kern w:val="0"/>
          <w:szCs w:val="21"/>
        </w:rPr>
        <w:t>清、说明</w:t>
      </w:r>
      <w:r>
        <w:rPr>
          <w:rFonts w:hint="eastAsia" w:ascii="宋体" w:hAnsi="宋体" w:cs="MingLiU"/>
          <w:color w:val="auto"/>
          <w:spacing w:val="1"/>
          <w:kern w:val="0"/>
          <w:szCs w:val="21"/>
        </w:rPr>
        <w:t>或</w:t>
      </w:r>
      <w:r>
        <w:rPr>
          <w:rFonts w:hint="eastAsia" w:ascii="宋体" w:hAnsi="宋体" w:cs="MingLiU"/>
          <w:color w:val="auto"/>
          <w:kern w:val="0"/>
          <w:szCs w:val="21"/>
        </w:rPr>
        <w:t>补正有疑</w:t>
      </w:r>
      <w:r>
        <w:rPr>
          <w:rFonts w:hint="eastAsia" w:ascii="宋体" w:hAnsi="宋体" w:cs="MingLiU"/>
          <w:color w:val="auto"/>
          <w:spacing w:val="1"/>
          <w:kern w:val="0"/>
          <w:szCs w:val="21"/>
        </w:rPr>
        <w:t>问</w:t>
      </w:r>
      <w:r>
        <w:rPr>
          <w:rFonts w:hint="eastAsia" w:ascii="宋体" w:hAnsi="宋体" w:cs="MingLiU"/>
          <w:color w:val="auto"/>
          <w:kern w:val="0"/>
          <w:szCs w:val="21"/>
        </w:rPr>
        <w:t>的，可以</w:t>
      </w:r>
      <w:r>
        <w:rPr>
          <w:rFonts w:hint="eastAsia" w:ascii="宋体" w:hAnsi="宋体" w:cs="MingLiU"/>
          <w:color w:val="auto"/>
          <w:spacing w:val="1"/>
          <w:kern w:val="0"/>
          <w:szCs w:val="21"/>
        </w:rPr>
        <w:t>要</w:t>
      </w:r>
      <w:r>
        <w:rPr>
          <w:rFonts w:hint="eastAsia" w:ascii="宋体" w:hAnsi="宋体" w:cs="MingLiU"/>
          <w:color w:val="auto"/>
          <w:kern w:val="0"/>
          <w:szCs w:val="21"/>
        </w:rPr>
        <w:t>求投标人</w:t>
      </w:r>
      <w:r>
        <w:rPr>
          <w:rFonts w:hint="eastAsia" w:ascii="宋体" w:hAnsi="宋体" w:cs="MingLiU"/>
          <w:color w:val="auto"/>
          <w:spacing w:val="1"/>
          <w:kern w:val="0"/>
          <w:szCs w:val="21"/>
        </w:rPr>
        <w:t>进一</w:t>
      </w:r>
      <w:r>
        <w:rPr>
          <w:rFonts w:hint="eastAsia" w:ascii="宋体" w:hAnsi="宋体" w:cs="MingLiU"/>
          <w:color w:val="auto"/>
          <w:kern w:val="0"/>
          <w:szCs w:val="21"/>
        </w:rPr>
        <w:t>步澄清、说明或补正，直至满足评标委员会的要求。</w:t>
      </w:r>
    </w:p>
    <w:p>
      <w:pPr>
        <w:keepNext w:val="0"/>
        <w:keepLines w:val="0"/>
        <w:pageBreakBefore w:val="0"/>
        <w:widowControl w:val="0"/>
        <w:kinsoku/>
        <w:overflowPunct/>
        <w:topLinePunct w:val="0"/>
        <w:bidi w:val="0"/>
        <w:spacing w:line="400" w:lineRule="exact"/>
        <w:ind w:right="0" w:rightChars="0"/>
        <w:textAlignment w:val="auto"/>
        <w:outlineLvl w:val="9"/>
        <w:rPr>
          <w:rFonts w:ascii="宋体" w:hAnsi="宋体"/>
          <w:b/>
          <w:color w:val="auto"/>
          <w:sz w:val="24"/>
        </w:rPr>
      </w:pPr>
      <w:bookmarkStart w:id="318" w:name="_Toc23439"/>
      <w:bookmarkStart w:id="319" w:name="_Toc16858"/>
      <w:bookmarkStart w:id="320" w:name="_Toc3166"/>
      <w:bookmarkStart w:id="321" w:name="_Toc389633613"/>
      <w:r>
        <w:rPr>
          <w:rFonts w:ascii="宋体" w:hAnsi="宋体"/>
          <w:b/>
          <w:color w:val="auto"/>
          <w:sz w:val="24"/>
        </w:rPr>
        <w:t xml:space="preserve">3.4  </w:t>
      </w:r>
      <w:r>
        <w:rPr>
          <w:rFonts w:hint="eastAsia" w:ascii="宋体" w:hAnsi="宋体"/>
          <w:b/>
          <w:color w:val="auto"/>
          <w:sz w:val="24"/>
        </w:rPr>
        <w:t>评标结果</w:t>
      </w:r>
      <w:bookmarkEnd w:id="318"/>
      <w:bookmarkEnd w:id="319"/>
      <w:bookmarkEnd w:id="320"/>
      <w:bookmarkEnd w:id="321"/>
    </w:p>
    <w:p>
      <w:pPr>
        <w:keepNext w:val="0"/>
        <w:keepLines w:val="0"/>
        <w:pageBreakBefore w:val="0"/>
        <w:widowControl w:val="0"/>
        <w:kinsoku/>
        <w:wordWrap w:val="0"/>
        <w:overflowPunct/>
        <w:topLinePunct w:val="0"/>
        <w:autoSpaceDE w:val="0"/>
        <w:autoSpaceDN w:val="0"/>
        <w:bidi w:val="0"/>
        <w:adjustRightInd w:val="0"/>
        <w:snapToGrid w:val="0"/>
        <w:spacing w:line="400" w:lineRule="exact"/>
        <w:ind w:right="0" w:rightChars="0" w:firstLine="420" w:firstLineChars="200"/>
        <w:jc w:val="left"/>
        <w:textAlignment w:val="auto"/>
        <w:outlineLvl w:val="9"/>
        <w:rPr>
          <w:rFonts w:ascii="宋体" w:hAnsi="宋体" w:cs="MingLiU"/>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 xml:space="preserve">.1 </w:t>
      </w:r>
      <w:r>
        <w:rPr>
          <w:rFonts w:ascii="宋体" w:hAnsi="宋体"/>
          <w:color w:val="auto"/>
          <w:spacing w:val="1"/>
          <w:kern w:val="0"/>
          <w:szCs w:val="21"/>
        </w:rPr>
        <w:t xml:space="preserve"> </w:t>
      </w:r>
      <w:r>
        <w:rPr>
          <w:rFonts w:hint="eastAsia" w:ascii="宋体" w:hAnsi="宋体" w:cs="MingLiU"/>
          <w:color w:val="auto"/>
          <w:kern w:val="0"/>
          <w:szCs w:val="21"/>
        </w:rPr>
        <w:t>评标</w:t>
      </w:r>
      <w:r>
        <w:rPr>
          <w:rFonts w:hint="eastAsia" w:ascii="宋体" w:hAnsi="宋体" w:cs="MingLiU"/>
          <w:color w:val="auto"/>
          <w:spacing w:val="1"/>
          <w:kern w:val="0"/>
          <w:szCs w:val="21"/>
        </w:rPr>
        <w:t>委</w:t>
      </w:r>
      <w:r>
        <w:rPr>
          <w:rFonts w:hint="eastAsia" w:ascii="宋体" w:hAnsi="宋体" w:cs="MingLiU"/>
          <w:color w:val="auto"/>
          <w:kern w:val="0"/>
          <w:szCs w:val="21"/>
        </w:rPr>
        <w:t>员会按照经评审的</w:t>
      </w:r>
      <w:r>
        <w:rPr>
          <w:rFonts w:hint="eastAsia" w:ascii="宋体" w:hAnsi="宋体" w:cs="MingLiU"/>
          <w:color w:val="auto"/>
          <w:spacing w:val="1"/>
          <w:kern w:val="0"/>
          <w:szCs w:val="21"/>
        </w:rPr>
        <w:t>投标报价</w:t>
      </w:r>
      <w:r>
        <w:rPr>
          <w:rFonts w:hint="eastAsia" w:ascii="宋体" w:hAnsi="宋体" w:cs="MingLiU"/>
          <w:color w:val="auto"/>
          <w:kern w:val="0"/>
          <w:szCs w:val="21"/>
        </w:rPr>
        <w:t>推荐中标候选人。</w:t>
      </w:r>
    </w:p>
    <w:p>
      <w:pPr>
        <w:keepNext w:val="0"/>
        <w:keepLines w:val="0"/>
        <w:pageBreakBefore w:val="0"/>
        <w:widowControl w:val="0"/>
        <w:kinsoku/>
        <w:overflowPunct/>
        <w:topLinePunct w:val="0"/>
        <w:autoSpaceDE w:val="0"/>
        <w:autoSpaceDN w:val="0"/>
        <w:bidi w:val="0"/>
        <w:adjustRightInd w:val="0"/>
        <w:snapToGrid w:val="0"/>
        <w:spacing w:line="400" w:lineRule="exact"/>
        <w:ind w:right="0" w:rightChars="0" w:firstLine="424" w:firstLineChars="200"/>
        <w:jc w:val="left"/>
        <w:textAlignment w:val="auto"/>
        <w:outlineLvl w:val="9"/>
        <w:rPr>
          <w:rFonts w:ascii="宋体" w:hAnsi="宋体" w:cs="MingLiU"/>
          <w:color w:val="auto"/>
          <w:kern w:val="0"/>
          <w:szCs w:val="21"/>
        </w:rPr>
      </w:pPr>
      <w:r>
        <w:rPr>
          <w:rFonts w:ascii="宋体" w:hAnsi="宋体"/>
          <w:color w:val="auto"/>
          <w:spacing w:val="1"/>
          <w:kern w:val="0"/>
          <w:szCs w:val="21"/>
        </w:rPr>
        <w:t>3</w:t>
      </w:r>
      <w:r>
        <w:rPr>
          <w:rFonts w:ascii="宋体" w:hAnsi="宋体"/>
          <w:color w:val="auto"/>
          <w:kern w:val="0"/>
          <w:szCs w:val="21"/>
        </w:rPr>
        <w:t xml:space="preserve">.4.2  </w:t>
      </w:r>
      <w:r>
        <w:rPr>
          <w:rFonts w:hint="eastAsia" w:ascii="宋体" w:hAnsi="宋体" w:cs="MingLiU"/>
          <w:color w:val="auto"/>
          <w:kern w:val="0"/>
          <w:szCs w:val="21"/>
        </w:rPr>
        <w:t>评标</w:t>
      </w:r>
      <w:r>
        <w:rPr>
          <w:rFonts w:hint="eastAsia" w:ascii="宋体" w:hAnsi="宋体" w:cs="MingLiU"/>
          <w:color w:val="auto"/>
          <w:spacing w:val="-1"/>
          <w:kern w:val="0"/>
          <w:szCs w:val="21"/>
        </w:rPr>
        <w:t>委</w:t>
      </w:r>
      <w:r>
        <w:rPr>
          <w:rFonts w:hint="eastAsia" w:ascii="宋体" w:hAnsi="宋体" w:cs="MingLiU"/>
          <w:color w:val="auto"/>
          <w:kern w:val="0"/>
          <w:szCs w:val="21"/>
        </w:rPr>
        <w:t>员会完成评标后，应当向比选人提交书面评标报告。</w:t>
      </w:r>
    </w:p>
    <w:p>
      <w:pPr>
        <w:keepNext w:val="0"/>
        <w:keepLines w:val="0"/>
        <w:pageBreakBefore w:val="0"/>
        <w:widowControl w:val="0"/>
        <w:kinsoku/>
        <w:overflowPunct/>
        <w:topLinePunct w:val="0"/>
        <w:bidi w:val="0"/>
        <w:spacing w:line="400" w:lineRule="exact"/>
        <w:ind w:right="0" w:rightChars="0"/>
        <w:textAlignment w:val="auto"/>
        <w:outlineLvl w:val="9"/>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spacing w:before="120" w:after="120" w:line="360" w:lineRule="auto"/>
        <w:jc w:val="both"/>
        <w:rPr>
          <w:rFonts w:hint="eastAsia" w:ascii="宋体" w:hAnsi="宋体" w:cs="宋体"/>
          <w:color w:val="auto"/>
          <w:sz w:val="32"/>
        </w:rPr>
      </w:pPr>
      <w:bookmarkStart w:id="322" w:name="_Toc6587"/>
      <w:bookmarkStart w:id="323" w:name="_Toc389633614"/>
    </w:p>
    <w:p>
      <w:pPr>
        <w:rPr>
          <w:rFonts w:hint="eastAsia" w:ascii="宋体" w:hAnsi="宋体" w:cs="宋体"/>
          <w:color w:val="auto"/>
          <w:sz w:val="32"/>
        </w:rPr>
      </w:pPr>
    </w:p>
    <w:p>
      <w:pPr>
        <w:rPr>
          <w:rFonts w:hint="eastAsia" w:ascii="宋体" w:hAnsi="宋体" w:cs="宋体"/>
          <w:color w:val="auto"/>
          <w:sz w:val="32"/>
        </w:rPr>
      </w:pPr>
    </w:p>
    <w:p>
      <w:pPr>
        <w:rPr>
          <w:rFonts w:hint="eastAsia" w:ascii="宋体" w:hAnsi="宋体" w:cs="宋体"/>
          <w:color w:val="auto"/>
          <w:sz w:val="32"/>
        </w:rPr>
      </w:pPr>
    </w:p>
    <w:p>
      <w:pPr>
        <w:pStyle w:val="2"/>
        <w:spacing w:before="120" w:after="120" w:line="360" w:lineRule="auto"/>
        <w:jc w:val="center"/>
        <w:rPr>
          <w:color w:val="auto"/>
        </w:rPr>
      </w:pPr>
      <w:r>
        <w:rPr>
          <w:rFonts w:hint="eastAsia" w:ascii="宋体" w:hAnsi="宋体" w:cs="宋体"/>
          <w:color w:val="auto"/>
          <w:sz w:val="32"/>
        </w:rPr>
        <w:t>第四章 合同条款及格式</w:t>
      </w:r>
      <w:bookmarkEnd w:id="285"/>
      <w:bookmarkEnd w:id="286"/>
      <w:bookmarkEnd w:id="287"/>
      <w:bookmarkEnd w:id="322"/>
      <w:bookmarkEnd w:id="323"/>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center"/>
        <w:rPr>
          <w:rFonts w:hint="eastAsia" w:hAnsi="黑体" w:eastAsia="黑体"/>
          <w:b/>
          <w:color w:val="auto"/>
          <w:sz w:val="32"/>
          <w:szCs w:val="32"/>
        </w:rPr>
      </w:pPr>
    </w:p>
    <w:p>
      <w:pPr>
        <w:spacing w:line="360" w:lineRule="auto"/>
        <w:jc w:val="both"/>
        <w:rPr>
          <w:rFonts w:hint="eastAsia" w:hAnsi="黑体" w:eastAsia="黑体"/>
          <w:b/>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Ansi="黑体" w:eastAsia="黑体"/>
          <w:b/>
          <w:color w:val="auto"/>
          <w:sz w:val="32"/>
          <w:szCs w:val="32"/>
        </w:rPr>
      </w:pPr>
      <w:r>
        <w:rPr>
          <w:rFonts w:hint="eastAsia" w:hAnsi="黑体" w:eastAsia="黑体"/>
          <w:b/>
          <w:color w:val="auto"/>
          <w:sz w:val="32"/>
          <w:szCs w:val="32"/>
        </w:rPr>
        <w:t>第一部分 合同协议书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发包人(全称)：</w:t>
      </w:r>
      <w:r>
        <w:rPr>
          <w:rFonts w:hint="eastAsia"/>
          <w:color w:val="auto"/>
          <w:szCs w:val="20"/>
          <w:u w:val="single"/>
          <w:lang w:val="en-US" w:eastAsia="zh-CN"/>
        </w:rPr>
        <w:t xml:space="preserve">                             </w:t>
      </w:r>
      <w:r>
        <w:rPr>
          <w:rFonts w:hint="eastAsia"/>
          <w:color w:val="auto"/>
          <w:szCs w:val="20"/>
        </w:rPr>
        <w:t>　　　　　　</w:t>
      </w:r>
      <w:r>
        <w:rPr>
          <w:rFonts w:hint="eastAsia" w:ascii="宋体" w:hAnsi="宋体" w:cs="宋体"/>
          <w:color w:val="auto"/>
          <w:kern w:val="0"/>
          <w:sz w:val="24"/>
        </w:rPr>
        <w:t>　</w:t>
      </w:r>
      <w:r>
        <w:rPr>
          <w:rFonts w:hint="eastAsia"/>
          <w:color w:val="auto"/>
          <w:szCs w:val="20"/>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法定代表人：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法定注册地址：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承包人(全称)：</w:t>
      </w:r>
      <w:r>
        <w:rPr>
          <w:rFonts w:hint="eastAsia"/>
          <w:color w:val="auto"/>
          <w:szCs w:val="20"/>
          <w:u w:val="single"/>
        </w:rPr>
        <w:t>　　　　　　　　　　　　　　　</w:t>
      </w:r>
      <w:r>
        <w:rPr>
          <w:rFonts w:hint="eastAsia"/>
          <w:color w:val="auto"/>
          <w:szCs w:val="20"/>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法定代表人：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法定注册地址：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发包人为建设</w:t>
      </w:r>
      <w:r>
        <w:rPr>
          <w:rFonts w:hint="eastAsia" w:ascii="宋体" w:hAnsi="宋体" w:cs="MingLiU"/>
          <w:snapToGrid w:val="0"/>
          <w:color w:val="auto"/>
          <w:kern w:val="0"/>
          <w:szCs w:val="21"/>
          <w:u w:val="single"/>
          <w:lang w:eastAsia="zh-CN"/>
        </w:rPr>
        <w:t xml:space="preserve">铜梁区科学技术局办公室维修改造 </w:t>
      </w:r>
      <w:r>
        <w:rPr>
          <w:rFonts w:hint="eastAsia"/>
          <w:color w:val="auto"/>
          <w:szCs w:val="20"/>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一、工程概况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工程名称：</w:t>
      </w:r>
      <w:r>
        <w:rPr>
          <w:rFonts w:hint="eastAsia"/>
          <w:color w:val="auto"/>
          <w:szCs w:val="20"/>
          <w:u w:val="single"/>
          <w:lang w:eastAsia="zh-CN"/>
        </w:rPr>
        <w:t xml:space="preserve">铜梁区科学技术局办公室维修改造 </w:t>
      </w:r>
      <w:r>
        <w:rPr>
          <w:rFonts w:hint="eastAsia"/>
          <w:color w:val="auto"/>
          <w:szCs w:val="20"/>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工程地点</w:t>
      </w:r>
      <w:r>
        <w:rPr>
          <w:rFonts w:hint="eastAsia" w:hAnsi="宋体"/>
          <w:snapToGrid w:val="0"/>
          <w:color w:val="auto"/>
          <w:kern w:val="0"/>
        </w:rPr>
        <w:t>：</w:t>
      </w:r>
      <w:r>
        <w:rPr>
          <w:rFonts w:hint="eastAsia" w:hAnsi="宋体"/>
          <w:snapToGrid w:val="0"/>
          <w:color w:val="auto"/>
          <w:kern w:val="0"/>
          <w:u w:val="single"/>
          <w:lang w:val="en-US" w:eastAsia="zh-CN"/>
        </w:rPr>
        <w:t>原林业宾馆</w:t>
      </w:r>
      <w:r>
        <w:rPr>
          <w:rFonts w:hint="eastAsia"/>
          <w:color w:val="auto"/>
          <w:szCs w:val="20"/>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asciiTheme="minorEastAsia" w:hAnsiTheme="minorEastAsia" w:eastAsiaTheme="minorEastAsia" w:cstheme="minorEastAsia"/>
          <w:snapToGrid w:val="0"/>
          <w:color w:val="auto"/>
          <w:kern w:val="0"/>
          <w:sz w:val="21"/>
          <w:szCs w:val="21"/>
          <w:u w:val="single"/>
          <w:lang w:val="en-US" w:eastAsia="zh-CN"/>
        </w:rPr>
      </w:pPr>
      <w:r>
        <w:rPr>
          <w:rFonts w:hint="eastAsia"/>
          <w:color w:val="auto"/>
          <w:szCs w:val="20"/>
        </w:rPr>
        <w:t>工程内容</w:t>
      </w:r>
      <w:r>
        <w:rPr>
          <w:rFonts w:hint="eastAsia" w:hAnsi="宋体"/>
          <w:snapToGrid w:val="0"/>
          <w:color w:val="auto"/>
          <w:kern w:val="0"/>
        </w:rPr>
        <w:t>：</w:t>
      </w:r>
      <w:r>
        <w:rPr>
          <w:rFonts w:hint="eastAsia" w:asciiTheme="minorEastAsia" w:hAnsiTheme="minorEastAsia" w:eastAsiaTheme="minorEastAsia" w:cstheme="minorEastAsia"/>
          <w:snapToGrid w:val="0"/>
          <w:color w:val="auto"/>
          <w:kern w:val="0"/>
          <w:sz w:val="21"/>
          <w:szCs w:val="21"/>
          <w:u w:val="single"/>
          <w:lang w:eastAsia="zh-CN"/>
        </w:rPr>
        <w:t>原林业宾馆</w:t>
      </w:r>
      <w:r>
        <w:rPr>
          <w:rFonts w:hint="eastAsia" w:asciiTheme="minorEastAsia" w:hAnsiTheme="minorEastAsia" w:eastAsiaTheme="minorEastAsia" w:cstheme="minorEastAsia"/>
          <w:snapToGrid w:val="0"/>
          <w:color w:val="auto"/>
          <w:kern w:val="0"/>
          <w:sz w:val="21"/>
          <w:szCs w:val="21"/>
          <w:u w:val="single"/>
          <w:lang w:val="en-US" w:eastAsia="zh-CN"/>
        </w:rPr>
        <w:t>4~7楼、大厅、梯间及门卫室、屋面，具体如下：</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u w:val="single"/>
          <w:lang w:val="en-US" w:eastAsia="zh-CN"/>
        </w:rPr>
      </w:pPr>
      <w:r>
        <w:rPr>
          <w:rFonts w:hint="eastAsia" w:asciiTheme="minorEastAsia" w:hAnsiTheme="minorEastAsia" w:eastAsiaTheme="minorEastAsia" w:cstheme="minorEastAsia"/>
          <w:snapToGrid w:val="0"/>
          <w:color w:val="auto"/>
          <w:kern w:val="0"/>
          <w:sz w:val="21"/>
          <w:szCs w:val="21"/>
          <w:u w:val="single"/>
          <w:lang w:val="en-US" w:eastAsia="zh-CN"/>
        </w:rPr>
        <w:t>1、大厅：拆除原吧台，墙面清理并新做乳胶漆，天棚清理维修（含原荧光灯），安荧光灯2盏，开关1个，除渣。</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u w:val="single"/>
          <w:lang w:val="en-US" w:eastAsia="zh-CN"/>
        </w:rPr>
      </w:pPr>
      <w:r>
        <w:rPr>
          <w:rFonts w:hint="eastAsia" w:asciiTheme="minorEastAsia" w:hAnsiTheme="minorEastAsia" w:eastAsiaTheme="minorEastAsia" w:cstheme="minorEastAsia"/>
          <w:snapToGrid w:val="0"/>
          <w:color w:val="auto"/>
          <w:kern w:val="0"/>
          <w:sz w:val="21"/>
          <w:szCs w:val="21"/>
          <w:u w:val="single"/>
          <w:lang w:val="en-US" w:eastAsia="zh-CN"/>
        </w:rPr>
        <w:t>2、楼梯间（1~7层）：墙面和天棚清理并新做乳胶漆，每个平台下面安吸顶灯1盏，在大厅设开关1个</w:t>
      </w:r>
      <w:r>
        <w:rPr>
          <w:rFonts w:hint="eastAsia" w:asciiTheme="minorEastAsia" w:hAnsiTheme="minorEastAsia" w:cstheme="minorEastAsia"/>
          <w:snapToGrid w:val="0"/>
          <w:color w:val="auto"/>
          <w:kern w:val="0"/>
          <w:sz w:val="21"/>
          <w:szCs w:val="21"/>
          <w:u w:val="single"/>
          <w:lang w:val="en-US" w:eastAsia="zh-CN"/>
        </w:rPr>
        <w:t>，除渣</w:t>
      </w:r>
      <w:r>
        <w:rPr>
          <w:rFonts w:hint="eastAsia" w:asciiTheme="minorEastAsia" w:hAnsiTheme="minorEastAsia" w:eastAsiaTheme="minorEastAsia" w:cstheme="minorEastAsia"/>
          <w:snapToGrid w:val="0"/>
          <w:color w:val="auto"/>
          <w:kern w:val="0"/>
          <w:sz w:val="21"/>
          <w:szCs w:val="21"/>
          <w:u w:val="single"/>
          <w:lang w:val="en-US" w:eastAsia="zh-CN"/>
        </w:rPr>
        <w:t>。</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u w:val="single"/>
          <w:lang w:val="en-US" w:eastAsia="zh-CN"/>
        </w:rPr>
      </w:pPr>
      <w:r>
        <w:rPr>
          <w:rFonts w:hint="eastAsia" w:asciiTheme="minorEastAsia" w:hAnsiTheme="minorEastAsia" w:eastAsiaTheme="minorEastAsia" w:cstheme="minorEastAsia"/>
          <w:snapToGrid w:val="0"/>
          <w:color w:val="auto"/>
          <w:kern w:val="0"/>
          <w:sz w:val="21"/>
          <w:szCs w:val="21"/>
          <w:u w:val="single"/>
          <w:lang w:val="en-US" w:eastAsia="zh-CN"/>
        </w:rPr>
        <w:t>3、门卫房：墙面和天棚清理并新做乳胶漆，安吸顶灯1盏，开关1个，五孔插座2个，空调插座1个，除渣。</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u w:val="single"/>
          <w:lang w:val="en-US" w:eastAsia="zh-CN"/>
        </w:rPr>
      </w:pPr>
      <w:r>
        <w:rPr>
          <w:rFonts w:hint="eastAsia" w:asciiTheme="minorEastAsia" w:hAnsiTheme="minorEastAsia" w:eastAsiaTheme="minorEastAsia" w:cstheme="minorEastAsia"/>
          <w:snapToGrid w:val="0"/>
          <w:color w:val="auto"/>
          <w:kern w:val="0"/>
          <w:sz w:val="21"/>
          <w:szCs w:val="21"/>
          <w:u w:val="single"/>
          <w:lang w:val="en-US" w:eastAsia="zh-CN"/>
        </w:rPr>
        <w:t>4、走廊（4~7层）：墙面和天棚清理并新做乳胶漆，4和5楼钢制楼梯处新做轻质隔墙封闭，每层新做管道井门2扇，每层安吸顶灯4盏、开关1个，除渣。</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u w:val="single"/>
          <w:lang w:val="en-US" w:eastAsia="zh-CN"/>
        </w:rPr>
      </w:pPr>
      <w:r>
        <w:rPr>
          <w:rFonts w:hint="eastAsia" w:asciiTheme="minorEastAsia" w:hAnsiTheme="minorEastAsia" w:eastAsiaTheme="minorEastAsia" w:cstheme="minorEastAsia"/>
          <w:snapToGrid w:val="0"/>
          <w:color w:val="auto"/>
          <w:kern w:val="0"/>
          <w:sz w:val="21"/>
          <w:szCs w:val="21"/>
          <w:u w:val="single"/>
          <w:lang w:val="en-US" w:eastAsia="zh-CN"/>
        </w:rPr>
        <w:t>5、办公室：拆除原卫生间隔墙和墙砖及设施（拆除墙砖部分须抹灰），拆除原衣柜及隔墙（此处须增设隔墙并抹灰），原卫生间水泥砂浆找平，有木地板的须拆除木地板，墙面和天棚清理并新做乳胶漆，地面新做墙化木地板，有3间办公室须堵门并重新开门，每间安套装门1樘，每间安双支吸顶荧光灯2盏、开关1个</w:t>
      </w:r>
      <w:r>
        <w:rPr>
          <w:rFonts w:hint="eastAsia" w:asciiTheme="minorEastAsia" w:hAnsiTheme="minorEastAsia" w:eastAsiaTheme="minorEastAsia" w:cstheme="minorEastAsia"/>
          <w:snapToGrid w:val="0"/>
          <w:color w:val="FF0000"/>
          <w:kern w:val="0"/>
          <w:sz w:val="21"/>
          <w:szCs w:val="21"/>
          <w:u w:val="single"/>
          <w:lang w:val="en-US" w:eastAsia="zh-CN"/>
        </w:rPr>
        <w:t>空调插座（或空开）1个</w:t>
      </w:r>
      <w:r>
        <w:rPr>
          <w:rFonts w:hint="eastAsia" w:asciiTheme="minorEastAsia" w:hAnsiTheme="minorEastAsia" w:eastAsiaTheme="minorEastAsia" w:cstheme="minorEastAsia"/>
          <w:snapToGrid w:val="0"/>
          <w:color w:val="auto"/>
          <w:kern w:val="0"/>
          <w:sz w:val="21"/>
          <w:szCs w:val="21"/>
          <w:u w:val="single"/>
          <w:lang w:val="en-US" w:eastAsia="zh-CN"/>
        </w:rPr>
        <w:t>、五孔插座3个、网络插座1个、电话插座1个，除渣。4楼402和403增加网络插座各1个并布专线，7楼701安装闭路插座1个。</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u w:val="single"/>
          <w:lang w:val="en-US" w:eastAsia="zh-CN"/>
        </w:rPr>
      </w:pPr>
      <w:r>
        <w:rPr>
          <w:rFonts w:hint="eastAsia" w:asciiTheme="minorEastAsia" w:hAnsiTheme="minorEastAsia" w:eastAsiaTheme="minorEastAsia" w:cstheme="minorEastAsia"/>
          <w:snapToGrid w:val="0"/>
          <w:color w:val="auto"/>
          <w:kern w:val="0"/>
          <w:sz w:val="21"/>
          <w:szCs w:val="21"/>
          <w:u w:val="single"/>
          <w:lang w:val="en-US" w:eastAsia="zh-CN"/>
        </w:rPr>
        <w:t>6、卫生间（4~6楼）：每层1间（含男、女厕所和洗手盆及拖帕池），每间均拆除原地面砖及墙面清理、天棚清理并新做乳胶漆、新做隔墙及墙地面防水（含隔墙工字钢加固）、新做墙砖和地砖、新做给排水、新安蹲便器4个（含蹲位隔断）、小便器1个、成品洗手盆1个（含镜子、冷热水龙头、热水从食堂热水器接下来）、成品拖帕池1个、吸顶灯4盏、开关1个、套装门2樘、除渣。6楼卫生间加设淋浴位1个（含淋浴器），热水从食堂热水器接下来。</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u w:val="single"/>
          <w:lang w:val="en-US" w:eastAsia="zh-CN"/>
        </w:rPr>
      </w:pPr>
      <w:r>
        <w:rPr>
          <w:rFonts w:hint="eastAsia" w:asciiTheme="minorEastAsia" w:hAnsiTheme="minorEastAsia" w:eastAsiaTheme="minorEastAsia" w:cstheme="minorEastAsia"/>
          <w:snapToGrid w:val="0"/>
          <w:color w:val="auto"/>
          <w:kern w:val="0"/>
          <w:sz w:val="21"/>
          <w:szCs w:val="21"/>
          <w:u w:val="single"/>
          <w:lang w:val="en-US" w:eastAsia="zh-CN"/>
        </w:rPr>
        <w:t>7、食堂：拆除原隔墙和墙砖及设施（拆除墙砖部分须抹灰并新贴墙砖），原卫生间地面水泥砂浆找平并新贴地砖，墙地面防水，清理地面，墙面和天棚清理并新做乳胶漆，安套装门1樘，新做给排水，安热水器1个，安双支吸顶荧光灯4盏，开关1个，</w:t>
      </w:r>
      <w:r>
        <w:rPr>
          <w:rFonts w:hint="eastAsia" w:asciiTheme="minorEastAsia" w:hAnsiTheme="minorEastAsia" w:eastAsiaTheme="minorEastAsia" w:cstheme="minorEastAsia"/>
          <w:snapToGrid w:val="0"/>
          <w:color w:val="FF0000"/>
          <w:kern w:val="0"/>
          <w:sz w:val="21"/>
          <w:szCs w:val="21"/>
          <w:u w:val="single"/>
          <w:lang w:val="en-US" w:eastAsia="zh-CN"/>
        </w:rPr>
        <w:t>空调插座</w:t>
      </w:r>
      <w:r>
        <w:rPr>
          <w:rFonts w:hint="eastAsia" w:asciiTheme="minorEastAsia" w:hAnsiTheme="minorEastAsia" w:cstheme="minorEastAsia"/>
          <w:snapToGrid w:val="0"/>
          <w:color w:val="FF0000"/>
          <w:kern w:val="0"/>
          <w:sz w:val="21"/>
          <w:szCs w:val="21"/>
          <w:u w:val="single"/>
          <w:lang w:val="en-US" w:eastAsia="zh-CN"/>
        </w:rPr>
        <w:t>（或空开）</w:t>
      </w:r>
      <w:r>
        <w:rPr>
          <w:rFonts w:hint="eastAsia" w:asciiTheme="minorEastAsia" w:hAnsiTheme="minorEastAsia" w:eastAsiaTheme="minorEastAsia" w:cstheme="minorEastAsia"/>
          <w:snapToGrid w:val="0"/>
          <w:color w:val="FF0000"/>
          <w:kern w:val="0"/>
          <w:sz w:val="21"/>
          <w:szCs w:val="21"/>
          <w:u w:val="single"/>
          <w:lang w:val="en-US" w:eastAsia="zh-CN"/>
        </w:rPr>
        <w:t>2个</w:t>
      </w:r>
      <w:r>
        <w:rPr>
          <w:rFonts w:hint="eastAsia" w:asciiTheme="minorEastAsia" w:hAnsiTheme="minorEastAsia" w:eastAsiaTheme="minorEastAsia" w:cstheme="minorEastAsia"/>
          <w:snapToGrid w:val="0"/>
          <w:color w:val="auto"/>
          <w:kern w:val="0"/>
          <w:sz w:val="21"/>
          <w:szCs w:val="21"/>
          <w:u w:val="single"/>
          <w:lang w:val="en-US" w:eastAsia="zh-CN"/>
        </w:rPr>
        <w:t>，闭路插座1个，五孔插座6个，除渣。原厨房设施搬迁、安装，新增加油烟净化器安装（设备招标人购买）。</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u w:val="single"/>
          <w:lang w:val="en-US" w:eastAsia="zh-CN"/>
        </w:rPr>
      </w:pPr>
      <w:r>
        <w:rPr>
          <w:rFonts w:hint="eastAsia" w:asciiTheme="minorEastAsia" w:hAnsiTheme="minorEastAsia" w:eastAsiaTheme="minorEastAsia" w:cstheme="minorEastAsia"/>
          <w:snapToGrid w:val="0"/>
          <w:color w:val="auto"/>
          <w:kern w:val="0"/>
          <w:sz w:val="21"/>
          <w:szCs w:val="21"/>
          <w:u w:val="single"/>
          <w:lang w:val="en-US" w:eastAsia="zh-CN"/>
        </w:rPr>
        <w:t>8、屋面：屋面清理并新做柔性防水屋面，除渣。</w:t>
      </w:r>
    </w:p>
    <w:p>
      <w:pPr>
        <w:pageBreakBefore w:val="0"/>
        <w:kinsoku/>
        <w:wordWrap/>
        <w:overflowPunct/>
        <w:topLinePunct w:val="0"/>
        <w:bidi w:val="0"/>
        <w:spacing w:line="460" w:lineRule="exact"/>
        <w:ind w:firstLine="420" w:firstLineChars="200"/>
        <w:textAlignment w:val="auto"/>
        <w:rPr>
          <w:rFonts w:hint="eastAsia" w:asciiTheme="minorEastAsia" w:hAnsiTheme="minorEastAsia" w:eastAsiaTheme="minorEastAsia" w:cstheme="minorEastAsia"/>
          <w:snapToGrid w:val="0"/>
          <w:color w:val="auto"/>
          <w:kern w:val="0"/>
          <w:sz w:val="21"/>
          <w:szCs w:val="21"/>
          <w:u w:val="single"/>
          <w:lang w:val="en-US" w:eastAsia="zh-CN"/>
        </w:rPr>
      </w:pPr>
      <w:r>
        <w:rPr>
          <w:rFonts w:hint="eastAsia" w:asciiTheme="minorEastAsia" w:hAnsiTheme="minorEastAsia" w:eastAsiaTheme="minorEastAsia" w:cstheme="minorEastAsia"/>
          <w:snapToGrid w:val="0"/>
          <w:color w:val="auto"/>
          <w:kern w:val="0"/>
          <w:sz w:val="21"/>
          <w:szCs w:val="21"/>
          <w:u w:val="single"/>
          <w:lang w:val="en-US" w:eastAsia="zh-CN"/>
        </w:rPr>
        <w:t>9、其他：楼层配电箱更换，每个房间的照明（配线BV1.5mm2）、空调插座（配线BV6mm2）、五孔插座（配线BV6mm2）均独立配管配线，网线及闭路线布置，线槽剔打及修补，</w:t>
      </w:r>
      <w:r>
        <w:rPr>
          <w:rFonts w:hint="eastAsia" w:asciiTheme="minorEastAsia" w:hAnsiTheme="minorEastAsia" w:cstheme="minorEastAsia"/>
          <w:snapToGrid w:val="0"/>
          <w:color w:val="FF0000"/>
          <w:kern w:val="0"/>
          <w:sz w:val="21"/>
          <w:szCs w:val="21"/>
          <w:u w:val="single"/>
          <w:lang w:val="en-US" w:eastAsia="zh-CN"/>
        </w:rPr>
        <w:t>补钻空调洞</w:t>
      </w:r>
      <w:r>
        <w:rPr>
          <w:rFonts w:hint="eastAsia" w:asciiTheme="minorEastAsia" w:hAnsiTheme="minorEastAsia" w:cstheme="minorEastAsia"/>
          <w:snapToGrid w:val="0"/>
          <w:color w:val="auto"/>
          <w:kern w:val="0"/>
          <w:sz w:val="21"/>
          <w:szCs w:val="21"/>
          <w:u w:val="single"/>
          <w:lang w:val="en-US" w:eastAsia="zh-CN"/>
        </w:rPr>
        <w:t>，</w:t>
      </w:r>
      <w:r>
        <w:rPr>
          <w:rFonts w:hint="eastAsia" w:asciiTheme="minorEastAsia" w:hAnsiTheme="minorEastAsia" w:eastAsiaTheme="minorEastAsia" w:cstheme="minorEastAsia"/>
          <w:snapToGrid w:val="0"/>
          <w:color w:val="auto"/>
          <w:kern w:val="0"/>
          <w:sz w:val="21"/>
          <w:szCs w:val="21"/>
          <w:u w:val="single"/>
          <w:lang w:val="en-US" w:eastAsia="zh-CN"/>
        </w:rPr>
        <w:t>修补及新增部分踢脚线，铝合金窗维修。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hint="eastAsia" w:hAnsi="宋体"/>
          <w:snapToGrid w:val="0"/>
          <w:color w:val="auto"/>
          <w:kern w:val="0"/>
          <w:u w:val="single"/>
        </w:rPr>
      </w:pPr>
      <w:r>
        <w:rPr>
          <w:rFonts w:hint="eastAsia" w:asciiTheme="minorEastAsia" w:hAnsiTheme="minorEastAsia" w:eastAsiaTheme="minorEastAsia" w:cstheme="minorEastAsia"/>
          <w:snapToGrid w:val="0"/>
          <w:color w:val="auto"/>
          <w:kern w:val="0"/>
          <w:sz w:val="21"/>
          <w:szCs w:val="21"/>
          <w:u w:val="single"/>
          <w:lang w:val="en-US" w:eastAsia="zh-CN"/>
        </w:rPr>
        <w:t>10、以上未列出但涉及维修改造必须实施的其他工作内容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snapToGrid w:val="0"/>
          <w:color w:val="auto"/>
          <w:kern w:val="0"/>
          <w:szCs w:val="21"/>
          <w:u w:val="single"/>
        </w:rPr>
      </w:pPr>
      <w:r>
        <w:rPr>
          <w:rFonts w:hint="eastAsia" w:ascii="宋体" w:hAnsi="宋体" w:cs="宋体"/>
          <w:snapToGrid w:val="0"/>
          <w:color w:val="auto"/>
          <w:kern w:val="0"/>
          <w:szCs w:val="21"/>
          <w:u w:val="single"/>
        </w:rPr>
        <w:t>具体详见工程量清单。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资金来源：</w:t>
      </w:r>
      <w:r>
        <w:rPr>
          <w:rFonts w:hint="eastAsia"/>
          <w:color w:val="auto"/>
          <w:szCs w:val="20"/>
          <w:u w:val="single"/>
          <w:lang w:eastAsia="zh-CN"/>
        </w:rPr>
        <w:t>上级补助资金</w:t>
      </w:r>
      <w:r>
        <w:rPr>
          <w:rFonts w:hint="eastAsia"/>
          <w:color w:val="auto"/>
          <w:szCs w:val="20"/>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05"/>
        <w:textAlignment w:val="auto"/>
        <w:outlineLvl w:val="9"/>
        <w:rPr>
          <w:color w:val="auto"/>
          <w:szCs w:val="20"/>
        </w:rPr>
      </w:pPr>
      <w:r>
        <w:rPr>
          <w:rFonts w:hint="eastAsia"/>
          <w:color w:val="auto"/>
          <w:szCs w:val="20"/>
        </w:rPr>
        <w:t>二、工程承包范围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rFonts w:ascii="宋体" w:hAnsi="宋体" w:cs="宋体"/>
          <w:snapToGrid w:val="0"/>
          <w:color w:val="auto"/>
          <w:kern w:val="0"/>
          <w:szCs w:val="21"/>
          <w:u w:val="single"/>
        </w:rPr>
      </w:pPr>
      <w:r>
        <w:rPr>
          <w:rFonts w:hint="eastAsia" w:ascii="宋体" w:hAnsi="宋体" w:cs="宋体"/>
          <w:snapToGrid w:val="0"/>
          <w:color w:val="auto"/>
          <w:kern w:val="0"/>
          <w:szCs w:val="21"/>
        </w:rPr>
        <w:t>承包范围：</w:t>
      </w:r>
      <w:r>
        <w:rPr>
          <w:rFonts w:hint="eastAsia" w:ascii="宋体" w:hAnsi="宋体" w:cs="宋体"/>
          <w:snapToGrid w:val="0"/>
          <w:color w:val="auto"/>
          <w:kern w:val="0"/>
          <w:szCs w:val="21"/>
          <w:u w:val="single"/>
        </w:rPr>
        <w:t>具体详见</w:t>
      </w:r>
      <w:r>
        <w:rPr>
          <w:rFonts w:hint="eastAsia" w:ascii="宋体" w:hAnsi="宋体" w:cs="宋体"/>
          <w:snapToGrid w:val="0"/>
          <w:color w:val="auto"/>
          <w:kern w:val="0"/>
          <w:szCs w:val="21"/>
          <w:u w:val="single"/>
          <w:lang w:eastAsia="zh-CN"/>
        </w:rPr>
        <w:t>第一条中的工作内容和</w:t>
      </w:r>
      <w:r>
        <w:rPr>
          <w:rFonts w:hint="eastAsia" w:ascii="宋体" w:hAnsi="宋体" w:cs="宋体"/>
          <w:snapToGrid w:val="0"/>
          <w:color w:val="auto"/>
          <w:kern w:val="0"/>
          <w:szCs w:val="21"/>
          <w:u w:val="single"/>
        </w:rPr>
        <w:t>工程量清单。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三、合同工期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color w:val="auto"/>
          <w:szCs w:val="20"/>
        </w:rPr>
      </w:pPr>
      <w:r>
        <w:rPr>
          <w:rFonts w:hint="eastAsia"/>
          <w:color w:val="auto"/>
          <w:szCs w:val="20"/>
        </w:rPr>
        <w:t>工期总日历天数</w:t>
      </w:r>
      <w:r>
        <w:rPr>
          <w:rFonts w:hint="eastAsia" w:ascii="宋体" w:hAnsi="宋体" w:cs="宋体"/>
          <w:snapToGrid w:val="0"/>
          <w:color w:val="auto"/>
          <w:kern w:val="0"/>
          <w:szCs w:val="21"/>
          <w:u w:val="single"/>
          <w:lang w:val="en-US" w:eastAsia="zh-CN"/>
        </w:rPr>
        <w:t>30日历天</w:t>
      </w:r>
      <w:r>
        <w:rPr>
          <w:rFonts w:hint="eastAsia"/>
          <w:color w:val="auto"/>
          <w:szCs w:val="20"/>
        </w:rPr>
        <w:t>，</w:t>
      </w:r>
      <w:r>
        <w:rPr>
          <w:rFonts w:hint="eastAsia"/>
          <w:color w:val="auto"/>
          <w:szCs w:val="20"/>
          <w:lang w:eastAsia="zh-CN"/>
        </w:rPr>
        <w:t>发出中标通知书次日起</w:t>
      </w:r>
      <w:r>
        <w:rPr>
          <w:rFonts w:hint="eastAsia"/>
          <w:color w:val="auto"/>
          <w:szCs w:val="20"/>
        </w:rPr>
        <w:t>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四、质量标准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color w:val="auto"/>
          <w:szCs w:val="20"/>
        </w:rPr>
      </w:pPr>
      <w:r>
        <w:rPr>
          <w:rFonts w:hint="eastAsia"/>
          <w:color w:val="auto"/>
          <w:szCs w:val="20"/>
        </w:rPr>
        <w:t>达到国家现行有关施工质量验收规范要求，满足相关职能监督部门验收要求，并达到合格标准。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五、合同形式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本合同采用</w:t>
      </w:r>
      <w:r>
        <w:rPr>
          <w:rFonts w:hint="eastAsia"/>
          <w:color w:val="auto"/>
          <w:szCs w:val="20"/>
          <w:u w:val="single"/>
        </w:rPr>
        <w:t xml:space="preserve"> 固定</w:t>
      </w:r>
      <w:r>
        <w:rPr>
          <w:rFonts w:hint="eastAsia"/>
          <w:color w:val="auto"/>
          <w:szCs w:val="20"/>
          <w:u w:val="single"/>
          <w:lang w:val="en-US" w:eastAsia="zh-CN"/>
        </w:rPr>
        <w:t>总</w:t>
      </w:r>
      <w:r>
        <w:rPr>
          <w:rFonts w:hint="eastAsia"/>
          <w:color w:val="auto"/>
          <w:szCs w:val="20"/>
          <w:u w:val="single"/>
        </w:rPr>
        <w:t>价</w:t>
      </w:r>
      <w:r>
        <w:rPr>
          <w:rFonts w:hint="eastAsia"/>
          <w:color w:val="auto"/>
          <w:szCs w:val="20"/>
        </w:rPr>
        <w:t>合同形式。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color w:val="auto"/>
          <w:szCs w:val="20"/>
        </w:rPr>
      </w:pPr>
      <w:r>
        <w:rPr>
          <w:rFonts w:hint="eastAsia"/>
          <w:color w:val="auto"/>
          <w:szCs w:val="20"/>
        </w:rPr>
        <w:t>六、签约合同价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color w:val="auto"/>
          <w:szCs w:val="20"/>
        </w:rPr>
      </w:pPr>
      <w:r>
        <w:rPr>
          <w:rFonts w:hint="eastAsia"/>
          <w:color w:val="auto"/>
          <w:szCs w:val="20"/>
        </w:rPr>
        <w:t>金额(大写)：</w:t>
      </w:r>
      <w:r>
        <w:rPr>
          <w:rFonts w:hint="eastAsia"/>
          <w:color w:val="auto"/>
          <w:szCs w:val="20"/>
          <w:u w:val="single"/>
        </w:rPr>
        <w:t xml:space="preserve">　　　　　　 </w:t>
      </w:r>
      <w:r>
        <w:rPr>
          <w:rFonts w:hint="eastAsia"/>
          <w:color w:val="auto"/>
          <w:szCs w:val="20"/>
        </w:rPr>
        <w:t>元(人民币) (小写)￥：</w:t>
      </w:r>
      <w:r>
        <w:rPr>
          <w:rFonts w:hint="eastAsia"/>
          <w:color w:val="auto"/>
          <w:szCs w:val="20"/>
          <w:u w:val="single"/>
        </w:rPr>
        <w:t>　 　     　</w:t>
      </w:r>
      <w:r>
        <w:rPr>
          <w:rFonts w:hint="eastAsia"/>
          <w:color w:val="auto"/>
          <w:szCs w:val="20"/>
        </w:rPr>
        <w:t>元，其中含安全文明施工费</w:t>
      </w:r>
      <w:r>
        <w:rPr>
          <w:rFonts w:hint="eastAsia"/>
          <w:color w:val="auto"/>
          <w:szCs w:val="20"/>
          <w:u w:val="single"/>
        </w:rPr>
        <w:t xml:space="preserve">  </w:t>
      </w:r>
      <w:r>
        <w:rPr>
          <w:rFonts w:hint="eastAsia"/>
          <w:color w:val="auto"/>
          <w:szCs w:val="20"/>
        </w:rPr>
        <w:t>元。</w:t>
      </w:r>
      <w:r>
        <w:rPr>
          <w:rFonts w:hint="eastAsia" w:asciiTheme="minorEastAsia" w:hAnsiTheme="minorEastAsia" w:eastAsiaTheme="minorEastAsia" w:cstheme="minorEastAsia"/>
          <w:color w:val="auto"/>
          <w:sz w:val="21"/>
          <w:szCs w:val="21"/>
          <w:lang w:val="en-US" w:eastAsia="zh-CN"/>
        </w:rPr>
        <w:t>本工程在合同范围内，</w:t>
      </w:r>
      <w:r>
        <w:rPr>
          <w:rFonts w:hint="eastAsia" w:asciiTheme="minorEastAsia" w:hAnsiTheme="minorEastAsia" w:cstheme="minorEastAsia"/>
          <w:color w:val="auto"/>
          <w:sz w:val="21"/>
          <w:szCs w:val="21"/>
          <w:lang w:val="en-US" w:eastAsia="zh-CN"/>
        </w:rPr>
        <w:t>不论</w:t>
      </w:r>
      <w:r>
        <w:rPr>
          <w:rFonts w:hint="eastAsia" w:asciiTheme="minorEastAsia" w:hAnsiTheme="minorEastAsia" w:eastAsiaTheme="minorEastAsia" w:cstheme="minorEastAsia"/>
          <w:color w:val="auto"/>
          <w:sz w:val="21"/>
          <w:szCs w:val="21"/>
          <w:lang w:val="en-US" w:eastAsia="zh-CN"/>
        </w:rPr>
        <w:t>工程量</w:t>
      </w:r>
      <w:r>
        <w:rPr>
          <w:rFonts w:hint="eastAsia" w:asciiTheme="minorEastAsia" w:hAnsiTheme="minorEastAsia" w:cstheme="minorEastAsia"/>
          <w:color w:val="auto"/>
          <w:sz w:val="21"/>
          <w:szCs w:val="21"/>
          <w:lang w:val="en-US" w:eastAsia="zh-CN"/>
        </w:rPr>
        <w:t>是否增、减均不调整合同价款，</w:t>
      </w:r>
      <w:r>
        <w:rPr>
          <w:rFonts w:hint="eastAsia"/>
          <w:color w:val="auto"/>
          <w:szCs w:val="20"/>
        </w:rPr>
        <w:t>本工程的最终结算价以审计机构审定金额为准。</w:t>
      </w:r>
    </w:p>
    <w:p>
      <w:pPr>
        <w:spacing w:line="500" w:lineRule="exact"/>
        <w:rPr>
          <w:rFonts w:ascii="宋体" w:hAnsi="宋体"/>
          <w:color w:val="auto"/>
        </w:rPr>
      </w:pPr>
      <w:r>
        <w:rPr>
          <w:rFonts w:hint="eastAsia" w:ascii="宋体" w:hAnsi="宋体"/>
          <w:color w:val="auto"/>
          <w:lang w:val="en-US" w:eastAsia="zh-CN"/>
        </w:rPr>
        <w:t>七</w:t>
      </w:r>
      <w:r>
        <w:rPr>
          <w:rFonts w:hint="eastAsia" w:ascii="宋体" w:hAnsi="宋体"/>
          <w:color w:val="auto"/>
        </w:rPr>
        <w:t>、承包人项目经理</w:t>
      </w:r>
    </w:p>
    <w:p>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建造师执业资格证书号：</w:t>
      </w:r>
      <w:r>
        <w:rPr>
          <w:rFonts w:hint="eastAsia" w:ascii="宋体" w:hAnsi="宋体"/>
          <w:color w:val="auto"/>
          <w:u w:val="single"/>
        </w:rPr>
        <w:t>　　　　　　</w:t>
      </w:r>
      <w:r>
        <w:rPr>
          <w:rFonts w:hint="eastAsia" w:ascii="宋体" w:hAnsi="宋体"/>
          <w:color w:val="auto"/>
        </w:rPr>
        <w:t>；</w:t>
      </w:r>
    </w:p>
    <w:p>
      <w:pPr>
        <w:spacing w:line="500" w:lineRule="exact"/>
        <w:ind w:firstLine="315" w:firstLineChars="150"/>
        <w:rPr>
          <w:rFonts w:ascii="宋体" w:hAnsi="宋体"/>
          <w:color w:val="auto"/>
        </w:rPr>
      </w:pPr>
      <w:r>
        <w:rPr>
          <w:rFonts w:hint="eastAsia" w:ascii="宋体" w:hAnsi="宋体"/>
          <w:color w:val="auto"/>
        </w:rPr>
        <w:t xml:space="preserve"> 建造师注册证书号：</w:t>
      </w:r>
      <w:r>
        <w:rPr>
          <w:rFonts w:hint="eastAsia" w:ascii="宋体" w:hAnsi="宋体"/>
          <w:color w:val="auto"/>
          <w:u w:val="single"/>
        </w:rPr>
        <w:t>　　　　　　　　　</w:t>
      </w:r>
      <w:r>
        <w:rPr>
          <w:rFonts w:hint="eastAsia" w:ascii="宋体" w:hAnsi="宋体"/>
          <w:color w:val="auto"/>
        </w:rPr>
        <w:t>；</w:t>
      </w:r>
    </w:p>
    <w:p>
      <w:pPr>
        <w:spacing w:line="500" w:lineRule="exact"/>
        <w:ind w:firstLine="420" w:firstLineChars="200"/>
        <w:rPr>
          <w:rFonts w:ascii="宋体" w:hAnsi="宋体"/>
          <w:color w:val="auto"/>
        </w:rPr>
      </w:pPr>
      <w:r>
        <w:rPr>
          <w:rFonts w:hint="eastAsia" w:ascii="宋体" w:hAnsi="宋体"/>
          <w:color w:val="auto"/>
        </w:rPr>
        <w:t>建造师执业印章号：</w:t>
      </w:r>
      <w:r>
        <w:rPr>
          <w:rFonts w:hint="eastAsia" w:ascii="宋体" w:hAnsi="宋体"/>
          <w:color w:val="auto"/>
          <w:u w:val="single"/>
        </w:rPr>
        <w:t>　　　　　　　　　</w:t>
      </w:r>
      <w:r>
        <w:rPr>
          <w:rFonts w:hint="eastAsia" w:ascii="宋体" w:hAnsi="宋体"/>
          <w:color w:val="auto"/>
        </w:rPr>
        <w:t>；</w:t>
      </w:r>
    </w:p>
    <w:p>
      <w:pPr>
        <w:spacing w:line="500" w:lineRule="exact"/>
        <w:jc w:val="left"/>
        <w:rPr>
          <w:rFonts w:ascii="宋体" w:hAnsi="宋体"/>
          <w:color w:val="auto"/>
        </w:rPr>
      </w:pPr>
      <w:r>
        <w:rPr>
          <w:rFonts w:hint="eastAsia" w:ascii="宋体" w:hAnsi="宋体"/>
          <w:color w:val="auto"/>
        </w:rPr>
        <w:t>　  安全生产考核合格证书号：</w:t>
      </w:r>
      <w:r>
        <w:rPr>
          <w:rFonts w:hint="eastAsia" w:ascii="宋体" w:hAnsi="宋体"/>
          <w:color w:val="auto"/>
          <w:u w:val="single"/>
        </w:rPr>
        <w:t xml:space="preserve">　　　　　　 </w:t>
      </w:r>
      <w:r>
        <w:rPr>
          <w:rFonts w:hint="eastAsia" w:ascii="宋体" w:hAnsi="宋体"/>
          <w:color w:val="auto"/>
        </w:rPr>
        <w:t>。</w:t>
      </w:r>
    </w:p>
    <w:p>
      <w:pPr>
        <w:spacing w:line="500" w:lineRule="exact"/>
        <w:ind w:firstLine="420" w:firstLineChars="200"/>
        <w:rPr>
          <w:rFonts w:hint="eastAsia" w:ascii="宋体" w:hAnsi="宋体"/>
          <w:color w:val="auto"/>
        </w:rPr>
      </w:pPr>
      <w:r>
        <w:rPr>
          <w:rFonts w:hint="eastAsia" w:ascii="宋体" w:hAnsi="宋体"/>
          <w:color w:val="auto"/>
          <w:lang w:val="en-US" w:eastAsia="zh-CN"/>
        </w:rPr>
        <w:t>八</w:t>
      </w:r>
      <w:r>
        <w:rPr>
          <w:rFonts w:hint="eastAsia" w:ascii="宋体" w:hAnsi="宋体"/>
          <w:color w:val="auto"/>
        </w:rPr>
        <w:t>1、项目技术负责人</w:t>
      </w:r>
    </w:p>
    <w:p>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pPr>
        <w:numPr>
          <w:ilvl w:val="0"/>
          <w:numId w:val="5"/>
        </w:numPr>
        <w:spacing w:line="500" w:lineRule="exact"/>
        <w:rPr>
          <w:rFonts w:hint="eastAsia" w:ascii="宋体" w:hAnsi="宋体"/>
          <w:color w:val="auto"/>
        </w:rPr>
      </w:pPr>
      <w:r>
        <w:rPr>
          <w:rFonts w:hint="eastAsia" w:ascii="宋体" w:hAnsi="宋体"/>
          <w:color w:val="auto"/>
        </w:rPr>
        <w:t>其他主要管理人员</w:t>
      </w:r>
    </w:p>
    <w:p>
      <w:pPr>
        <w:spacing w:line="500" w:lineRule="exact"/>
        <w:ind w:firstLine="840" w:firstLineChars="400"/>
        <w:rPr>
          <w:rFonts w:hint="eastAsia" w:ascii="宋体" w:hAnsi="宋体"/>
          <w:color w:val="auto"/>
        </w:rPr>
      </w:pPr>
      <w:r>
        <w:rPr>
          <w:rFonts w:hint="eastAsia" w:ascii="宋体" w:hAnsi="宋体"/>
          <w:color w:val="auto"/>
        </w:rPr>
        <w:t>质量（检）员</w:t>
      </w:r>
    </w:p>
    <w:p>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pPr>
        <w:spacing w:line="500" w:lineRule="exact"/>
        <w:ind w:firstLine="840" w:firstLineChars="400"/>
        <w:rPr>
          <w:rFonts w:hint="eastAsia" w:ascii="宋体" w:hAnsi="宋体"/>
          <w:color w:val="auto"/>
        </w:rPr>
      </w:pPr>
      <w:r>
        <w:rPr>
          <w:rFonts w:hint="eastAsia" w:ascii="宋体" w:hAnsi="宋体"/>
          <w:color w:val="auto"/>
        </w:rPr>
        <w:t>安全员</w:t>
      </w:r>
    </w:p>
    <w:p>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pPr>
        <w:spacing w:line="500" w:lineRule="exact"/>
        <w:ind w:firstLine="840" w:firstLineChars="400"/>
        <w:rPr>
          <w:rFonts w:hint="eastAsia" w:ascii="宋体" w:hAnsi="宋体"/>
          <w:color w:val="auto"/>
        </w:rPr>
      </w:pPr>
      <w:r>
        <w:rPr>
          <w:rFonts w:hint="eastAsia" w:ascii="宋体" w:hAnsi="宋体"/>
          <w:color w:val="auto"/>
        </w:rPr>
        <w:t>材料员</w:t>
      </w:r>
    </w:p>
    <w:p>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pPr>
        <w:spacing w:line="500" w:lineRule="exact"/>
        <w:ind w:firstLine="840" w:firstLineChars="400"/>
        <w:rPr>
          <w:rFonts w:hint="eastAsia" w:ascii="宋体" w:hAnsi="宋体"/>
          <w:color w:val="auto"/>
        </w:rPr>
      </w:pPr>
      <w:r>
        <w:rPr>
          <w:rFonts w:hint="eastAsia" w:ascii="宋体" w:hAnsi="宋体"/>
          <w:color w:val="auto"/>
        </w:rPr>
        <w:t>预算员（含有效期内的造价员）或造价工程师</w:t>
      </w:r>
    </w:p>
    <w:p>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pPr>
        <w:spacing w:line="500" w:lineRule="exact"/>
        <w:ind w:firstLine="840" w:firstLineChars="400"/>
        <w:rPr>
          <w:rFonts w:hint="eastAsia" w:ascii="宋体" w:hAnsi="宋体"/>
          <w:color w:val="auto"/>
        </w:rPr>
      </w:pPr>
      <w:r>
        <w:rPr>
          <w:rFonts w:hint="eastAsia" w:ascii="宋体" w:hAnsi="宋体"/>
          <w:color w:val="auto"/>
        </w:rPr>
        <w:t>施工员</w:t>
      </w:r>
    </w:p>
    <w:p>
      <w:pPr>
        <w:spacing w:line="500" w:lineRule="exact"/>
        <w:ind w:firstLine="405"/>
        <w:rPr>
          <w:rFonts w:ascii="宋体" w:hAnsi="宋体"/>
          <w:color w:val="auto"/>
        </w:rPr>
      </w:pPr>
      <w:r>
        <w:rPr>
          <w:rFonts w:hint="eastAsia" w:ascii="宋体" w:hAnsi="宋体"/>
          <w:color w:val="auto"/>
        </w:rPr>
        <w:t>姓名：</w:t>
      </w:r>
      <w:r>
        <w:rPr>
          <w:rFonts w:hint="eastAsia" w:ascii="宋体" w:hAnsi="宋体"/>
          <w:color w:val="auto"/>
          <w:u w:val="single"/>
        </w:rPr>
        <w:t>　　　　　　　　　　　　　</w:t>
      </w:r>
      <w:r>
        <w:rPr>
          <w:rFonts w:hint="eastAsia" w:ascii="宋体" w:hAnsi="宋体"/>
          <w:color w:val="auto"/>
        </w:rPr>
        <w:t>；　　　职称：</w:t>
      </w:r>
      <w:r>
        <w:rPr>
          <w:rFonts w:hint="eastAsia" w:ascii="宋体" w:hAnsi="宋体"/>
          <w:color w:val="auto"/>
          <w:u w:val="single"/>
        </w:rPr>
        <w:t>　　　　　　　　　　　　　　</w:t>
      </w:r>
      <w:r>
        <w:rPr>
          <w:rFonts w:hint="eastAsia" w:ascii="宋体" w:hAnsi="宋体"/>
          <w:color w:val="auto"/>
        </w:rPr>
        <w:t>；</w:t>
      </w:r>
    </w:p>
    <w:p>
      <w:pPr>
        <w:spacing w:line="500" w:lineRule="exact"/>
        <w:rPr>
          <w:rFonts w:ascii="宋体" w:hAnsi="宋体"/>
          <w:color w:val="auto"/>
        </w:rPr>
      </w:pPr>
      <w:r>
        <w:rPr>
          <w:rFonts w:hint="eastAsia" w:ascii="宋体" w:hAnsi="宋体"/>
          <w:color w:val="auto"/>
        </w:rPr>
        <w:t>　　身份证号：</w:t>
      </w:r>
      <w:r>
        <w:rPr>
          <w:rFonts w:hint="eastAsia" w:ascii="宋体" w:hAnsi="宋体"/>
          <w:color w:val="auto"/>
          <w:u w:val="single"/>
        </w:rPr>
        <w:t>　　　　　　　　　　　</w:t>
      </w:r>
      <w:r>
        <w:rPr>
          <w:rFonts w:hint="eastAsia" w:ascii="宋体" w:hAnsi="宋体"/>
          <w:color w:val="auto"/>
        </w:rPr>
        <w:t>；　　　证书号：</w:t>
      </w:r>
      <w:r>
        <w:rPr>
          <w:rFonts w:hint="eastAsia" w:ascii="宋体" w:hAnsi="宋体"/>
          <w:color w:val="auto"/>
          <w:u w:val="single"/>
        </w:rPr>
        <w:t>　　　　              　　</w:t>
      </w:r>
      <w:r>
        <w:rPr>
          <w:rFonts w:hint="eastAsia" w:ascii="宋体" w:hAnsi="宋体"/>
          <w:color w:val="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textAlignment w:val="auto"/>
        <w:outlineLvl w:val="9"/>
        <w:rPr>
          <w:color w:val="auto"/>
          <w:szCs w:val="20"/>
        </w:rPr>
      </w:pPr>
      <w:r>
        <w:rPr>
          <w:rFonts w:hint="eastAsia"/>
          <w:color w:val="auto"/>
          <w:szCs w:val="20"/>
          <w:lang w:eastAsia="zh-CN"/>
        </w:rPr>
        <w:t>九、</w:t>
      </w:r>
      <w:r>
        <w:rPr>
          <w:rFonts w:hint="eastAsia"/>
          <w:color w:val="auto"/>
          <w:szCs w:val="20"/>
        </w:rPr>
        <w:t>合同文件的组成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下列文件共同构成合同文件：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olor w:val="auto"/>
          <w:szCs w:val="21"/>
        </w:rPr>
      </w:pPr>
      <w:r>
        <w:rPr>
          <w:rFonts w:hint="eastAsia"/>
          <w:color w:val="auto"/>
          <w:szCs w:val="20"/>
        </w:rPr>
        <w:t>　</w:t>
      </w:r>
      <w:r>
        <w:rPr>
          <w:rFonts w:hint="eastAsia" w:ascii="宋体" w:hAnsi="宋体"/>
          <w:color w:val="auto"/>
          <w:szCs w:val="21"/>
        </w:rPr>
        <w:t>（1）本合同协议书；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olor w:val="auto"/>
          <w:szCs w:val="21"/>
        </w:rPr>
      </w:pPr>
      <w:r>
        <w:rPr>
          <w:rFonts w:hint="eastAsia" w:ascii="宋体" w:hAnsi="宋体"/>
          <w:color w:val="auto"/>
          <w:szCs w:val="21"/>
        </w:rPr>
        <w:t xml:space="preserve">  （2）中标通知书；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olor w:val="auto"/>
          <w:szCs w:val="21"/>
        </w:rPr>
      </w:pPr>
      <w:r>
        <w:rPr>
          <w:rFonts w:hint="eastAsia" w:ascii="宋体" w:hAnsi="宋体"/>
          <w:color w:val="auto"/>
          <w:szCs w:val="21"/>
        </w:rPr>
        <w:t xml:space="preserve">  （3）投标函；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olor w:val="auto"/>
          <w:szCs w:val="21"/>
        </w:rPr>
      </w:pPr>
      <w:r>
        <w:rPr>
          <w:rFonts w:hint="eastAsia" w:ascii="宋体" w:hAnsi="宋体"/>
          <w:color w:val="auto"/>
          <w:szCs w:val="21"/>
        </w:rPr>
        <w:t xml:space="preserve">  （4）本合同专用合同条款；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olor w:val="auto"/>
          <w:szCs w:val="21"/>
        </w:rPr>
      </w:pPr>
      <w:r>
        <w:rPr>
          <w:rFonts w:hint="eastAsia" w:ascii="宋体" w:hAnsi="宋体"/>
          <w:color w:val="auto"/>
          <w:szCs w:val="21"/>
        </w:rPr>
        <w:t xml:space="preserve">  （5）本合同通用合同条款；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olor w:val="auto"/>
          <w:szCs w:val="21"/>
        </w:rPr>
      </w:pPr>
      <w:r>
        <w:rPr>
          <w:rFonts w:hint="eastAsia" w:ascii="宋体" w:hAnsi="宋体"/>
          <w:color w:val="auto"/>
          <w:szCs w:val="21"/>
        </w:rPr>
        <w:t xml:space="preserve">  （6）技术标准和要求；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olor w:val="auto"/>
          <w:szCs w:val="21"/>
        </w:rPr>
      </w:pPr>
      <w:r>
        <w:rPr>
          <w:rFonts w:hint="eastAsia" w:ascii="宋体" w:hAnsi="宋体"/>
          <w:color w:val="auto"/>
          <w:szCs w:val="21"/>
        </w:rPr>
        <w:t xml:space="preserve">  （7）图纸；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olor w:val="auto"/>
          <w:szCs w:val="21"/>
        </w:rPr>
      </w:pPr>
      <w:r>
        <w:rPr>
          <w:rFonts w:hint="eastAsia" w:ascii="宋体" w:hAnsi="宋体"/>
          <w:color w:val="auto"/>
          <w:szCs w:val="21"/>
        </w:rPr>
        <w:t xml:space="preserve">  （8）</w:t>
      </w:r>
      <w:r>
        <w:rPr>
          <w:rFonts w:hint="eastAsia"/>
          <w:color w:val="auto"/>
        </w:rPr>
        <w:t>已标价的工程量清单</w:t>
      </w:r>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olor w:val="auto"/>
          <w:szCs w:val="21"/>
        </w:rPr>
      </w:pPr>
      <w:r>
        <w:rPr>
          <w:rFonts w:hint="eastAsia" w:ascii="宋体" w:hAnsi="宋体"/>
          <w:color w:val="auto"/>
          <w:szCs w:val="21"/>
        </w:rPr>
        <w:t xml:space="preserve">  （9）比选文件；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color w:val="auto"/>
          <w:szCs w:val="21"/>
        </w:rPr>
      </w:pPr>
      <w:r>
        <w:rPr>
          <w:rFonts w:hint="eastAsia" w:ascii="宋体" w:hAnsi="宋体"/>
          <w:color w:val="auto"/>
          <w:szCs w:val="21"/>
        </w:rPr>
        <w:t xml:space="preserve">  （10）其他合同文件；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上述文件互相补充和解释，如有不明确或不一致之处，以合同约定次序在先者为准。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w:t>
      </w:r>
      <w:r>
        <w:rPr>
          <w:rFonts w:hint="eastAsia"/>
          <w:color w:val="auto"/>
          <w:szCs w:val="20"/>
          <w:lang w:val="en-US" w:eastAsia="zh-CN"/>
        </w:rPr>
        <w:t>十</w:t>
      </w:r>
      <w:r>
        <w:rPr>
          <w:rFonts w:hint="eastAsia"/>
          <w:color w:val="auto"/>
          <w:szCs w:val="20"/>
        </w:rPr>
        <w:t>、本协议书中有关词语定义与合同条款中的定义相同。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w:t>
      </w:r>
      <w:r>
        <w:rPr>
          <w:rFonts w:hint="eastAsia"/>
          <w:color w:val="auto"/>
          <w:szCs w:val="20"/>
          <w:lang w:val="en-US" w:eastAsia="zh-CN"/>
        </w:rPr>
        <w:t>十一</w:t>
      </w:r>
      <w:r>
        <w:rPr>
          <w:rFonts w:hint="eastAsia"/>
          <w:color w:val="auto"/>
          <w:szCs w:val="20"/>
        </w:rPr>
        <w:t>、承包人承诺按照合同约定进行施工、竣工、交付并在缺陷责任期内对工程缺陷承担维修责任。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color w:val="auto"/>
          <w:szCs w:val="20"/>
        </w:rPr>
      </w:pPr>
      <w:r>
        <w:rPr>
          <w:rFonts w:hint="eastAsia"/>
          <w:color w:val="auto"/>
          <w:szCs w:val="20"/>
        </w:rPr>
        <w:t>十</w:t>
      </w:r>
      <w:r>
        <w:rPr>
          <w:rFonts w:hint="eastAsia"/>
          <w:color w:val="auto"/>
          <w:szCs w:val="20"/>
          <w:lang w:val="en-US" w:eastAsia="zh-CN"/>
        </w:rPr>
        <w:t>二</w:t>
      </w:r>
      <w:r>
        <w:rPr>
          <w:rFonts w:hint="eastAsia"/>
          <w:color w:val="auto"/>
          <w:szCs w:val="20"/>
        </w:rPr>
        <w:t>、发包人承诺按照合同约定的条件、期限和方式向承包人支付合同价款。</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color w:val="auto"/>
          <w:szCs w:val="20"/>
        </w:rPr>
      </w:pPr>
      <w:r>
        <w:rPr>
          <w:rFonts w:hint="eastAsia"/>
          <w:color w:val="auto"/>
          <w:szCs w:val="20"/>
        </w:rPr>
        <w:t>十</w:t>
      </w:r>
      <w:r>
        <w:rPr>
          <w:rFonts w:hint="eastAsia"/>
          <w:color w:val="auto"/>
          <w:szCs w:val="20"/>
          <w:lang w:val="en-US" w:eastAsia="zh-CN"/>
        </w:rPr>
        <w:t>三</w:t>
      </w:r>
      <w:r>
        <w:rPr>
          <w:rFonts w:hint="eastAsia"/>
          <w:color w:val="auto"/>
          <w:szCs w:val="20"/>
        </w:rPr>
        <w:t>、合同生效条件：</w:t>
      </w:r>
      <w:r>
        <w:rPr>
          <w:rFonts w:hint="eastAsia" w:ascii="宋体" w:hAnsi="宋体"/>
          <w:color w:val="auto"/>
          <w:szCs w:val="21"/>
          <w:u w:val="single"/>
        </w:rPr>
        <w:t>承包人向发包人缴纳了履约保证金后，并经发包人和承包人的法定代表人或其委托代理人在合同协议书上签字并盖章后生效。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十</w:t>
      </w:r>
      <w:r>
        <w:rPr>
          <w:rFonts w:hint="eastAsia"/>
          <w:color w:val="auto"/>
          <w:szCs w:val="20"/>
          <w:lang w:val="en-US" w:eastAsia="zh-CN"/>
        </w:rPr>
        <w:t>四</w:t>
      </w:r>
      <w:r>
        <w:rPr>
          <w:rFonts w:hint="eastAsia"/>
          <w:color w:val="auto"/>
          <w:szCs w:val="20"/>
        </w:rPr>
        <w:t>、本协议书连同其他合同文件正本一式陆份，发包人肆份，承包人贰份，在合同报送建设行政主管部门备案时留存。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十</w:t>
      </w:r>
      <w:r>
        <w:rPr>
          <w:rFonts w:hint="eastAsia"/>
          <w:color w:val="auto"/>
          <w:szCs w:val="20"/>
          <w:lang w:val="en-US" w:eastAsia="zh-CN"/>
        </w:rPr>
        <w:t>五</w:t>
      </w:r>
      <w:r>
        <w:rPr>
          <w:rFonts w:hint="eastAsia"/>
          <w:color w:val="auto"/>
          <w:szCs w:val="20"/>
        </w:rPr>
        <w:t>、承包人向发包人支付履约保证金后，经双方签字并盖公章后生效。合同未尽事宜，双方另行签订补充协议，但不得背离本协议所约定的合同文件的实质性内容。补充协议是合同文件的组成部分，但不得背离本协议所约定的合同文件的实质性内容。</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u w:val="single"/>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b/>
          <w:bCs/>
          <w:color w:val="auto"/>
          <w:sz w:val="32"/>
          <w:szCs w:val="32"/>
        </w:rPr>
      </w:pPr>
      <w:r>
        <w:rPr>
          <w:rFonts w:hint="eastAsia"/>
          <w:color w:val="auto"/>
          <w:szCs w:val="20"/>
        </w:rPr>
        <w:t>签约地点：　　　　　　　　　　　　　　　　　　　　　　　　　　　　　　　　　</w:t>
      </w:r>
      <w:r>
        <w:rPr>
          <w:color w:val="auto"/>
          <w:szCs w:val="20"/>
        </w:rPr>
        <w:br w:type="page"/>
      </w:r>
      <w:bookmarkStart w:id="324" w:name="_Toc389633615"/>
      <w:bookmarkStart w:id="325" w:name="_Toc913"/>
      <w:bookmarkStart w:id="326" w:name="_Toc330976731"/>
      <w:bookmarkStart w:id="327" w:name="_Toc319675654"/>
      <w:bookmarkStart w:id="328" w:name="_Toc28955"/>
      <w:bookmarkStart w:id="329" w:name="_Toc152042554"/>
      <w:bookmarkStart w:id="330" w:name="_Toc152045772"/>
      <w:bookmarkStart w:id="331" w:name="_Toc144974834"/>
      <w:r>
        <w:rPr>
          <w:rFonts w:hint="eastAsia" w:ascii="宋体" w:hAnsi="宋体"/>
          <w:b/>
          <w:bCs/>
          <w:color w:val="auto"/>
          <w:sz w:val="32"/>
          <w:szCs w:val="32"/>
        </w:rPr>
        <w:t>第二部分    通用合同条款</w:t>
      </w:r>
      <w:bookmarkEnd w:id="324"/>
      <w:bookmarkEnd w:id="325"/>
      <w:bookmarkEnd w:id="326"/>
      <w:bookmarkEnd w:id="327"/>
      <w:bookmarkEnd w:id="328"/>
    </w:p>
    <w:p>
      <w:pPr>
        <w:pageBreakBefore w:val="0"/>
        <w:widowControl w:val="0"/>
        <w:kinsoku/>
        <w:wordWrap/>
        <w:overflowPunct/>
        <w:topLinePunct w:val="0"/>
        <w:bidi w:val="0"/>
        <w:snapToGrid w:val="0"/>
        <w:spacing w:line="400" w:lineRule="exact"/>
        <w:ind w:left="0" w:leftChars="0" w:right="0" w:rightChars="0"/>
        <w:textAlignment w:val="auto"/>
        <w:rPr>
          <w:rFonts w:ascii="宋体" w:hAnsi="宋体"/>
          <w:bCs/>
          <w:color w:val="auto"/>
          <w:sz w:val="22"/>
          <w:szCs w:val="22"/>
        </w:rPr>
      </w:pPr>
      <w:r>
        <w:rPr>
          <w:rFonts w:hint="eastAsia" w:ascii="宋体" w:hAnsi="宋体"/>
          <w:bCs/>
          <w:color w:val="auto"/>
          <w:sz w:val="22"/>
          <w:szCs w:val="22"/>
        </w:rPr>
        <w:t xml:space="preserve">     采用中华人民共和国《标准施工招标文件（2007年版）》（中国计划出版社）第四章第一节的《通用合同条款》。</w:t>
      </w:r>
    </w:p>
    <w:p>
      <w:pPr>
        <w:pageBreakBefore w:val="0"/>
        <w:widowControl w:val="0"/>
        <w:kinsoku/>
        <w:wordWrap/>
        <w:overflowPunct/>
        <w:topLinePunct w:val="0"/>
        <w:bidi w:val="0"/>
        <w:snapToGrid w:val="0"/>
        <w:spacing w:line="400" w:lineRule="exact"/>
        <w:ind w:left="0" w:leftChars="0" w:right="0" w:rightChars="0" w:firstLine="200" w:firstLineChars="201"/>
        <w:textAlignment w:val="auto"/>
        <w:rPr>
          <w:rFonts w:ascii="宋体" w:hAnsi="宋体"/>
          <w:color w:val="auto"/>
          <w:sz w:val="10"/>
          <w:szCs w:val="10"/>
        </w:rPr>
      </w:pPr>
    </w:p>
    <w:p>
      <w:pPr>
        <w:pStyle w:val="3"/>
        <w:keepNext w:val="0"/>
        <w:keepLines w:val="0"/>
        <w:pageBreakBefore w:val="0"/>
        <w:widowControl w:val="0"/>
        <w:kinsoku/>
        <w:wordWrap/>
        <w:overflowPunct/>
        <w:topLinePunct w:val="0"/>
        <w:autoSpaceDE w:val="0"/>
        <w:autoSpaceDN w:val="0"/>
        <w:bidi w:val="0"/>
        <w:adjustRightInd w:val="0"/>
        <w:snapToGrid w:val="0"/>
        <w:spacing w:before="0" w:after="0" w:line="400" w:lineRule="exact"/>
        <w:ind w:left="0" w:leftChars="0" w:right="0" w:rightChars="0"/>
        <w:textAlignment w:val="auto"/>
        <w:rPr>
          <w:rFonts w:ascii="宋体" w:hAnsi="宋体" w:eastAsia="宋体"/>
          <w:color w:val="auto"/>
        </w:rPr>
      </w:pPr>
      <w:bookmarkStart w:id="332" w:name="_Toc20702"/>
      <w:bookmarkStart w:id="333" w:name="_Toc30750"/>
      <w:bookmarkStart w:id="334" w:name="_Toc358902139"/>
      <w:bookmarkStart w:id="335" w:name="_Toc389633616"/>
      <w:bookmarkStart w:id="336" w:name="_Toc332560181"/>
      <w:r>
        <w:rPr>
          <w:rFonts w:hint="eastAsia" w:ascii="宋体" w:hAnsi="宋体" w:eastAsia="宋体"/>
          <w:color w:val="auto"/>
        </w:rPr>
        <w:t xml:space="preserve">                第三部分    专用合同条款</w:t>
      </w:r>
      <w:bookmarkEnd w:id="332"/>
      <w:bookmarkEnd w:id="333"/>
      <w:bookmarkEnd w:id="334"/>
      <w:bookmarkEnd w:id="335"/>
      <w:bookmarkEnd w:id="336"/>
    </w:p>
    <w:p>
      <w:pPr>
        <w:pageBreakBefore w:val="0"/>
        <w:widowControl w:val="0"/>
        <w:kinsoku/>
        <w:wordWrap/>
        <w:overflowPunct/>
        <w:topLinePunct w:val="0"/>
        <w:bidi w:val="0"/>
        <w:snapToGrid w:val="0"/>
        <w:spacing w:line="400" w:lineRule="exact"/>
        <w:ind w:left="0" w:leftChars="0" w:right="0" w:rightChars="0"/>
        <w:textAlignment w:val="auto"/>
        <w:rPr>
          <w:rFonts w:ascii="宋体" w:hAnsi="宋体" w:cs="宋体"/>
          <w:snapToGrid w:val="0"/>
          <w:color w:val="auto"/>
          <w:szCs w:val="21"/>
        </w:rPr>
      </w:pPr>
      <w:bookmarkStart w:id="337" w:name="_Toc20083"/>
      <w:bookmarkStart w:id="338" w:name="_Toc358902140"/>
      <w:bookmarkStart w:id="339" w:name="_Toc14203"/>
      <w:bookmarkStart w:id="340" w:name="_Toc389633617"/>
      <w:bookmarkStart w:id="341" w:name="_Toc3246"/>
      <w:r>
        <w:rPr>
          <w:rFonts w:hint="eastAsia" w:ascii="宋体" w:hAnsi="宋体"/>
          <w:color w:val="auto"/>
          <w:szCs w:val="21"/>
        </w:rPr>
        <w:t>专用合同条款是对通用合同条款的补充和细化，专用合同条款应与通用合同条款共同阅读和理解。</w:t>
      </w:r>
    </w:p>
    <w:p>
      <w:pPr>
        <w:pStyle w:val="3"/>
        <w:pageBreakBefore w:val="0"/>
        <w:widowControl w:val="0"/>
        <w:kinsoku/>
        <w:wordWrap/>
        <w:overflowPunct/>
        <w:topLinePunct w:val="0"/>
        <w:bidi w:val="0"/>
        <w:spacing w:before="0" w:after="0" w:line="400" w:lineRule="exact"/>
        <w:ind w:left="0" w:leftChars="0" w:right="0" w:rightChars="0"/>
        <w:textAlignment w:val="auto"/>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1. 一般约定</w:t>
      </w:r>
      <w:bookmarkEnd w:id="337"/>
      <w:bookmarkEnd w:id="338"/>
      <w:bookmarkEnd w:id="339"/>
      <w:bookmarkEnd w:id="340"/>
      <w:bookmarkEnd w:id="341"/>
    </w:p>
    <w:p>
      <w:pPr>
        <w:pStyle w:val="4"/>
        <w:pageBreakBefore w:val="0"/>
        <w:widowControl w:val="0"/>
        <w:kinsoku/>
        <w:wordWrap/>
        <w:overflowPunct/>
        <w:topLinePunct w:val="0"/>
        <w:bidi w:val="0"/>
        <w:snapToGrid w:val="0"/>
        <w:spacing w:before="0" w:after="0" w:line="400" w:lineRule="exact"/>
        <w:ind w:left="0" w:leftChars="0" w:right="0" w:rightChars="0"/>
        <w:textAlignment w:val="auto"/>
        <w:rPr>
          <w:rFonts w:ascii="宋体" w:hAnsi="宋体"/>
          <w:snapToGrid w:val="0"/>
          <w:color w:val="auto"/>
          <w:sz w:val="21"/>
          <w:szCs w:val="21"/>
        </w:rPr>
      </w:pPr>
      <w:bookmarkStart w:id="342" w:name="_Toc389633618"/>
      <w:bookmarkStart w:id="343" w:name="_Toc18791"/>
      <w:bookmarkStart w:id="344" w:name="_Toc18803"/>
      <w:r>
        <w:rPr>
          <w:rFonts w:hint="eastAsia" w:ascii="宋体" w:hAnsi="宋体"/>
          <w:snapToGrid w:val="0"/>
          <w:color w:val="auto"/>
          <w:sz w:val="21"/>
          <w:szCs w:val="21"/>
        </w:rPr>
        <w:t>1.1  词语定义</w:t>
      </w:r>
      <w:bookmarkEnd w:id="342"/>
      <w:bookmarkEnd w:id="343"/>
      <w:bookmarkEnd w:id="344"/>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1.1.2  合同当事人和人员</w:t>
      </w:r>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1.1.2.2  发包人：</w:t>
      </w:r>
      <w:r>
        <w:rPr>
          <w:rFonts w:hint="eastAsia" w:ascii="宋体" w:hAnsi="宋体"/>
          <w:color w:val="auto"/>
          <w:szCs w:val="21"/>
          <w:u w:val="single"/>
          <w:lang w:eastAsia="zh-CN"/>
        </w:rPr>
        <w:t>重庆市铜梁区科学技术局</w:t>
      </w:r>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1.1.2.3  承包人：</w:t>
      </w:r>
      <w:r>
        <w:rPr>
          <w:rFonts w:hint="eastAsia" w:ascii="宋体" w:hAnsi="宋体"/>
          <w:color w:val="auto"/>
          <w:szCs w:val="21"/>
          <w:u w:val="single"/>
        </w:rPr>
        <w:t xml:space="preserve">                          </w:t>
      </w:r>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1.1.2.6  监理人：</w:t>
      </w:r>
      <w:r>
        <w:rPr>
          <w:rFonts w:hint="eastAsia" w:ascii="宋体" w:hAnsi="宋体"/>
          <w:color w:val="auto"/>
          <w:szCs w:val="21"/>
          <w:u w:val="single"/>
        </w:rPr>
        <w:t>另行通知。</w:t>
      </w:r>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1.1.3  工程和设备</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1.1.3.2  永久工程：</w:t>
      </w:r>
      <w:r>
        <w:rPr>
          <w:rFonts w:hint="eastAsia" w:ascii="宋体" w:hAnsi="宋体"/>
          <w:color w:val="auto"/>
          <w:szCs w:val="21"/>
          <w:u w:val="single"/>
        </w:rPr>
        <w:t>本工程比选范围内的各项工程 。</w:t>
      </w:r>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 xml:space="preserve"> 1.1.3.3  临时工程：</w:t>
      </w:r>
      <w:r>
        <w:rPr>
          <w:rFonts w:hint="eastAsia" w:ascii="宋体" w:hAnsi="宋体"/>
          <w:color w:val="auto"/>
          <w:szCs w:val="21"/>
          <w:u w:val="single"/>
        </w:rPr>
        <w:t>为完成前款工程所修建的各类临时性工程 。</w:t>
      </w:r>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1.1.3.10  永久占地：</w:t>
      </w:r>
      <w:r>
        <w:rPr>
          <w:rFonts w:hint="eastAsia" w:ascii="宋体" w:hAnsi="宋体"/>
          <w:color w:val="auto"/>
          <w:szCs w:val="21"/>
          <w:u w:val="single"/>
        </w:rPr>
        <w:t>不采用。</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1.1.3.11  临时占地：</w:t>
      </w:r>
      <w:r>
        <w:rPr>
          <w:rFonts w:hint="eastAsia" w:ascii="宋体" w:hAnsi="宋体"/>
          <w:color w:val="auto"/>
          <w:szCs w:val="21"/>
          <w:u w:val="single"/>
        </w:rPr>
        <w:t>施工临设用地、施工便道用地等，由承包人根据现场实际情况决定，临时占地发生的费用由承包人自行承担。</w:t>
      </w:r>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1.1.4  日期</w:t>
      </w:r>
    </w:p>
    <w:p>
      <w:pPr>
        <w:pageBreakBefore w:val="0"/>
        <w:widowControl w:val="0"/>
        <w:kinsoku/>
        <w:wordWrap/>
        <w:overflowPunct/>
        <w:topLinePunct w:val="0"/>
        <w:bidi w:val="0"/>
        <w:spacing w:line="400" w:lineRule="exact"/>
        <w:ind w:left="0" w:leftChars="0" w:right="0" w:rightChars="0" w:firstLine="420"/>
        <w:textAlignment w:val="auto"/>
        <w:rPr>
          <w:rFonts w:ascii="宋体" w:hAnsi="宋体"/>
          <w:color w:val="auto"/>
          <w:szCs w:val="21"/>
          <w:u w:val="single"/>
        </w:rPr>
      </w:pPr>
      <w:r>
        <w:rPr>
          <w:rFonts w:hint="eastAsia" w:ascii="宋体" w:hAnsi="宋体"/>
          <w:color w:val="auto"/>
          <w:szCs w:val="21"/>
        </w:rPr>
        <w:t>1.1.4.5 缺陷责任期：</w:t>
      </w:r>
      <w:r>
        <w:rPr>
          <w:rFonts w:hint="eastAsia" w:ascii="宋体" w:hAnsi="宋体"/>
          <w:color w:val="auto"/>
          <w:szCs w:val="21"/>
          <w:u w:val="single"/>
          <w:lang w:val="en-US" w:eastAsia="zh-CN"/>
        </w:rPr>
        <w:t>24</w:t>
      </w:r>
      <w:r>
        <w:rPr>
          <w:rFonts w:hint="eastAsia" w:ascii="宋体" w:hAnsi="宋体"/>
          <w:color w:val="auto"/>
          <w:szCs w:val="21"/>
          <w:u w:val="single"/>
        </w:rPr>
        <w:t>个月（自工程竣工验收合格之日起计算）。</w:t>
      </w:r>
    </w:p>
    <w:p>
      <w:pPr>
        <w:pageBreakBefore w:val="0"/>
        <w:widowControl w:val="0"/>
        <w:kinsoku/>
        <w:wordWrap/>
        <w:overflowPunct/>
        <w:topLinePunct w:val="0"/>
        <w:bidi w:val="0"/>
        <w:spacing w:line="400" w:lineRule="exact"/>
        <w:ind w:left="0" w:leftChars="0" w:right="0" w:rightChars="0"/>
        <w:textAlignment w:val="auto"/>
        <w:rPr>
          <w:rFonts w:ascii="宋体" w:hAnsi="宋体"/>
          <w:b/>
          <w:bCs/>
          <w:snapToGrid w:val="0"/>
          <w:color w:val="auto"/>
          <w:szCs w:val="21"/>
        </w:rPr>
      </w:pPr>
      <w:bookmarkStart w:id="345" w:name="_Toc318125028"/>
      <w:bookmarkStart w:id="346" w:name="_Toc291025282"/>
      <w:bookmarkStart w:id="347" w:name="_Toc298490452"/>
      <w:r>
        <w:rPr>
          <w:rFonts w:hint="eastAsia" w:ascii="宋体" w:hAnsi="宋体"/>
          <w:b/>
          <w:bCs/>
          <w:snapToGrid w:val="0"/>
          <w:color w:val="auto"/>
          <w:szCs w:val="21"/>
        </w:rPr>
        <w:t>1.4  合同文件的优先顺序</w:t>
      </w:r>
      <w:bookmarkEnd w:id="345"/>
      <w:bookmarkEnd w:id="346"/>
      <w:bookmarkEnd w:id="347"/>
    </w:p>
    <w:p>
      <w:pPr>
        <w:pageBreakBefore w:val="0"/>
        <w:widowControl w:val="0"/>
        <w:kinsoku/>
        <w:wordWrap/>
        <w:overflowPunct/>
        <w:topLinePunct w:val="0"/>
        <w:bidi w:val="0"/>
        <w:spacing w:line="400" w:lineRule="exact"/>
        <w:ind w:left="0" w:leftChars="0" w:right="0" w:rightChars="0"/>
        <w:textAlignment w:val="auto"/>
        <w:rPr>
          <w:color w:val="auto"/>
        </w:rPr>
      </w:pPr>
      <w:r>
        <w:rPr>
          <w:rFonts w:hint="eastAsia"/>
          <w:color w:val="auto"/>
        </w:rPr>
        <w:t>合同文件组成及解释顺序：</w:t>
      </w:r>
    </w:p>
    <w:p>
      <w:pPr>
        <w:pageBreakBefore w:val="0"/>
        <w:widowControl w:val="0"/>
        <w:kinsoku/>
        <w:wordWrap/>
        <w:overflowPunct/>
        <w:topLinePunct w:val="0"/>
        <w:bidi w:val="0"/>
        <w:spacing w:line="400" w:lineRule="exact"/>
        <w:ind w:left="0" w:leftChars="0" w:right="0" w:rightChars="0"/>
        <w:textAlignment w:val="auto"/>
        <w:rPr>
          <w:color w:val="auto"/>
        </w:rPr>
      </w:pPr>
      <w:r>
        <w:rPr>
          <w:rFonts w:hint="eastAsia" w:ascii="宋体" w:hAnsi="宋体"/>
          <w:color w:val="auto"/>
          <w:szCs w:val="21"/>
        </w:rPr>
        <w:t xml:space="preserve">  </w:t>
      </w:r>
      <w:r>
        <w:rPr>
          <w:rFonts w:hint="eastAsia"/>
          <w:color w:val="auto"/>
        </w:rPr>
        <w:t>（1）合同协议书；</w:t>
      </w:r>
    </w:p>
    <w:p>
      <w:pPr>
        <w:pageBreakBefore w:val="0"/>
        <w:widowControl w:val="0"/>
        <w:kinsoku/>
        <w:wordWrap/>
        <w:overflowPunct/>
        <w:topLinePunct w:val="0"/>
        <w:bidi w:val="0"/>
        <w:spacing w:line="400" w:lineRule="exact"/>
        <w:ind w:left="0" w:leftChars="0" w:right="0" w:rightChars="0"/>
        <w:textAlignment w:val="auto"/>
        <w:rPr>
          <w:color w:val="auto"/>
        </w:rPr>
      </w:pPr>
      <w:r>
        <w:rPr>
          <w:rFonts w:hint="eastAsia"/>
          <w:color w:val="auto"/>
        </w:rPr>
        <w:t xml:space="preserve">  （2）中标通知书；</w:t>
      </w:r>
    </w:p>
    <w:p>
      <w:pPr>
        <w:pageBreakBefore w:val="0"/>
        <w:widowControl w:val="0"/>
        <w:kinsoku/>
        <w:wordWrap/>
        <w:overflowPunct/>
        <w:topLinePunct w:val="0"/>
        <w:bidi w:val="0"/>
        <w:spacing w:line="400" w:lineRule="exact"/>
        <w:ind w:left="0" w:leftChars="0" w:right="0" w:rightChars="0"/>
        <w:textAlignment w:val="auto"/>
        <w:rPr>
          <w:color w:val="auto"/>
        </w:rPr>
      </w:pPr>
      <w:r>
        <w:rPr>
          <w:rFonts w:hint="eastAsia"/>
          <w:color w:val="auto"/>
        </w:rPr>
        <w:t xml:space="preserve">  （3）投标函；</w:t>
      </w:r>
    </w:p>
    <w:p>
      <w:pPr>
        <w:pageBreakBefore w:val="0"/>
        <w:widowControl w:val="0"/>
        <w:kinsoku/>
        <w:wordWrap/>
        <w:overflowPunct/>
        <w:topLinePunct w:val="0"/>
        <w:bidi w:val="0"/>
        <w:spacing w:line="400" w:lineRule="exact"/>
        <w:ind w:left="0" w:leftChars="0" w:right="0" w:rightChars="0"/>
        <w:textAlignment w:val="auto"/>
        <w:rPr>
          <w:color w:val="auto"/>
        </w:rPr>
      </w:pPr>
      <w:r>
        <w:rPr>
          <w:rFonts w:hint="eastAsia"/>
          <w:color w:val="auto"/>
        </w:rPr>
        <w:t xml:space="preserve">  （4）本合同专用合同条款；</w:t>
      </w:r>
    </w:p>
    <w:p>
      <w:pPr>
        <w:pageBreakBefore w:val="0"/>
        <w:widowControl w:val="0"/>
        <w:kinsoku/>
        <w:wordWrap/>
        <w:overflowPunct/>
        <w:topLinePunct w:val="0"/>
        <w:bidi w:val="0"/>
        <w:spacing w:line="400" w:lineRule="exact"/>
        <w:ind w:left="0" w:leftChars="0" w:right="0" w:rightChars="0"/>
        <w:textAlignment w:val="auto"/>
        <w:rPr>
          <w:color w:val="auto"/>
        </w:rPr>
      </w:pPr>
      <w:r>
        <w:rPr>
          <w:rFonts w:hint="eastAsia"/>
          <w:color w:val="auto"/>
        </w:rPr>
        <w:t xml:space="preserve">  （5）本合同通用合同条款；</w:t>
      </w:r>
    </w:p>
    <w:p>
      <w:pPr>
        <w:pageBreakBefore w:val="0"/>
        <w:widowControl w:val="0"/>
        <w:kinsoku/>
        <w:wordWrap/>
        <w:overflowPunct/>
        <w:topLinePunct w:val="0"/>
        <w:bidi w:val="0"/>
        <w:spacing w:line="400" w:lineRule="exact"/>
        <w:ind w:left="0" w:leftChars="0" w:right="0" w:rightChars="0"/>
        <w:textAlignment w:val="auto"/>
        <w:rPr>
          <w:color w:val="auto"/>
        </w:rPr>
      </w:pPr>
      <w:r>
        <w:rPr>
          <w:rFonts w:hint="eastAsia"/>
          <w:color w:val="auto"/>
        </w:rPr>
        <w:t xml:space="preserve">  （6）技术标准和要求；</w:t>
      </w:r>
    </w:p>
    <w:p>
      <w:pPr>
        <w:pageBreakBefore w:val="0"/>
        <w:widowControl w:val="0"/>
        <w:kinsoku/>
        <w:wordWrap/>
        <w:overflowPunct/>
        <w:topLinePunct w:val="0"/>
        <w:bidi w:val="0"/>
        <w:spacing w:line="400" w:lineRule="exact"/>
        <w:ind w:left="0" w:leftChars="0" w:right="0" w:rightChars="0"/>
        <w:textAlignment w:val="auto"/>
        <w:rPr>
          <w:color w:val="auto"/>
        </w:rPr>
      </w:pPr>
      <w:r>
        <w:rPr>
          <w:rFonts w:hint="eastAsia"/>
          <w:color w:val="auto"/>
        </w:rPr>
        <w:t xml:space="preserve">  （7）图纸；</w:t>
      </w:r>
    </w:p>
    <w:p>
      <w:pPr>
        <w:pageBreakBefore w:val="0"/>
        <w:widowControl w:val="0"/>
        <w:kinsoku/>
        <w:wordWrap/>
        <w:overflowPunct/>
        <w:topLinePunct w:val="0"/>
        <w:bidi w:val="0"/>
        <w:spacing w:line="400" w:lineRule="exact"/>
        <w:ind w:left="0" w:leftChars="0" w:right="0" w:rightChars="0"/>
        <w:textAlignment w:val="auto"/>
        <w:rPr>
          <w:color w:val="auto"/>
        </w:rPr>
      </w:pPr>
      <w:r>
        <w:rPr>
          <w:rFonts w:hint="eastAsia"/>
          <w:color w:val="auto"/>
        </w:rPr>
        <w:t xml:space="preserve">  （8）已标价的工程量清单；</w:t>
      </w:r>
    </w:p>
    <w:p>
      <w:pPr>
        <w:pageBreakBefore w:val="0"/>
        <w:widowControl w:val="0"/>
        <w:kinsoku/>
        <w:wordWrap/>
        <w:overflowPunct/>
        <w:topLinePunct w:val="0"/>
        <w:bidi w:val="0"/>
        <w:spacing w:line="400" w:lineRule="exact"/>
        <w:ind w:left="0" w:leftChars="0" w:right="0" w:rightChars="0"/>
        <w:textAlignment w:val="auto"/>
        <w:rPr>
          <w:color w:val="auto"/>
        </w:rPr>
      </w:pPr>
      <w:r>
        <w:rPr>
          <w:rFonts w:hint="eastAsia"/>
          <w:color w:val="auto"/>
        </w:rPr>
        <w:t xml:space="preserve">  （9）比选文件；</w:t>
      </w:r>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rPr>
      </w:pPr>
      <w:r>
        <w:rPr>
          <w:rFonts w:hint="eastAsia"/>
          <w:color w:val="auto"/>
        </w:rPr>
        <w:t xml:space="preserve">  （10）其他合同文件；</w:t>
      </w:r>
    </w:p>
    <w:p>
      <w:pPr>
        <w:pageBreakBefore w:val="0"/>
        <w:widowControl w:val="0"/>
        <w:kinsoku/>
        <w:wordWrap/>
        <w:overflowPunct/>
        <w:topLinePunct w:val="0"/>
        <w:bidi w:val="0"/>
        <w:spacing w:line="400" w:lineRule="exact"/>
        <w:ind w:left="0" w:leftChars="0" w:right="0" w:rightChars="0"/>
        <w:textAlignment w:val="auto"/>
        <w:rPr>
          <w:rFonts w:ascii="宋体" w:hAnsi="宋体"/>
          <w:b/>
          <w:bCs/>
          <w:snapToGrid w:val="0"/>
          <w:color w:val="auto"/>
          <w:szCs w:val="21"/>
        </w:rPr>
      </w:pPr>
      <w:bookmarkStart w:id="348" w:name="_Toc389633619"/>
      <w:bookmarkStart w:id="349" w:name="_Toc18426"/>
      <w:bookmarkStart w:id="350" w:name="_Toc15986"/>
      <w:r>
        <w:rPr>
          <w:rFonts w:hint="eastAsia" w:ascii="宋体" w:hAnsi="宋体"/>
          <w:b/>
          <w:bCs/>
          <w:snapToGrid w:val="0"/>
          <w:color w:val="auto"/>
          <w:szCs w:val="21"/>
        </w:rPr>
        <w:t>1.5  合同生效的条件</w:t>
      </w:r>
      <w:bookmarkEnd w:id="348"/>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u w:val="single"/>
        </w:rPr>
        <w:t>承包人向发包人缴纳了履约保证金后，经发包人和承包人的法定代表人或其委托代理人签字并盖章后生效。在双方履行完本合同约定的各自的权利和义务后自动失效。</w:t>
      </w:r>
    </w:p>
    <w:p>
      <w:pPr>
        <w:pageBreakBefore w:val="0"/>
        <w:widowControl w:val="0"/>
        <w:kinsoku/>
        <w:wordWrap/>
        <w:overflowPunct/>
        <w:topLinePunct w:val="0"/>
        <w:bidi w:val="0"/>
        <w:spacing w:line="400" w:lineRule="exact"/>
        <w:ind w:left="0" w:leftChars="0" w:right="0" w:rightChars="0"/>
        <w:textAlignment w:val="auto"/>
        <w:rPr>
          <w:rFonts w:ascii="宋体" w:hAnsi="宋体"/>
          <w:b/>
          <w:bCs/>
          <w:snapToGrid w:val="0"/>
          <w:color w:val="auto"/>
          <w:szCs w:val="21"/>
        </w:rPr>
      </w:pPr>
      <w:bookmarkStart w:id="351" w:name="_Toc318125030"/>
      <w:bookmarkStart w:id="352" w:name="_Toc298490454"/>
      <w:bookmarkStart w:id="353" w:name="_Toc389633620"/>
      <w:bookmarkStart w:id="354" w:name="_Toc291025284"/>
      <w:r>
        <w:rPr>
          <w:rFonts w:hint="eastAsia" w:ascii="宋体" w:hAnsi="宋体"/>
          <w:b/>
          <w:bCs/>
          <w:snapToGrid w:val="0"/>
          <w:color w:val="auto"/>
          <w:szCs w:val="21"/>
        </w:rPr>
        <w:t>1.6  图纸和承包人文件</w:t>
      </w:r>
      <w:bookmarkEnd w:id="351"/>
      <w:bookmarkEnd w:id="352"/>
      <w:bookmarkEnd w:id="353"/>
      <w:bookmarkEnd w:id="354"/>
    </w:p>
    <w:p>
      <w:pPr>
        <w:pageBreakBefore w:val="0"/>
        <w:widowControl w:val="0"/>
        <w:kinsoku/>
        <w:wordWrap/>
        <w:overflowPunct/>
        <w:topLinePunct w:val="0"/>
        <w:bidi w:val="0"/>
        <w:adjustRightInd w:val="0"/>
        <w:snapToGrid w:val="0"/>
        <w:spacing w:line="400" w:lineRule="exact"/>
        <w:ind w:left="0" w:leftChars="0" w:right="0" w:rightChars="0"/>
        <w:textAlignment w:val="auto"/>
        <w:rPr>
          <w:rFonts w:hint="eastAsia" w:ascii="宋体" w:hAnsi="宋体"/>
          <w:color w:val="auto"/>
          <w:szCs w:val="21"/>
          <w:u w:val="single"/>
          <w:lang w:eastAsia="zh-CN"/>
        </w:rPr>
      </w:pPr>
      <w:r>
        <w:rPr>
          <w:rFonts w:hint="eastAsia" w:ascii="宋体" w:hAnsi="宋体"/>
          <w:color w:val="auto"/>
          <w:szCs w:val="21"/>
        </w:rPr>
        <w:t xml:space="preserve">    1.6.1  发包人提供图纸的期限、数量：</w:t>
      </w:r>
      <w:r>
        <w:rPr>
          <w:rFonts w:hint="eastAsia" w:ascii="宋体" w:hAnsi="宋体"/>
          <w:color w:val="auto"/>
          <w:szCs w:val="21"/>
          <w:u w:val="single"/>
          <w:lang w:eastAsia="zh-CN"/>
        </w:rPr>
        <w:t>无。</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1.6.2  承包人提供的文件范围：</w:t>
      </w:r>
      <w:r>
        <w:rPr>
          <w:rFonts w:hint="eastAsia" w:ascii="宋体" w:hAnsi="宋体"/>
          <w:color w:val="auto"/>
          <w:szCs w:val="21"/>
          <w:u w:val="single"/>
        </w:rPr>
        <w:t xml:space="preserve"> </w:t>
      </w:r>
      <w:r>
        <w:rPr>
          <w:rFonts w:hint="eastAsia" w:ascii="宋体" w:hAnsi="宋体"/>
          <w:color w:val="auto"/>
          <w:szCs w:val="21"/>
          <w:u w:val="single"/>
          <w:lang w:eastAsia="zh-CN"/>
        </w:rPr>
        <w:t>无</w:t>
      </w:r>
      <w:r>
        <w:rPr>
          <w:rFonts w:hint="eastAsia" w:ascii="宋体" w:hAnsi="宋体"/>
          <w:color w:val="auto"/>
          <w:szCs w:val="21"/>
          <w:u w:val="single"/>
        </w:rPr>
        <w:t>。</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hint="eastAsia" w:ascii="宋体" w:hAnsi="宋体" w:eastAsiaTheme="minorEastAsia"/>
          <w:color w:val="auto"/>
          <w:szCs w:val="21"/>
          <w:lang w:eastAsia="zh-CN"/>
        </w:rPr>
      </w:pPr>
      <w:r>
        <w:rPr>
          <w:rFonts w:hint="eastAsia" w:ascii="宋体" w:hAnsi="宋体"/>
          <w:color w:val="auto"/>
          <w:szCs w:val="21"/>
        </w:rPr>
        <w:t xml:space="preserve">    承包人提供文件的期限、数量：</w:t>
      </w:r>
      <w:r>
        <w:rPr>
          <w:rFonts w:hint="eastAsia" w:ascii="宋体" w:hAnsi="宋体"/>
          <w:color w:val="auto"/>
          <w:szCs w:val="21"/>
          <w:u w:val="single"/>
          <w:lang w:eastAsia="zh-CN"/>
        </w:rPr>
        <w:t>无。</w:t>
      </w:r>
    </w:p>
    <w:p>
      <w:pPr>
        <w:pageBreakBefore w:val="0"/>
        <w:widowControl w:val="0"/>
        <w:kinsoku/>
        <w:wordWrap/>
        <w:overflowPunct/>
        <w:topLinePunct w:val="0"/>
        <w:bidi w:val="0"/>
        <w:adjustRightInd w:val="0"/>
        <w:snapToGrid w:val="0"/>
        <w:spacing w:line="400" w:lineRule="exact"/>
        <w:ind w:left="0" w:leftChars="0" w:right="0" w:rightChars="0" w:firstLine="480"/>
        <w:textAlignment w:val="auto"/>
        <w:rPr>
          <w:rFonts w:ascii="宋体" w:hAnsi="宋体"/>
          <w:color w:val="auto"/>
          <w:szCs w:val="21"/>
          <w:u w:val="single"/>
        </w:rPr>
      </w:pPr>
      <w:r>
        <w:rPr>
          <w:rFonts w:hint="eastAsia" w:ascii="宋体" w:hAnsi="宋体"/>
          <w:color w:val="auto"/>
          <w:szCs w:val="21"/>
        </w:rPr>
        <w:t>监理人批复承包人提供文件的期限：</w:t>
      </w:r>
      <w:r>
        <w:rPr>
          <w:rFonts w:hint="eastAsia" w:ascii="宋体" w:hAnsi="宋体"/>
          <w:color w:val="auto"/>
          <w:szCs w:val="21"/>
          <w:u w:val="single"/>
        </w:rPr>
        <w:t xml:space="preserve"> </w:t>
      </w:r>
      <w:r>
        <w:rPr>
          <w:rFonts w:hint="eastAsia" w:ascii="宋体" w:hAnsi="宋体"/>
          <w:color w:val="auto"/>
          <w:szCs w:val="21"/>
          <w:u w:val="single"/>
          <w:lang w:eastAsia="zh-CN"/>
        </w:rPr>
        <w:t>无</w:t>
      </w:r>
      <w:r>
        <w:rPr>
          <w:rFonts w:hint="eastAsia" w:ascii="宋体" w:hAnsi="宋体"/>
          <w:color w:val="auto"/>
          <w:szCs w:val="21"/>
          <w:u w:val="single"/>
        </w:rPr>
        <w:t>。</w:t>
      </w:r>
    </w:p>
    <w:p>
      <w:pPr>
        <w:pageBreakBefore w:val="0"/>
        <w:widowControl w:val="0"/>
        <w:kinsoku/>
        <w:wordWrap/>
        <w:overflowPunct/>
        <w:topLinePunct w:val="0"/>
        <w:bidi w:val="0"/>
        <w:adjustRightInd w:val="0"/>
        <w:snapToGrid w:val="0"/>
        <w:spacing w:line="400" w:lineRule="exact"/>
        <w:ind w:left="0" w:leftChars="0" w:right="0" w:rightChars="0" w:firstLine="480"/>
        <w:textAlignment w:val="auto"/>
        <w:rPr>
          <w:rFonts w:ascii="宋体" w:hAnsi="宋体"/>
          <w:color w:val="auto"/>
          <w:szCs w:val="21"/>
          <w:u w:val="single"/>
        </w:rPr>
      </w:pPr>
      <w:r>
        <w:rPr>
          <w:rFonts w:hint="eastAsia" w:ascii="宋体" w:hAnsi="宋体"/>
          <w:color w:val="auto"/>
          <w:szCs w:val="21"/>
        </w:rPr>
        <w:t>1.6.3  监理签发图纸修改的期限：</w:t>
      </w:r>
      <w:r>
        <w:rPr>
          <w:rFonts w:hint="eastAsia" w:ascii="宋体" w:hAnsi="宋体"/>
          <w:color w:val="auto"/>
          <w:szCs w:val="21"/>
          <w:u w:val="single"/>
        </w:rPr>
        <w:t xml:space="preserve"> </w:t>
      </w:r>
      <w:r>
        <w:rPr>
          <w:rFonts w:hint="eastAsia" w:ascii="宋体" w:hAnsi="宋体"/>
          <w:color w:val="auto"/>
          <w:szCs w:val="21"/>
          <w:u w:val="single"/>
          <w:lang w:eastAsia="zh-CN"/>
        </w:rPr>
        <w:t>无</w:t>
      </w:r>
      <w:r>
        <w:rPr>
          <w:rFonts w:hint="eastAsia" w:ascii="宋体" w:hAnsi="宋体"/>
          <w:color w:val="auto"/>
          <w:szCs w:val="21"/>
          <w:u w:val="single"/>
        </w:rPr>
        <w:t>。</w:t>
      </w:r>
    </w:p>
    <w:p>
      <w:pPr>
        <w:pageBreakBefore w:val="0"/>
        <w:widowControl w:val="0"/>
        <w:kinsoku/>
        <w:wordWrap/>
        <w:overflowPunct/>
        <w:topLinePunct w:val="0"/>
        <w:bidi w:val="0"/>
        <w:spacing w:line="400" w:lineRule="exact"/>
        <w:ind w:left="0" w:leftChars="0" w:right="0" w:rightChars="0"/>
        <w:textAlignment w:val="auto"/>
        <w:rPr>
          <w:rFonts w:ascii="宋体" w:hAnsi="宋体"/>
          <w:b/>
          <w:bCs/>
          <w:snapToGrid w:val="0"/>
          <w:color w:val="auto"/>
          <w:szCs w:val="21"/>
        </w:rPr>
      </w:pPr>
      <w:bookmarkStart w:id="355" w:name="_Toc389633621"/>
      <w:r>
        <w:rPr>
          <w:rFonts w:hint="eastAsia" w:ascii="宋体" w:hAnsi="宋体"/>
          <w:b/>
          <w:bCs/>
          <w:snapToGrid w:val="0"/>
          <w:color w:val="auto"/>
          <w:szCs w:val="21"/>
        </w:rPr>
        <w:t>1.7  联络</w:t>
      </w:r>
      <w:bookmarkEnd w:id="349"/>
      <w:bookmarkEnd w:id="350"/>
      <w:bookmarkEnd w:id="355"/>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1.7.2  联络送达的期限：</w:t>
      </w:r>
      <w:r>
        <w:rPr>
          <w:rFonts w:hint="eastAsia" w:ascii="宋体" w:hAnsi="宋体"/>
          <w:color w:val="auto"/>
          <w:szCs w:val="21"/>
          <w:u w:val="single"/>
        </w:rPr>
        <w:t>1天。</w:t>
      </w:r>
    </w:p>
    <w:p>
      <w:pPr>
        <w:pageBreakBefore w:val="0"/>
        <w:widowControl w:val="0"/>
        <w:kinsoku/>
        <w:wordWrap/>
        <w:overflowPunct/>
        <w:topLinePunct w:val="0"/>
        <w:bidi w:val="0"/>
        <w:spacing w:line="400" w:lineRule="exact"/>
        <w:ind w:left="0" w:leftChars="0" w:right="0" w:rightChars="0"/>
        <w:textAlignment w:val="auto"/>
        <w:rPr>
          <w:rFonts w:ascii="宋体" w:hAnsi="宋体"/>
          <w:b/>
          <w:bCs/>
          <w:snapToGrid w:val="0"/>
          <w:color w:val="auto"/>
          <w:szCs w:val="21"/>
        </w:rPr>
      </w:pPr>
      <w:bookmarkStart w:id="356" w:name="_Toc350266984"/>
      <w:bookmarkStart w:id="357" w:name="_Toc291025286"/>
      <w:bookmarkStart w:id="358" w:name="_Toc350860018"/>
      <w:bookmarkStart w:id="359" w:name="_Toc350267077"/>
      <w:bookmarkStart w:id="360" w:name="_Toc350267142"/>
      <w:bookmarkStart w:id="361" w:name="_Toc298490456"/>
      <w:bookmarkStart w:id="362" w:name="_Toc319404463"/>
      <w:bookmarkStart w:id="363" w:name="_Toc12564"/>
      <w:bookmarkStart w:id="364" w:name="_Toc318125032"/>
      <w:bookmarkStart w:id="365" w:name="_Toc389633622"/>
      <w:bookmarkStart w:id="366" w:name="_Toc15953"/>
      <w:bookmarkStart w:id="367" w:name="_Toc6794"/>
      <w:bookmarkStart w:id="368" w:name="_Toc358902142"/>
      <w:bookmarkStart w:id="369" w:name="_Toc8305"/>
      <w:bookmarkStart w:id="370" w:name="_Toc25451"/>
      <w:r>
        <w:rPr>
          <w:rFonts w:hint="eastAsia" w:ascii="宋体" w:hAnsi="宋体"/>
          <w:b/>
          <w:bCs/>
          <w:snapToGrid w:val="0"/>
          <w:color w:val="auto"/>
          <w:szCs w:val="21"/>
        </w:rPr>
        <w:t>2.  发包人义务</w:t>
      </w:r>
      <w:bookmarkEnd w:id="356"/>
      <w:bookmarkEnd w:id="357"/>
      <w:bookmarkEnd w:id="358"/>
      <w:bookmarkEnd w:id="359"/>
      <w:bookmarkEnd w:id="360"/>
      <w:bookmarkEnd w:id="361"/>
      <w:bookmarkEnd w:id="362"/>
      <w:bookmarkEnd w:id="363"/>
      <w:bookmarkEnd w:id="364"/>
      <w:bookmarkEnd w:id="365"/>
      <w:bookmarkEnd w:id="366"/>
      <w:bookmarkEnd w:id="367"/>
    </w:p>
    <w:p>
      <w:pPr>
        <w:pageBreakBefore w:val="0"/>
        <w:widowControl w:val="0"/>
        <w:kinsoku/>
        <w:wordWrap/>
        <w:overflowPunct/>
        <w:topLinePunct w:val="0"/>
        <w:bidi w:val="0"/>
        <w:spacing w:line="400" w:lineRule="exact"/>
        <w:ind w:left="0" w:leftChars="0" w:right="0" w:rightChars="0"/>
        <w:textAlignment w:val="auto"/>
        <w:rPr>
          <w:rFonts w:ascii="宋体" w:hAnsi="宋体"/>
          <w:snapToGrid w:val="0"/>
          <w:color w:val="auto"/>
          <w:szCs w:val="21"/>
        </w:rPr>
      </w:pPr>
      <w:bookmarkStart w:id="371" w:name="_Toc291025287"/>
      <w:bookmarkStart w:id="372" w:name="_Toc389633623"/>
      <w:bookmarkStart w:id="373" w:name="_Toc298490457"/>
      <w:bookmarkStart w:id="374" w:name="_Toc318125033"/>
      <w:r>
        <w:rPr>
          <w:rFonts w:hint="eastAsia" w:ascii="宋体" w:hAnsi="宋体"/>
          <w:snapToGrid w:val="0"/>
          <w:color w:val="auto"/>
          <w:szCs w:val="21"/>
        </w:rPr>
        <w:t>2.3  提供施工场地</w:t>
      </w:r>
      <w:bookmarkEnd w:id="371"/>
      <w:bookmarkEnd w:id="372"/>
      <w:bookmarkEnd w:id="373"/>
      <w:bookmarkEnd w:id="374"/>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发包人提供施工场地和有关资料的时间：</w:t>
      </w:r>
      <w:r>
        <w:rPr>
          <w:rFonts w:hint="eastAsia" w:ascii="宋体" w:hAnsi="宋体"/>
          <w:color w:val="auto"/>
          <w:szCs w:val="21"/>
          <w:u w:val="single"/>
        </w:rPr>
        <w:t>开工前提供。</w:t>
      </w:r>
    </w:p>
    <w:p>
      <w:pPr>
        <w:pageBreakBefore w:val="0"/>
        <w:widowControl w:val="0"/>
        <w:kinsoku/>
        <w:wordWrap/>
        <w:overflowPunct/>
        <w:topLinePunct w:val="0"/>
        <w:bidi w:val="0"/>
        <w:spacing w:line="400" w:lineRule="exact"/>
        <w:ind w:left="0" w:leftChars="0" w:right="0" w:rightChars="0"/>
        <w:textAlignment w:val="auto"/>
        <w:rPr>
          <w:rFonts w:ascii="宋体" w:hAnsi="宋体"/>
          <w:snapToGrid w:val="0"/>
          <w:color w:val="auto"/>
          <w:szCs w:val="21"/>
        </w:rPr>
      </w:pPr>
      <w:bookmarkStart w:id="375" w:name="_Toc318125034"/>
      <w:bookmarkStart w:id="376" w:name="_Toc298490458"/>
      <w:bookmarkStart w:id="377" w:name="_Toc291025288"/>
      <w:bookmarkStart w:id="378" w:name="_Toc389633624"/>
      <w:r>
        <w:rPr>
          <w:rFonts w:hint="eastAsia" w:ascii="宋体" w:hAnsi="宋体"/>
          <w:snapToGrid w:val="0"/>
          <w:color w:val="auto"/>
          <w:szCs w:val="21"/>
        </w:rPr>
        <w:t>2.8  其他义务</w:t>
      </w:r>
      <w:bookmarkEnd w:id="375"/>
      <w:bookmarkEnd w:id="376"/>
      <w:bookmarkEnd w:id="377"/>
      <w:bookmarkEnd w:id="378"/>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发包人应按约定的时间和要求完成以下工作:</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 xml:space="preserve">（1）施工场地具备施工条件的要求及完成的时间: </w:t>
      </w:r>
      <w:r>
        <w:rPr>
          <w:rFonts w:hint="eastAsia" w:ascii="宋体" w:hAnsi="宋体"/>
          <w:color w:val="auto"/>
          <w:szCs w:val="21"/>
          <w:u w:val="single"/>
        </w:rPr>
        <w:t>以现状为准。</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（2）将施工所需的水、电、电讯线路接至施工场地的时间、地点和供应要求:</w:t>
      </w:r>
      <w:r>
        <w:rPr>
          <w:rFonts w:hint="eastAsia" w:ascii="宋体" w:hAnsi="宋体"/>
          <w:color w:val="auto"/>
          <w:szCs w:val="21"/>
          <w:u w:val="single"/>
        </w:rPr>
        <w:t xml:space="preserve"> 由发包人负责协调，承包人自行解决并承担相应费用。</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 xml:space="preserve">（3）施工场地与公共道路的通道开通时间和要求: </w:t>
      </w:r>
      <w:r>
        <w:rPr>
          <w:rFonts w:hint="eastAsia" w:ascii="宋体" w:hAnsi="宋体"/>
          <w:color w:val="auto"/>
          <w:szCs w:val="21"/>
          <w:u w:val="single"/>
        </w:rPr>
        <w:t>施工场地与公共道路的通道以现状为准（如确实不满足施工要求，由发包人负责协调，承包人自行解决并承担相应费用）， 施工场地内临时便道由承包人负责实施，费用已包含在投标报价中。</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 xml:space="preserve">（4）由发包人办理的施工所需证件、批件的名称和完成时间: </w:t>
      </w:r>
      <w:r>
        <w:rPr>
          <w:rFonts w:hint="eastAsia" w:ascii="宋体" w:hAnsi="宋体"/>
          <w:color w:val="auto"/>
          <w:szCs w:val="21"/>
          <w:u w:val="single"/>
        </w:rPr>
        <w:t xml:space="preserve"> 合同签订后，承包人按规定及时向有关部门缴清应缴纳的费用，并及时配合发包人在开工前办理施工许可证，自行办理质量监督与安全监督等施工所需证件、批件。临时用地和占道、停水、停电、夜间施工、中断道路交通等的申请批准手续由承包人负责办理并承担相应费用。</w:t>
      </w:r>
    </w:p>
    <w:p>
      <w:pPr>
        <w:pageBreakBefore w:val="0"/>
        <w:widowControl w:val="0"/>
        <w:kinsoku/>
        <w:wordWrap/>
        <w:overflowPunct/>
        <w:topLinePunct w:val="0"/>
        <w:bidi w:val="0"/>
        <w:spacing w:line="400" w:lineRule="exact"/>
        <w:ind w:left="0" w:leftChars="0" w:right="0" w:rightChars="0" w:firstLine="525" w:firstLineChars="250"/>
        <w:textAlignment w:val="auto"/>
        <w:rPr>
          <w:rFonts w:ascii="宋体" w:hAnsi="宋体"/>
          <w:color w:val="auto"/>
          <w:szCs w:val="21"/>
          <w:u w:val="single"/>
        </w:rPr>
      </w:pPr>
      <w:r>
        <w:rPr>
          <w:rFonts w:hint="eastAsia" w:ascii="宋体" w:hAnsi="宋体"/>
          <w:color w:val="auto"/>
          <w:szCs w:val="21"/>
        </w:rPr>
        <w:t xml:space="preserve">（5）水准点与座标控制点交验要求: </w:t>
      </w:r>
      <w:r>
        <w:rPr>
          <w:rFonts w:hint="eastAsia" w:ascii="宋体" w:hAnsi="宋体"/>
          <w:color w:val="auto"/>
          <w:szCs w:val="21"/>
          <w:u w:val="single"/>
        </w:rPr>
        <w:t xml:space="preserve"> 开工前发包人通过监理人以书面形式通知承包人，并组织相关单位进行现场交验，同时作好交验记录。</w:t>
      </w:r>
    </w:p>
    <w:p>
      <w:pPr>
        <w:pageBreakBefore w:val="0"/>
        <w:widowControl w:val="0"/>
        <w:kinsoku/>
        <w:wordWrap/>
        <w:overflowPunct/>
        <w:topLinePunct w:val="0"/>
        <w:bidi w:val="0"/>
        <w:spacing w:line="400" w:lineRule="exact"/>
        <w:ind w:left="0" w:leftChars="0" w:right="0" w:rightChars="0" w:firstLine="525" w:firstLineChars="250"/>
        <w:textAlignment w:val="auto"/>
        <w:rPr>
          <w:rFonts w:ascii="宋体" w:hAnsi="宋体"/>
          <w:color w:val="auto"/>
          <w:szCs w:val="21"/>
          <w:u w:val="single"/>
        </w:rPr>
      </w:pPr>
      <w:r>
        <w:rPr>
          <w:rFonts w:hint="eastAsia" w:ascii="宋体" w:hAnsi="宋体"/>
          <w:color w:val="auto"/>
          <w:szCs w:val="21"/>
        </w:rPr>
        <w:t xml:space="preserve">（6）图纸会审和设计交底时间: </w:t>
      </w:r>
      <w:r>
        <w:rPr>
          <w:rFonts w:hint="eastAsia" w:ascii="宋体" w:hAnsi="宋体"/>
          <w:color w:val="auto"/>
          <w:szCs w:val="21"/>
          <w:u w:val="single"/>
        </w:rPr>
        <w:t xml:space="preserve"> 开工前3天内。</w:t>
      </w:r>
    </w:p>
    <w:p>
      <w:pPr>
        <w:pageBreakBefore w:val="0"/>
        <w:widowControl w:val="0"/>
        <w:kinsoku/>
        <w:wordWrap/>
        <w:overflowPunct/>
        <w:topLinePunct w:val="0"/>
        <w:bidi w:val="0"/>
        <w:spacing w:line="400" w:lineRule="exact"/>
        <w:ind w:left="0" w:leftChars="0" w:right="0" w:rightChars="0" w:firstLine="525" w:firstLineChars="250"/>
        <w:textAlignment w:val="auto"/>
        <w:rPr>
          <w:rFonts w:ascii="宋体" w:hAnsi="宋体"/>
          <w:color w:val="auto"/>
          <w:szCs w:val="21"/>
        </w:rPr>
      </w:pPr>
      <w:r>
        <w:rPr>
          <w:rFonts w:hint="eastAsia" w:ascii="宋体" w:hAnsi="宋体"/>
          <w:color w:val="auto"/>
          <w:szCs w:val="21"/>
        </w:rPr>
        <w:t>（7）协调施工场地周围地下管线和邻近建筑物、构筑物（含文物保护建筑）、古树名木的保护工作，承包人自行解决并承担相应费用。</w:t>
      </w:r>
    </w:p>
    <w:p>
      <w:pPr>
        <w:pageBreakBefore w:val="0"/>
        <w:widowControl w:val="0"/>
        <w:kinsoku/>
        <w:wordWrap/>
        <w:overflowPunct/>
        <w:topLinePunct w:val="0"/>
        <w:bidi w:val="0"/>
        <w:spacing w:line="400" w:lineRule="exact"/>
        <w:ind w:left="0" w:leftChars="0" w:right="0" w:rightChars="0" w:firstLine="525" w:firstLineChars="250"/>
        <w:textAlignment w:val="auto"/>
        <w:rPr>
          <w:rFonts w:ascii="宋体" w:hAnsi="宋体"/>
          <w:color w:val="auto"/>
          <w:szCs w:val="21"/>
          <w:u w:val="single"/>
        </w:rPr>
      </w:pPr>
      <w:r>
        <w:rPr>
          <w:rFonts w:hint="eastAsia" w:ascii="宋体" w:hAnsi="宋体"/>
          <w:color w:val="auto"/>
          <w:szCs w:val="21"/>
        </w:rPr>
        <w:t xml:space="preserve">（8）双方约定发包人应做的其他工作: </w:t>
      </w:r>
      <w:r>
        <w:rPr>
          <w:rFonts w:hint="eastAsia" w:ascii="宋体" w:hAnsi="宋体"/>
          <w:color w:val="auto"/>
          <w:szCs w:val="21"/>
          <w:u w:val="single"/>
        </w:rPr>
        <w:t xml:space="preserve"> 协助承包人处理周边关系。</w:t>
      </w:r>
    </w:p>
    <w:bookmarkEnd w:id="368"/>
    <w:bookmarkEnd w:id="369"/>
    <w:bookmarkEnd w:id="370"/>
    <w:p>
      <w:pPr>
        <w:pageBreakBefore w:val="0"/>
        <w:widowControl w:val="0"/>
        <w:kinsoku/>
        <w:wordWrap/>
        <w:overflowPunct/>
        <w:topLinePunct w:val="0"/>
        <w:bidi w:val="0"/>
        <w:spacing w:line="400" w:lineRule="exact"/>
        <w:ind w:left="0" w:leftChars="0" w:right="0" w:rightChars="0"/>
        <w:textAlignment w:val="auto"/>
        <w:rPr>
          <w:rFonts w:hint="eastAsia" w:ascii="宋体" w:hAnsi="宋体" w:eastAsiaTheme="minorEastAsia"/>
          <w:b/>
          <w:bCs/>
          <w:snapToGrid w:val="0"/>
          <w:color w:val="auto"/>
          <w:szCs w:val="21"/>
          <w:lang w:val="en-US" w:eastAsia="zh-CN"/>
        </w:rPr>
      </w:pPr>
      <w:bookmarkStart w:id="379" w:name="_Toc291025289"/>
      <w:bookmarkStart w:id="380" w:name="_Toc350266985"/>
      <w:bookmarkStart w:id="381" w:name="_Toc318125035"/>
      <w:bookmarkStart w:id="382" w:name="_Toc350267078"/>
      <w:bookmarkStart w:id="383" w:name="_Toc350860019"/>
      <w:bookmarkStart w:id="384" w:name="_Toc298490459"/>
      <w:bookmarkStart w:id="385" w:name="_Toc389633625"/>
      <w:bookmarkStart w:id="386" w:name="_Toc350267143"/>
      <w:bookmarkStart w:id="387" w:name="_Toc319404464"/>
      <w:bookmarkStart w:id="388" w:name="_Toc3640"/>
      <w:bookmarkStart w:id="389" w:name="_Toc31198"/>
      <w:bookmarkStart w:id="390" w:name="_Toc2157"/>
      <w:r>
        <w:rPr>
          <w:rFonts w:hint="eastAsia" w:ascii="宋体" w:hAnsi="宋体"/>
          <w:b/>
          <w:bCs/>
          <w:snapToGrid w:val="0"/>
          <w:color w:val="auto"/>
          <w:szCs w:val="21"/>
        </w:rPr>
        <w:t>3.  监理人</w:t>
      </w:r>
      <w:bookmarkEnd w:id="379"/>
      <w:bookmarkEnd w:id="380"/>
      <w:bookmarkEnd w:id="381"/>
      <w:bookmarkEnd w:id="382"/>
      <w:bookmarkEnd w:id="383"/>
      <w:bookmarkEnd w:id="384"/>
      <w:bookmarkEnd w:id="385"/>
      <w:bookmarkEnd w:id="386"/>
      <w:bookmarkEnd w:id="387"/>
      <w:bookmarkEnd w:id="388"/>
      <w:bookmarkEnd w:id="389"/>
      <w:bookmarkEnd w:id="390"/>
      <w:r>
        <w:rPr>
          <w:rFonts w:hint="eastAsia" w:ascii="宋体" w:hAnsi="宋体"/>
          <w:b/>
          <w:bCs/>
          <w:snapToGrid w:val="0"/>
          <w:color w:val="auto"/>
          <w:szCs w:val="21"/>
          <w:lang w:val="en-US" w:eastAsia="zh-CN"/>
        </w:rPr>
        <w:t xml:space="preserve">             </w:t>
      </w:r>
    </w:p>
    <w:p>
      <w:pPr>
        <w:pStyle w:val="4"/>
        <w:pageBreakBefore w:val="0"/>
        <w:widowControl w:val="0"/>
        <w:kinsoku/>
        <w:wordWrap/>
        <w:overflowPunct/>
        <w:topLinePunct w:val="0"/>
        <w:bidi w:val="0"/>
        <w:snapToGrid w:val="0"/>
        <w:spacing w:before="0" w:after="0" w:line="400" w:lineRule="exact"/>
        <w:ind w:left="0" w:leftChars="0" w:right="0" w:rightChars="0"/>
        <w:textAlignment w:val="auto"/>
        <w:rPr>
          <w:rFonts w:ascii="宋体" w:hAnsi="宋体"/>
          <w:b w:val="0"/>
          <w:snapToGrid w:val="0"/>
          <w:color w:val="auto"/>
          <w:sz w:val="21"/>
          <w:szCs w:val="21"/>
        </w:rPr>
      </w:pPr>
      <w:bookmarkStart w:id="391" w:name="_Toc389633626"/>
      <w:bookmarkStart w:id="392" w:name="_Toc298490460"/>
      <w:bookmarkStart w:id="393" w:name="_Toc318125036"/>
      <w:bookmarkStart w:id="394" w:name="_Toc291025290"/>
      <w:r>
        <w:rPr>
          <w:rFonts w:hint="eastAsia" w:ascii="宋体" w:hAnsi="宋体"/>
          <w:b w:val="0"/>
          <w:snapToGrid w:val="0"/>
          <w:color w:val="auto"/>
          <w:sz w:val="21"/>
          <w:szCs w:val="21"/>
        </w:rPr>
        <w:t>3.1  监理人的职责和权力</w:t>
      </w:r>
      <w:bookmarkEnd w:id="391"/>
      <w:bookmarkEnd w:id="392"/>
      <w:bookmarkEnd w:id="393"/>
      <w:bookmarkEnd w:id="394"/>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 xml:space="preserve">3.1.1  发包人委托的职权: </w:t>
      </w:r>
      <w:r>
        <w:rPr>
          <w:rFonts w:hint="eastAsia" w:ascii="宋体" w:hAnsi="宋体"/>
          <w:color w:val="auto"/>
          <w:szCs w:val="21"/>
          <w:u w:val="single"/>
        </w:rPr>
        <w:t xml:space="preserve"> 代表发包人对工程质量、进度、投资进行控制，对合同和信息进行管理，对文明施工、环保和环卫进行监督，对现场施工组织进行协调，并履行安全生产管理法定职责，具体以监理合同为准。</w:t>
      </w:r>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须经发包人事先批准行使的权力：</w:t>
      </w:r>
      <w:r>
        <w:rPr>
          <w:rFonts w:hint="eastAsia" w:ascii="宋体" w:hAnsi="宋体"/>
          <w:color w:val="auto"/>
          <w:szCs w:val="21"/>
          <w:u w:val="single"/>
        </w:rPr>
        <w:t xml:space="preserve"> 工程开工、停工、复工令的签发需经发包人同意，工期延长、材料设备认质核价、工程变更、现场签证、价款调整、工程计量与支付、索赔及与工程价款相关事宜等需经发包人核定和批准。</w:t>
      </w:r>
    </w:p>
    <w:p>
      <w:pPr>
        <w:pageBreakBefore w:val="0"/>
        <w:widowControl w:val="0"/>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3.1.4  监理人的职责：</w:t>
      </w:r>
      <w:r>
        <w:rPr>
          <w:rFonts w:hint="eastAsia" w:ascii="宋体" w:hAnsi="宋体"/>
          <w:color w:val="auto"/>
          <w:szCs w:val="21"/>
          <w:u w:val="single"/>
        </w:rPr>
        <w:t>监理人按照与发包人签订的监理合同，代表发包人对工程质量、工程进度、工程投资、施工安全进行控制；对文明施工、环保和环卫进行监督；对合同和信息进行管理；以及对施工现场进行协调，并履行安全生产管理法定职责，详见监理合同。</w:t>
      </w:r>
    </w:p>
    <w:p>
      <w:pPr>
        <w:pageBreakBefore w:val="0"/>
        <w:widowControl w:val="0"/>
        <w:kinsoku/>
        <w:wordWrap/>
        <w:overflowPunct/>
        <w:topLinePunct w:val="0"/>
        <w:bidi w:val="0"/>
        <w:snapToGrid w:val="0"/>
        <w:spacing w:line="400" w:lineRule="exact"/>
        <w:ind w:left="0" w:leftChars="0" w:right="0" w:rightChars="0" w:firstLine="315" w:firstLineChars="150"/>
        <w:jc w:val="left"/>
        <w:textAlignment w:val="auto"/>
        <w:rPr>
          <w:rFonts w:ascii="宋体" w:hAnsi="宋体"/>
          <w:color w:val="auto"/>
          <w:szCs w:val="21"/>
          <w:u w:val="single"/>
        </w:rPr>
      </w:pPr>
      <w:r>
        <w:rPr>
          <w:rFonts w:hint="eastAsia" w:ascii="宋体" w:hAnsi="宋体"/>
          <w:color w:val="auto"/>
          <w:szCs w:val="21"/>
          <w:u w:val="single"/>
        </w:rPr>
        <w:t>发包人在工程施工过程中，授权监理人对承包人如下行为进行适当的处理：</w:t>
      </w:r>
    </w:p>
    <w:p>
      <w:pPr>
        <w:pageBreakBefore w:val="0"/>
        <w:widowControl w:val="0"/>
        <w:kinsoku/>
        <w:wordWrap/>
        <w:overflowPunct/>
        <w:topLinePunct w:val="0"/>
        <w:bidi w:val="0"/>
        <w:snapToGrid w:val="0"/>
        <w:spacing w:line="400" w:lineRule="exact"/>
        <w:ind w:left="0" w:leftChars="0" w:right="0" w:rightChars="0" w:firstLine="315" w:firstLineChars="150"/>
        <w:jc w:val="left"/>
        <w:textAlignment w:val="auto"/>
        <w:rPr>
          <w:rFonts w:ascii="宋体" w:hAnsi="宋体"/>
          <w:color w:val="auto"/>
          <w:szCs w:val="21"/>
          <w:u w:val="single"/>
        </w:rPr>
      </w:pPr>
      <w:r>
        <w:rPr>
          <w:rFonts w:hint="eastAsia" w:ascii="宋体" w:hAnsi="宋体"/>
          <w:color w:val="auto"/>
          <w:szCs w:val="21"/>
        </w:rPr>
        <w:t>（1）</w:t>
      </w:r>
      <w:r>
        <w:rPr>
          <w:rFonts w:hint="eastAsia" w:ascii="宋体" w:hAnsi="宋体"/>
          <w:color w:val="auto"/>
          <w:szCs w:val="21"/>
          <w:u w:val="single"/>
        </w:rPr>
        <w:t>质量行为不规范，且经现场监理人员提出后仍不改的，按违约责任处理。</w:t>
      </w:r>
    </w:p>
    <w:p>
      <w:pPr>
        <w:pageBreakBefore w:val="0"/>
        <w:widowControl w:val="0"/>
        <w:kinsoku/>
        <w:wordWrap/>
        <w:overflowPunct/>
        <w:topLinePunct w:val="0"/>
        <w:bidi w:val="0"/>
        <w:snapToGrid w:val="0"/>
        <w:spacing w:line="400" w:lineRule="exact"/>
        <w:ind w:left="0" w:leftChars="0" w:right="0" w:rightChars="0" w:firstLine="315" w:firstLineChars="150"/>
        <w:jc w:val="left"/>
        <w:textAlignment w:val="auto"/>
        <w:rPr>
          <w:rFonts w:ascii="宋体" w:hAnsi="宋体"/>
          <w:color w:val="auto"/>
          <w:szCs w:val="21"/>
          <w:u w:val="single"/>
        </w:rPr>
      </w:pPr>
      <w:r>
        <w:rPr>
          <w:rFonts w:hint="eastAsia" w:ascii="宋体" w:hAnsi="宋体"/>
          <w:color w:val="auto"/>
          <w:szCs w:val="21"/>
        </w:rPr>
        <w:t>（2）</w:t>
      </w:r>
      <w:r>
        <w:rPr>
          <w:rFonts w:hint="eastAsia" w:ascii="宋体" w:hAnsi="宋体"/>
          <w:color w:val="auto"/>
          <w:szCs w:val="21"/>
          <w:u w:val="single"/>
        </w:rPr>
        <w:t>安全行为不规范，且经现场监理人员提出后仍不改的，按违约责任处理。</w:t>
      </w:r>
    </w:p>
    <w:p>
      <w:pPr>
        <w:pStyle w:val="4"/>
        <w:pageBreakBefore w:val="0"/>
        <w:widowControl w:val="0"/>
        <w:kinsoku/>
        <w:wordWrap/>
        <w:overflowPunct/>
        <w:topLinePunct w:val="0"/>
        <w:bidi w:val="0"/>
        <w:snapToGrid w:val="0"/>
        <w:spacing w:before="0" w:after="0" w:line="400" w:lineRule="exact"/>
        <w:ind w:left="0" w:leftChars="0" w:right="0" w:rightChars="0"/>
        <w:textAlignment w:val="auto"/>
        <w:rPr>
          <w:rFonts w:ascii="宋体" w:hAnsi="宋体"/>
          <w:b w:val="0"/>
          <w:snapToGrid w:val="0"/>
          <w:color w:val="auto"/>
          <w:sz w:val="21"/>
          <w:szCs w:val="21"/>
        </w:rPr>
      </w:pPr>
      <w:bookmarkStart w:id="395" w:name="_Toc389633627"/>
      <w:bookmarkStart w:id="396" w:name="_Toc291025291"/>
      <w:bookmarkStart w:id="397" w:name="_Toc298490461"/>
      <w:bookmarkStart w:id="398" w:name="_Toc318125037"/>
      <w:r>
        <w:rPr>
          <w:rFonts w:hint="eastAsia" w:ascii="宋体" w:hAnsi="宋体"/>
          <w:b w:val="0"/>
          <w:snapToGrid w:val="0"/>
          <w:color w:val="auto"/>
          <w:sz w:val="21"/>
          <w:szCs w:val="21"/>
        </w:rPr>
        <w:t>3.4  监理人的指示</w:t>
      </w:r>
      <w:bookmarkEnd w:id="395"/>
      <w:bookmarkEnd w:id="396"/>
      <w:bookmarkEnd w:id="397"/>
      <w:bookmarkEnd w:id="398"/>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 xml:space="preserve">3.4.4 </w:t>
      </w:r>
      <w:r>
        <w:rPr>
          <w:rFonts w:hint="eastAsia" w:ascii="宋体" w:hAnsi="宋体"/>
          <w:color w:val="auto"/>
          <w:szCs w:val="21"/>
          <w:u w:val="single"/>
        </w:rPr>
        <w:t xml:space="preserve"> 如果发包人认为有必要，可直接向承包人发出指示，并抄送监理人。</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宋体"/>
          <w:b/>
          <w:snapToGrid w:val="0"/>
          <w:color w:val="auto"/>
        </w:rPr>
      </w:pPr>
      <w:r>
        <w:rPr>
          <w:rFonts w:hint="eastAsia" w:ascii="宋体" w:hAnsi="宋体" w:cs="宋体"/>
          <w:b/>
          <w:snapToGrid w:val="0"/>
          <w:color w:val="auto"/>
        </w:rPr>
        <w:t xml:space="preserve">4、承包人 </w:t>
      </w:r>
      <w:bookmarkStart w:id="399" w:name="_Toc318125039"/>
      <w:bookmarkStart w:id="400" w:name="_Toc291025293"/>
      <w:bookmarkStart w:id="401" w:name="_Toc298490463"/>
      <w:bookmarkStart w:id="402" w:name="_Toc1093"/>
      <w:bookmarkStart w:id="403" w:name="_Toc26702"/>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宋体"/>
          <w:snapToGrid w:val="0"/>
          <w:color w:val="auto"/>
        </w:rPr>
      </w:pPr>
      <w:r>
        <w:rPr>
          <w:rFonts w:hint="eastAsia" w:ascii="宋体" w:hAnsi="宋体" w:cs="宋体"/>
          <w:snapToGrid w:val="0"/>
          <w:color w:val="auto"/>
        </w:rPr>
        <w:t>4.1  承包人的一般义务</w:t>
      </w:r>
      <w:bookmarkEnd w:id="399"/>
      <w:bookmarkEnd w:id="400"/>
      <w:bookmarkEnd w:id="401"/>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宋体"/>
          <w:snapToGrid w:val="0"/>
          <w:color w:val="auto"/>
        </w:rPr>
      </w:pPr>
      <w:r>
        <w:rPr>
          <w:rFonts w:hint="eastAsia" w:ascii="宋体" w:hAnsi="宋体" w:cs="宋体"/>
          <w:snapToGrid w:val="0"/>
          <w:color w:val="auto"/>
        </w:rPr>
        <w:t>4.1.8 为他人提供方便</w:t>
      </w:r>
    </w:p>
    <w:p>
      <w:pPr>
        <w:pageBreakBefore w:val="0"/>
        <w:widowControl w:val="0"/>
        <w:kinsoku/>
        <w:wordWrap/>
        <w:overflowPunct/>
        <w:topLinePunct w:val="0"/>
        <w:bidi w:val="0"/>
        <w:adjustRightInd w:val="0"/>
        <w:snapToGrid w:val="0"/>
        <w:spacing w:line="400" w:lineRule="exact"/>
        <w:ind w:left="0" w:leftChars="0" w:right="0" w:rightChars="0" w:firstLine="525" w:firstLineChars="250"/>
        <w:textAlignment w:val="auto"/>
        <w:rPr>
          <w:snapToGrid w:val="0"/>
          <w:color w:val="auto"/>
          <w:u w:val="single"/>
        </w:rPr>
      </w:pPr>
      <w:r>
        <w:rPr>
          <w:rFonts w:hint="eastAsia"/>
          <w:snapToGrid w:val="0"/>
          <w:color w:val="auto"/>
        </w:rPr>
        <w:t>承包人为他人提供条件的内容：</w:t>
      </w:r>
      <w:r>
        <w:rPr>
          <w:rFonts w:hint="eastAsia"/>
          <w:snapToGrid w:val="0"/>
          <w:color w:val="auto"/>
          <w:u w:val="single"/>
        </w:rPr>
        <w:t>有义务积极配合和协调综合管网、交通工程等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宋体"/>
          <w:snapToGrid w:val="0"/>
          <w:color w:val="auto"/>
        </w:rPr>
      </w:pPr>
      <w:bookmarkStart w:id="404" w:name="_Toc389633628"/>
      <w:r>
        <w:rPr>
          <w:rFonts w:hint="eastAsia" w:ascii="宋体" w:hAnsi="宋体" w:cs="宋体"/>
          <w:snapToGrid w:val="0"/>
          <w:color w:val="auto"/>
        </w:rPr>
        <w:t>4.1.9 工程的维护和照管</w:t>
      </w:r>
      <w:bookmarkEnd w:id="404"/>
      <w:bookmarkStart w:id="405" w:name="_Toc389633629"/>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宋体"/>
          <w:snapToGrid w:val="0"/>
          <w:color w:val="auto"/>
        </w:rPr>
      </w:pPr>
      <w:r>
        <w:rPr>
          <w:rFonts w:hint="eastAsia" w:ascii="宋体" w:hAnsi="宋体" w:cs="宋体"/>
          <w:snapToGrid w:val="0"/>
          <w:color w:val="auto"/>
        </w:rPr>
        <w:t>工程的维护和照管费用由承包人承担，已包含在投标报价中。</w:t>
      </w:r>
      <w:bookmarkEnd w:id="405"/>
      <w:bookmarkStart w:id="406" w:name="_Toc389633630"/>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宋体"/>
          <w:snapToGrid w:val="0"/>
          <w:color w:val="auto"/>
        </w:rPr>
      </w:pPr>
      <w:r>
        <w:rPr>
          <w:rFonts w:hint="eastAsia" w:ascii="宋体" w:hAnsi="宋体" w:cs="宋体"/>
          <w:snapToGrid w:val="0"/>
          <w:color w:val="auto"/>
        </w:rPr>
        <w:t>4.1.10 其他义务</w:t>
      </w:r>
      <w:bookmarkEnd w:id="406"/>
      <w:bookmarkStart w:id="407" w:name="_Toc389633631"/>
    </w:p>
    <w:p>
      <w:pPr>
        <w:pageBreakBefore w:val="0"/>
        <w:widowControl w:val="0"/>
        <w:kinsoku/>
        <w:wordWrap/>
        <w:overflowPunct/>
        <w:topLinePunct w:val="0"/>
        <w:bidi w:val="0"/>
        <w:adjustRightInd w:val="0"/>
        <w:snapToGrid w:val="0"/>
        <w:spacing w:line="400" w:lineRule="exact"/>
        <w:ind w:left="0" w:leftChars="0" w:right="0" w:rightChars="0" w:firstLine="420"/>
        <w:textAlignment w:val="auto"/>
        <w:rPr>
          <w:rFonts w:hint="eastAsia" w:ascii="宋体" w:hAnsi="宋体" w:cs="宋体"/>
          <w:snapToGrid w:val="0"/>
          <w:color w:val="auto"/>
        </w:rPr>
      </w:pPr>
      <w:r>
        <w:rPr>
          <w:rFonts w:hint="eastAsia" w:ascii="宋体" w:hAnsi="宋体" w:cs="宋体"/>
          <w:snapToGrid w:val="0"/>
          <w:color w:val="auto"/>
        </w:rPr>
        <w:t>（1）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 。</w:t>
      </w:r>
      <w:bookmarkEnd w:id="407"/>
      <w:bookmarkStart w:id="408" w:name="_Toc389633632"/>
    </w:p>
    <w:p>
      <w:pPr>
        <w:pageBreakBefore w:val="0"/>
        <w:widowControl w:val="0"/>
        <w:kinsoku/>
        <w:wordWrap/>
        <w:overflowPunct/>
        <w:topLinePunct w:val="0"/>
        <w:bidi w:val="0"/>
        <w:adjustRightInd w:val="0"/>
        <w:snapToGrid w:val="0"/>
        <w:spacing w:line="400" w:lineRule="exact"/>
        <w:ind w:left="0" w:leftChars="0" w:right="0" w:rightChars="0" w:firstLine="420"/>
        <w:textAlignment w:val="auto"/>
        <w:rPr>
          <w:rFonts w:hint="eastAsia" w:ascii="宋体" w:hAnsi="宋体"/>
          <w:b w:val="0"/>
          <w:snapToGrid w:val="0"/>
          <w:color w:val="auto"/>
          <w:sz w:val="21"/>
          <w:szCs w:val="21"/>
        </w:rPr>
      </w:pPr>
      <w:r>
        <w:rPr>
          <w:rFonts w:hint="eastAsia" w:ascii="宋体" w:hAnsi="宋体"/>
          <w:b w:val="0"/>
          <w:snapToGrid w:val="0"/>
          <w:color w:val="auto"/>
          <w:sz w:val="21"/>
          <w:szCs w:val="21"/>
        </w:rPr>
        <w:t>（2）负责施工所产生的所有余土、建筑和生活垃圾的外运和倾倒，并严格执行《重庆市人民政府关于对主城区易撒漏物质实行密闭运输的通告》（市政府令第164号）的规定。如果承包人不按上述规定执行，发包人有权扣留其部分工程款，直至停工整改；情况严重的，发包人有权单方面终止合同，勒令退场，并由承包人赔偿由此造成的损失。</w:t>
      </w:r>
      <w:bookmarkEnd w:id="408"/>
      <w:bookmarkStart w:id="409" w:name="_Toc389633633"/>
    </w:p>
    <w:p>
      <w:pPr>
        <w:pageBreakBefore w:val="0"/>
        <w:widowControl w:val="0"/>
        <w:kinsoku/>
        <w:wordWrap/>
        <w:overflowPunct/>
        <w:topLinePunct w:val="0"/>
        <w:bidi w:val="0"/>
        <w:adjustRightInd w:val="0"/>
        <w:snapToGrid w:val="0"/>
        <w:spacing w:line="400" w:lineRule="exact"/>
        <w:ind w:left="0" w:leftChars="0" w:right="0" w:rightChars="0" w:firstLine="420"/>
        <w:textAlignment w:val="auto"/>
        <w:rPr>
          <w:rFonts w:hint="eastAsia" w:ascii="宋体" w:hAnsi="宋体"/>
          <w:b w:val="0"/>
          <w:snapToGrid w:val="0"/>
          <w:color w:val="auto"/>
          <w:sz w:val="21"/>
          <w:szCs w:val="21"/>
        </w:rPr>
      </w:pPr>
      <w:r>
        <w:rPr>
          <w:rFonts w:hint="eastAsia" w:ascii="宋体" w:hAnsi="宋体"/>
          <w:b w:val="0"/>
          <w:snapToGrid w:val="0"/>
          <w:color w:val="auto"/>
          <w:sz w:val="21"/>
          <w:szCs w:val="21"/>
        </w:rPr>
        <w:t>（3）根据工程需要，提供和维修非夜间和夜间施工使用的所有照明、围栏设施，并负责安全保卫，由此所发生的费用已包含在投标报价中。</w:t>
      </w:r>
      <w:bookmarkEnd w:id="409"/>
      <w:bookmarkStart w:id="410" w:name="_Toc389633634"/>
    </w:p>
    <w:p>
      <w:pPr>
        <w:pageBreakBefore w:val="0"/>
        <w:widowControl w:val="0"/>
        <w:numPr>
          <w:ilvl w:val="0"/>
          <w:numId w:val="6"/>
        </w:numPr>
        <w:kinsoku/>
        <w:wordWrap/>
        <w:overflowPunct/>
        <w:topLinePunct w:val="0"/>
        <w:bidi w:val="0"/>
        <w:adjustRightInd w:val="0"/>
        <w:snapToGrid w:val="0"/>
        <w:spacing w:line="400" w:lineRule="exact"/>
        <w:ind w:left="0" w:leftChars="0" w:right="0" w:rightChars="0" w:firstLine="420"/>
        <w:textAlignment w:val="auto"/>
        <w:rPr>
          <w:rFonts w:hint="eastAsia" w:ascii="宋体" w:hAnsi="宋体"/>
          <w:b w:val="0"/>
          <w:snapToGrid w:val="0"/>
          <w:color w:val="auto"/>
          <w:sz w:val="21"/>
          <w:szCs w:val="21"/>
        </w:rPr>
      </w:pPr>
      <w:r>
        <w:rPr>
          <w:rFonts w:hint="eastAsia" w:ascii="宋体" w:hAnsi="宋体"/>
          <w:b w:val="0"/>
          <w:snapToGrid w:val="0"/>
          <w:color w:val="auto"/>
          <w:sz w:val="21"/>
          <w:szCs w:val="21"/>
        </w:rPr>
        <w:t>负责做好施工场地和周围地上及地下管线等设施、施工所用市政设施（道路、桥梁、给排水管网等）、邻近建筑物、构筑物（含文物保护建筑）、文物、青苗、古树名木等的保护工作。如果因承包人的原因造成损坏，由此造成的法律责任及产生的一切费用由承包人自行承担。</w:t>
      </w:r>
      <w:bookmarkEnd w:id="410"/>
      <w:bookmarkStart w:id="411" w:name="_Toc389633635"/>
    </w:p>
    <w:p>
      <w:pPr>
        <w:pageBreakBefore w:val="0"/>
        <w:widowControl w:val="0"/>
        <w:numPr>
          <w:ilvl w:val="0"/>
          <w:numId w:val="0"/>
        </w:numPr>
        <w:kinsoku/>
        <w:wordWrap/>
        <w:overflowPunct/>
        <w:topLinePunct w:val="0"/>
        <w:bidi w:val="0"/>
        <w:adjustRightInd w:val="0"/>
        <w:snapToGrid w:val="0"/>
        <w:spacing w:line="400" w:lineRule="exact"/>
        <w:ind w:left="420" w:leftChars="0" w:right="0" w:rightChars="0"/>
        <w:textAlignment w:val="auto"/>
        <w:rPr>
          <w:rFonts w:ascii="宋体" w:hAnsi="宋体"/>
          <w:b w:val="0"/>
          <w:snapToGrid w:val="0"/>
          <w:color w:val="auto"/>
          <w:sz w:val="21"/>
          <w:szCs w:val="21"/>
        </w:rPr>
      </w:pPr>
      <w:r>
        <w:rPr>
          <w:rFonts w:hint="eastAsia" w:ascii="宋体" w:hAnsi="宋体"/>
          <w:b w:val="0"/>
          <w:snapToGrid w:val="0"/>
          <w:color w:val="auto"/>
          <w:sz w:val="21"/>
          <w:szCs w:val="21"/>
        </w:rPr>
        <w:t>（5）按重庆市政府有关主管部门（包括建设、交通、消防、环保等部门）的规定办理施工中所需相关手续（如临时用地和占道、爆破作业、夜间施工等），由此所发生的费用已包含在投标报价中。</w:t>
      </w:r>
      <w:bookmarkEnd w:id="411"/>
    </w:p>
    <w:p>
      <w:pPr>
        <w:pStyle w:val="4"/>
        <w:pageBreakBefore w:val="0"/>
        <w:widowControl w:val="0"/>
        <w:kinsoku/>
        <w:wordWrap/>
        <w:overflowPunct/>
        <w:topLinePunct w:val="0"/>
        <w:bidi w:val="0"/>
        <w:snapToGrid w:val="0"/>
        <w:spacing w:before="0" w:after="0" w:line="400" w:lineRule="exact"/>
        <w:ind w:left="0" w:leftChars="0" w:right="0" w:rightChars="0"/>
        <w:textAlignment w:val="auto"/>
        <w:rPr>
          <w:rFonts w:ascii="宋体" w:hAnsi="宋体"/>
          <w:b w:val="0"/>
          <w:snapToGrid w:val="0"/>
          <w:color w:val="auto"/>
          <w:sz w:val="21"/>
          <w:szCs w:val="21"/>
        </w:rPr>
      </w:pPr>
      <w:bookmarkStart w:id="412" w:name="_Toc389633636"/>
      <w:r>
        <w:rPr>
          <w:rFonts w:hint="eastAsia" w:ascii="宋体" w:hAnsi="宋体"/>
          <w:b w:val="0"/>
          <w:snapToGrid w:val="0"/>
          <w:color w:val="auto"/>
          <w:sz w:val="21"/>
          <w:szCs w:val="21"/>
        </w:rPr>
        <w:t xml:space="preserve">    （6）确保施工不影响工程沿线正常交通、生产和生活，由此所发生的各种措施费用及可能降低工效引起增加的费用已包含在投标报价中。</w:t>
      </w:r>
      <w:bookmarkEnd w:id="412"/>
    </w:p>
    <w:p>
      <w:pPr>
        <w:pStyle w:val="4"/>
        <w:pageBreakBefore w:val="0"/>
        <w:widowControl w:val="0"/>
        <w:kinsoku/>
        <w:wordWrap/>
        <w:overflowPunct/>
        <w:topLinePunct w:val="0"/>
        <w:bidi w:val="0"/>
        <w:snapToGrid w:val="0"/>
        <w:spacing w:before="0" w:after="0" w:line="400" w:lineRule="exact"/>
        <w:ind w:left="0" w:leftChars="0" w:right="0" w:rightChars="0"/>
        <w:textAlignment w:val="auto"/>
        <w:rPr>
          <w:rFonts w:ascii="宋体" w:hAnsi="宋体"/>
          <w:b w:val="0"/>
          <w:snapToGrid w:val="0"/>
          <w:color w:val="auto"/>
          <w:sz w:val="21"/>
          <w:szCs w:val="21"/>
        </w:rPr>
      </w:pPr>
      <w:r>
        <w:rPr>
          <w:rFonts w:hint="eastAsia" w:ascii="宋体" w:hAnsi="宋体"/>
          <w:b w:val="0"/>
          <w:snapToGrid w:val="0"/>
          <w:color w:val="auto"/>
          <w:sz w:val="21"/>
          <w:szCs w:val="21"/>
        </w:rPr>
        <w:t xml:space="preserve">    （7）负责施工期间因各种原因需采取的排水和降水措施，由此所发生的费用已包含在投标报价中。</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8）在施工期间，承包人应自行预备柴油发电机组，自备发电机的功率应与工程需用电力负荷相适应，确保施工用电未接入到位时、施工期间电网停电等因素造成的用电影响；自行准备抽水设备和蓄水池，并考虑水压不足的加压措施等因素。</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9）承包人在投标报价时已自行考虑了上述工作产生的相应费用，发包人不再对施工用电、抽水、蓄水和加压等费用予以补偿，不对停水、停电造成的停窝工事件作任何签证或经济补偿，也不因为市网停水、停电而延长工期；</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（10）承包人承诺因发包人款项不到位未付工程款的情况下不得以任何借口停工及聚众闹事。</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（11）承包人应履行合同约定的其他义务，农民工保证金按相关规定执行。</w:t>
      </w:r>
    </w:p>
    <w:bookmarkEnd w:id="402"/>
    <w:bookmarkEnd w:id="403"/>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413" w:name="_Toc318125040"/>
      <w:bookmarkStart w:id="414" w:name="_Toc228872624"/>
      <w:bookmarkStart w:id="415" w:name="_Toc298490464"/>
      <w:bookmarkStart w:id="416" w:name="_Toc224103409"/>
      <w:bookmarkStart w:id="417" w:name="_Toc291025294"/>
      <w:r>
        <w:rPr>
          <w:rFonts w:hint="eastAsia" w:ascii="宋体" w:hAnsi="宋体"/>
          <w:b/>
          <w:bCs/>
          <w:color w:val="auto"/>
          <w:szCs w:val="21"/>
        </w:rPr>
        <w:t>4.2 履约担保</w:t>
      </w:r>
      <w:bookmarkEnd w:id="413"/>
      <w:bookmarkEnd w:id="414"/>
      <w:bookmarkEnd w:id="415"/>
      <w:bookmarkEnd w:id="416"/>
      <w:bookmarkEnd w:id="417"/>
    </w:p>
    <w:p>
      <w:pPr>
        <w:pageBreakBefore w:val="0"/>
        <w:widowControl w:val="0"/>
        <w:kinsoku/>
        <w:wordWrap/>
        <w:overflowPunct/>
        <w:topLinePunct w:val="0"/>
        <w:bidi w:val="0"/>
        <w:spacing w:line="400" w:lineRule="exact"/>
        <w:ind w:left="0" w:leftChars="0" w:right="0" w:rightChars="0"/>
        <w:textAlignment w:val="auto"/>
        <w:rPr>
          <w:rFonts w:ascii="宋体" w:hAnsi="宋体" w:cs="宋体"/>
          <w:color w:val="auto"/>
          <w:kern w:val="0"/>
          <w:szCs w:val="21"/>
        </w:rPr>
      </w:pPr>
      <w:r>
        <w:rPr>
          <w:rFonts w:hint="eastAsia" w:ascii="宋体" w:hAnsi="宋体" w:cs="宋体"/>
          <w:color w:val="auto"/>
          <w:kern w:val="0"/>
          <w:szCs w:val="21"/>
        </w:rPr>
        <w:t xml:space="preserve">      担保形式：履约保证金</w:t>
      </w:r>
    </w:p>
    <w:p>
      <w:pPr>
        <w:pageBreakBefore w:val="0"/>
        <w:widowControl w:val="0"/>
        <w:kinsoku/>
        <w:wordWrap/>
        <w:overflowPunct/>
        <w:topLinePunct w:val="0"/>
        <w:bidi w:val="0"/>
        <w:spacing w:line="400" w:lineRule="exact"/>
        <w:ind w:left="0" w:leftChars="0" w:right="0" w:rightChars="0"/>
        <w:textAlignment w:val="auto"/>
        <w:rPr>
          <w:rFonts w:ascii="宋体" w:hAnsi="宋体" w:cs="宋体"/>
          <w:color w:val="auto"/>
          <w:kern w:val="0"/>
          <w:szCs w:val="21"/>
        </w:rPr>
      </w:pPr>
      <w:r>
        <w:rPr>
          <w:rFonts w:hint="eastAsia" w:ascii="宋体" w:hAnsi="宋体" w:cs="宋体"/>
          <w:color w:val="auto"/>
          <w:kern w:val="0"/>
          <w:szCs w:val="21"/>
        </w:rPr>
        <w:t xml:space="preserve">      金额：中标合同金额的10%。</w:t>
      </w:r>
    </w:p>
    <w:p>
      <w:pPr>
        <w:pageBreakBefore w:val="0"/>
        <w:widowControl w:val="0"/>
        <w:kinsoku/>
        <w:wordWrap/>
        <w:overflowPunct/>
        <w:topLinePunct w:val="0"/>
        <w:bidi w:val="0"/>
        <w:spacing w:line="400" w:lineRule="exact"/>
        <w:ind w:left="0" w:leftChars="0" w:right="0" w:rightChars="0"/>
        <w:textAlignment w:val="auto"/>
        <w:rPr>
          <w:rFonts w:ascii="宋体" w:hAnsi="宋体" w:cs="宋体"/>
          <w:color w:val="auto"/>
          <w:kern w:val="0"/>
          <w:szCs w:val="21"/>
        </w:rPr>
      </w:pPr>
      <w:r>
        <w:rPr>
          <w:rFonts w:hint="eastAsia" w:ascii="宋体" w:hAnsi="宋体" w:cs="宋体"/>
          <w:color w:val="auto"/>
          <w:kern w:val="0"/>
          <w:szCs w:val="21"/>
        </w:rPr>
        <w:t xml:space="preserve">     递交时间：中标人在收到中标通知书后5日内以比选人指定的方式向比选人递交履约保证金。若未按时提交，则视为中标人放弃中标，其投标保证金不予退还，给比选人造成的损失超过投标保证金数额的，中标人还应当对超过部分予以赔偿。</w:t>
      </w:r>
    </w:p>
    <w:p>
      <w:pPr>
        <w:pageBreakBefore w:val="0"/>
        <w:widowControl w:val="0"/>
        <w:kinsoku/>
        <w:wordWrap/>
        <w:overflowPunct/>
        <w:topLinePunct w:val="0"/>
        <w:bidi w:val="0"/>
        <w:spacing w:line="400" w:lineRule="exact"/>
        <w:ind w:left="0" w:leftChars="0" w:right="0" w:rightChars="0"/>
        <w:textAlignment w:val="auto"/>
        <w:rPr>
          <w:rFonts w:ascii="宋体" w:hAnsi="宋体" w:cs="宋体"/>
          <w:color w:val="auto"/>
          <w:kern w:val="0"/>
          <w:szCs w:val="21"/>
        </w:rPr>
      </w:pPr>
      <w:r>
        <w:rPr>
          <w:rFonts w:hint="eastAsia" w:ascii="宋体" w:hAnsi="宋体" w:cs="宋体"/>
          <w:color w:val="auto"/>
          <w:kern w:val="0"/>
          <w:szCs w:val="21"/>
        </w:rPr>
        <w:t xml:space="preserve">     履约保证金</w:t>
      </w:r>
      <w:r>
        <w:rPr>
          <w:rFonts w:hint="eastAsia" w:ascii="宋体" w:hAnsi="宋体" w:cs="宋体"/>
          <w:color w:val="auto"/>
          <w:kern w:val="0"/>
          <w:szCs w:val="21"/>
          <w:lang w:eastAsia="zh-CN"/>
        </w:rPr>
        <w:t>退</w:t>
      </w:r>
      <w:r>
        <w:rPr>
          <w:rFonts w:hint="eastAsia" w:ascii="宋体" w:hAnsi="宋体" w:cs="宋体"/>
          <w:color w:val="auto"/>
          <w:kern w:val="0"/>
          <w:szCs w:val="21"/>
        </w:rPr>
        <w:t>还：工程竣工验收合格后30日内一次性不计息</w:t>
      </w:r>
      <w:r>
        <w:rPr>
          <w:rFonts w:hint="eastAsia" w:ascii="宋体" w:hAnsi="宋体" w:cs="宋体"/>
          <w:color w:val="auto"/>
          <w:kern w:val="0"/>
          <w:szCs w:val="21"/>
          <w:lang w:eastAsia="zh-CN"/>
        </w:rPr>
        <w:t>退</w:t>
      </w:r>
      <w:r>
        <w:rPr>
          <w:rFonts w:hint="eastAsia" w:ascii="宋体" w:hAnsi="宋体" w:cs="宋体"/>
          <w:color w:val="auto"/>
          <w:kern w:val="0"/>
          <w:szCs w:val="21"/>
        </w:rPr>
        <w:t>还。</w:t>
      </w:r>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r>
        <w:rPr>
          <w:rFonts w:hint="eastAsia" w:ascii="宋体" w:hAnsi="宋体"/>
          <w:b/>
          <w:bCs/>
          <w:color w:val="auto"/>
          <w:szCs w:val="21"/>
        </w:rPr>
        <w:t>4.3 分包</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不允许。</w:t>
      </w:r>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418" w:name="_Toc291025296"/>
      <w:bookmarkStart w:id="419" w:name="_Toc298490466"/>
      <w:bookmarkStart w:id="420" w:name="_Toc389633637"/>
      <w:bookmarkStart w:id="421" w:name="_Toc318125042"/>
      <w:r>
        <w:rPr>
          <w:rFonts w:hint="eastAsia" w:ascii="宋体" w:hAnsi="宋体"/>
          <w:b/>
          <w:bCs/>
          <w:color w:val="auto"/>
          <w:szCs w:val="21"/>
        </w:rPr>
        <w:t>4.5 承包人项目经理</w:t>
      </w:r>
      <w:bookmarkEnd w:id="418"/>
      <w:bookmarkEnd w:id="419"/>
      <w:bookmarkEnd w:id="420"/>
      <w:bookmarkEnd w:id="421"/>
    </w:p>
    <w:p>
      <w:pPr>
        <w:pageBreakBefore w:val="0"/>
        <w:widowControl w:val="0"/>
        <w:kinsoku/>
        <w:wordWrap/>
        <w:overflowPunct/>
        <w:topLinePunct w:val="0"/>
        <w:bidi w:val="0"/>
        <w:adjustRightInd w:val="0"/>
        <w:snapToGrid w:val="0"/>
        <w:spacing w:line="400" w:lineRule="exact"/>
        <w:ind w:left="0" w:leftChars="0" w:right="0" w:rightChars="0" w:firstLine="480"/>
        <w:textAlignment w:val="auto"/>
        <w:rPr>
          <w:rFonts w:ascii="宋体" w:hAnsi="宋体"/>
          <w:color w:val="auto"/>
          <w:szCs w:val="21"/>
          <w:u w:val="single"/>
        </w:rPr>
      </w:pPr>
      <w:r>
        <w:rPr>
          <w:rFonts w:hint="eastAsia" w:ascii="宋体" w:hAnsi="宋体"/>
          <w:color w:val="auto"/>
          <w:szCs w:val="21"/>
        </w:rPr>
        <w:t xml:space="preserve">4.5.1 </w:t>
      </w:r>
      <w:r>
        <w:rPr>
          <w:rFonts w:hint="eastAsia" w:ascii="宋体" w:hAnsi="宋体"/>
          <w:color w:val="auto"/>
          <w:szCs w:val="21"/>
          <w:u w:val="single"/>
        </w:rPr>
        <w:t xml:space="preserve"> 项目经理不得兼任其他项目的项目经理或管理人员。</w:t>
      </w:r>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422" w:name="_Toc298490469"/>
      <w:bookmarkStart w:id="423" w:name="_Toc350860021"/>
      <w:bookmarkStart w:id="424" w:name="_Toc4718"/>
      <w:bookmarkStart w:id="425" w:name="_Toc16939"/>
      <w:bookmarkStart w:id="426" w:name="_Toc319404466"/>
      <w:bookmarkStart w:id="427" w:name="_Toc291025299"/>
      <w:bookmarkStart w:id="428" w:name="_Toc10840"/>
      <w:bookmarkStart w:id="429" w:name="_Toc350267145"/>
      <w:bookmarkStart w:id="430" w:name="_Toc318125045"/>
      <w:bookmarkStart w:id="431" w:name="_Toc350267080"/>
      <w:bookmarkStart w:id="432" w:name="_Toc389633638"/>
      <w:bookmarkStart w:id="433" w:name="_Toc350266987"/>
      <w:r>
        <w:rPr>
          <w:rFonts w:hint="eastAsia" w:ascii="宋体" w:hAnsi="宋体"/>
          <w:b/>
          <w:bCs/>
          <w:color w:val="auto"/>
          <w:szCs w:val="21"/>
        </w:rPr>
        <w:t>5.  材料和工程设备</w:t>
      </w:r>
      <w:bookmarkEnd w:id="422"/>
      <w:bookmarkEnd w:id="423"/>
      <w:bookmarkEnd w:id="424"/>
      <w:bookmarkEnd w:id="425"/>
      <w:bookmarkEnd w:id="426"/>
      <w:bookmarkEnd w:id="427"/>
      <w:bookmarkEnd w:id="428"/>
      <w:bookmarkEnd w:id="429"/>
      <w:bookmarkEnd w:id="430"/>
      <w:bookmarkEnd w:id="431"/>
      <w:bookmarkEnd w:id="432"/>
      <w:bookmarkEnd w:id="433"/>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434" w:name="_Toc389633639"/>
      <w:bookmarkStart w:id="435" w:name="_Toc291025300"/>
      <w:bookmarkStart w:id="436" w:name="_Toc298490470"/>
      <w:bookmarkStart w:id="437" w:name="_Toc318125046"/>
      <w:r>
        <w:rPr>
          <w:rFonts w:hint="eastAsia" w:ascii="宋体" w:hAnsi="宋体"/>
          <w:color w:val="auto"/>
          <w:szCs w:val="21"/>
        </w:rPr>
        <w:t>5.1  承包人提供的材料和工程设备</w:t>
      </w:r>
      <w:bookmarkEnd w:id="434"/>
      <w:bookmarkEnd w:id="435"/>
      <w:bookmarkEnd w:id="436"/>
      <w:bookmarkEnd w:id="437"/>
    </w:p>
    <w:p>
      <w:pPr>
        <w:pageBreakBefore w:val="0"/>
        <w:widowControl w:val="0"/>
        <w:kinsoku/>
        <w:wordWrap/>
        <w:overflowPunct/>
        <w:topLinePunct w:val="0"/>
        <w:bidi w:val="0"/>
        <w:spacing w:line="400" w:lineRule="exact"/>
        <w:ind w:left="0" w:leftChars="0" w:right="0" w:rightChars="0" w:firstLine="480"/>
        <w:jc w:val="left"/>
        <w:textAlignment w:val="auto"/>
        <w:rPr>
          <w:rFonts w:ascii="宋体" w:hAnsi="宋体"/>
          <w:color w:val="auto"/>
          <w:szCs w:val="21"/>
          <w:u w:val="single"/>
        </w:rPr>
      </w:pPr>
      <w:r>
        <w:rPr>
          <w:rFonts w:hint="eastAsia" w:ascii="宋体" w:hAnsi="宋体"/>
          <w:color w:val="auto"/>
          <w:szCs w:val="21"/>
        </w:rPr>
        <w:t>5.1.1  承包人负责采购、运输和保管的材料、工程设备：</w:t>
      </w:r>
      <w:r>
        <w:rPr>
          <w:rFonts w:hint="eastAsia" w:ascii="宋体" w:hAnsi="宋体"/>
          <w:color w:val="auto"/>
          <w:szCs w:val="21"/>
          <w:u w:val="single"/>
        </w:rPr>
        <w:t xml:space="preserve">本工程所有材料全部由承包人采购，承包人必须保证所采购的材料符合国家、地方现行规范标准并满足设计图纸的要求，提供产品合格证明，对材料设备质量负责，承包人在材料设备到货前24小时通知监理工程师和发包人代表验收。 </w:t>
      </w:r>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 xml:space="preserve">5.1.2  </w:t>
      </w:r>
      <w:bookmarkStart w:id="438" w:name="_Toc298490471"/>
      <w:bookmarkStart w:id="439" w:name="_Toc318125047"/>
      <w:bookmarkStart w:id="440" w:name="_Toc291025301"/>
      <w:r>
        <w:rPr>
          <w:rFonts w:hint="eastAsia" w:ascii="宋体" w:hAnsi="宋体"/>
          <w:color w:val="auto"/>
          <w:szCs w:val="21"/>
          <w:u w:val="single"/>
        </w:rPr>
        <w:t xml:space="preserve">本工程材料、设备由承包人自行组织供应至施工现场，运输、上下车及保管均由承包人负责。本合同工程使用的材料、设备必须报监理工程师和发包方确认，并按规定报送检验，质量符合设计及相关规范要求，未按规定检验或检验不合格的材料、设备不得用于工程。检验费用由承包人承担。承包人所供材料、设备采购计划在进场15日前以书面形式分别报监理工程师、发包人，材料、设备单应包括：规格型号、生产厂家、数量及价格，以查验。监理工程师和发包人收到承包人的书面报告后5日内予以确认。 </w:t>
      </w:r>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hint="eastAsia" w:ascii="宋体" w:hAnsi="宋体"/>
          <w:color w:val="auto"/>
          <w:szCs w:val="21"/>
        </w:rPr>
      </w:pPr>
      <w:r>
        <w:rPr>
          <w:rFonts w:hint="eastAsia" w:ascii="宋体" w:hAnsi="宋体"/>
          <w:snapToGrid w:val="0"/>
          <w:color w:val="auto"/>
          <w:szCs w:val="21"/>
        </w:rPr>
        <w:t>5.2  发包人提供的材料和工程设备</w:t>
      </w:r>
      <w:bookmarkEnd w:id="438"/>
      <w:bookmarkEnd w:id="439"/>
      <w:bookmarkEnd w:id="440"/>
      <w:r>
        <w:rPr>
          <w:rFonts w:hint="eastAsia" w:ascii="宋体" w:hAnsi="宋体"/>
          <w:color w:val="auto"/>
          <w:szCs w:val="21"/>
        </w:rPr>
        <w:t>：</w:t>
      </w:r>
    </w:p>
    <w:p>
      <w:pPr>
        <w:spacing w:line="440" w:lineRule="exact"/>
        <w:ind w:firstLine="420" w:firstLineChars="200"/>
        <w:rPr>
          <w:rFonts w:hint="eastAsia"/>
          <w:color w:val="auto"/>
        </w:rPr>
      </w:pPr>
      <w:bookmarkStart w:id="441" w:name="_Toc389633640"/>
      <w:bookmarkStart w:id="442" w:name="_Toc350267081"/>
      <w:bookmarkStart w:id="443" w:name="_Toc318125048"/>
      <w:bookmarkStart w:id="444" w:name="_Toc319404467"/>
      <w:bookmarkStart w:id="445" w:name="_Toc291025302"/>
      <w:bookmarkStart w:id="446" w:name="_Toc350266988"/>
      <w:bookmarkStart w:id="447" w:name="_Toc7614"/>
      <w:bookmarkStart w:id="448" w:name="_Toc12682"/>
      <w:bookmarkStart w:id="449" w:name="_Toc224103415"/>
      <w:bookmarkStart w:id="450" w:name="_Toc12677"/>
      <w:bookmarkStart w:id="451" w:name="_Toc298490472"/>
      <w:bookmarkStart w:id="452" w:name="_Toc350860022"/>
      <w:bookmarkStart w:id="453" w:name="_Toc350267146"/>
      <w:r>
        <w:rPr>
          <w:rFonts w:hint="eastAsia"/>
          <w:color w:val="auto"/>
        </w:rPr>
        <w:t xml:space="preserve">5.2.1 材料的名称、规格、数量和价格： </w:t>
      </w:r>
      <w:r>
        <w:rPr>
          <w:rFonts w:hint="eastAsia"/>
          <w:b/>
          <w:color w:val="auto"/>
          <w:u w:val="single"/>
        </w:rPr>
        <w:t xml:space="preserve">无。 </w:t>
      </w:r>
    </w:p>
    <w:p>
      <w:pPr>
        <w:spacing w:line="440" w:lineRule="exact"/>
        <w:ind w:firstLine="420" w:firstLineChars="200"/>
        <w:rPr>
          <w:rFonts w:hint="eastAsia"/>
          <w:color w:val="auto"/>
        </w:rPr>
      </w:pPr>
      <w:r>
        <w:rPr>
          <w:rFonts w:hint="eastAsia"/>
          <w:color w:val="auto"/>
        </w:rPr>
        <w:t>材料的交货方式、地点和日期：</w:t>
      </w:r>
      <w:r>
        <w:rPr>
          <w:rFonts w:hint="eastAsia"/>
          <w:b/>
          <w:color w:val="auto"/>
          <w:u w:val="single"/>
        </w:rPr>
        <w:t>无。</w:t>
      </w:r>
    </w:p>
    <w:p>
      <w:pPr>
        <w:spacing w:line="440" w:lineRule="exact"/>
        <w:ind w:firstLine="420" w:firstLineChars="200"/>
        <w:rPr>
          <w:rFonts w:hint="eastAsia"/>
          <w:color w:val="auto"/>
        </w:rPr>
      </w:pPr>
      <w:r>
        <w:rPr>
          <w:rFonts w:hint="eastAsia"/>
          <w:color w:val="auto"/>
        </w:rPr>
        <w:t>工程设备的名称、规格、数量和价格：</w:t>
      </w:r>
      <w:r>
        <w:rPr>
          <w:rFonts w:hint="eastAsia"/>
          <w:b/>
          <w:color w:val="auto"/>
          <w:u w:val="single"/>
        </w:rPr>
        <w:t>无</w:t>
      </w:r>
      <w:r>
        <w:rPr>
          <w:rFonts w:hint="eastAsia"/>
          <w:color w:val="auto"/>
        </w:rPr>
        <w:t>。</w:t>
      </w:r>
    </w:p>
    <w:p>
      <w:pPr>
        <w:spacing w:line="440" w:lineRule="exact"/>
        <w:ind w:firstLine="420" w:firstLineChars="200"/>
        <w:rPr>
          <w:rFonts w:hint="eastAsia"/>
          <w:color w:val="auto"/>
        </w:rPr>
      </w:pPr>
      <w:r>
        <w:rPr>
          <w:rFonts w:hint="eastAsia"/>
          <w:color w:val="auto"/>
        </w:rPr>
        <w:t>工程设备的交货方式、地点和日期：</w:t>
      </w:r>
      <w:r>
        <w:rPr>
          <w:rFonts w:hint="eastAsia"/>
          <w:b/>
          <w:color w:val="auto"/>
          <w:u w:val="single"/>
        </w:rPr>
        <w:t>无。</w:t>
      </w:r>
    </w:p>
    <w:p>
      <w:pPr>
        <w:spacing w:line="440" w:lineRule="exact"/>
        <w:ind w:firstLine="420" w:firstLineChars="200"/>
        <w:rPr>
          <w:rFonts w:hint="eastAsia"/>
          <w:b/>
          <w:color w:val="auto"/>
          <w:u w:val="single"/>
        </w:rPr>
      </w:pPr>
      <w:r>
        <w:rPr>
          <w:rFonts w:hint="eastAsia"/>
          <w:color w:val="auto"/>
        </w:rPr>
        <w:t>5.2.3材料和工程设备的接收、运输与保管：</w:t>
      </w:r>
      <w:r>
        <w:rPr>
          <w:rFonts w:hint="eastAsia"/>
          <w:b/>
          <w:color w:val="auto"/>
          <w:u w:val="single"/>
        </w:rPr>
        <w:t>无。</w:t>
      </w:r>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r>
        <w:rPr>
          <w:rFonts w:hint="eastAsia" w:ascii="宋体" w:hAnsi="宋体"/>
          <w:b/>
          <w:bCs/>
          <w:color w:val="auto"/>
          <w:szCs w:val="21"/>
        </w:rPr>
        <w:t>6.  施工设备和临时设施</w:t>
      </w:r>
      <w:bookmarkEnd w:id="441"/>
      <w:bookmarkEnd w:id="442"/>
      <w:bookmarkEnd w:id="443"/>
      <w:bookmarkEnd w:id="444"/>
      <w:bookmarkEnd w:id="445"/>
      <w:bookmarkEnd w:id="446"/>
      <w:bookmarkEnd w:id="447"/>
      <w:bookmarkEnd w:id="448"/>
      <w:bookmarkEnd w:id="449"/>
      <w:bookmarkEnd w:id="450"/>
      <w:bookmarkEnd w:id="451"/>
      <w:bookmarkEnd w:id="452"/>
      <w:bookmarkEnd w:id="453"/>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454" w:name="_Toc224103416"/>
      <w:bookmarkStart w:id="455" w:name="_Toc291025303"/>
      <w:bookmarkStart w:id="456" w:name="_Toc389633641"/>
      <w:bookmarkStart w:id="457" w:name="_Toc318125049"/>
      <w:bookmarkStart w:id="458" w:name="_Toc298490473"/>
      <w:r>
        <w:rPr>
          <w:rFonts w:hint="eastAsia" w:ascii="宋体" w:hAnsi="宋体"/>
          <w:color w:val="auto"/>
          <w:szCs w:val="21"/>
        </w:rPr>
        <w:t>6.1  承包人提供的施工设备和临时设施</w:t>
      </w:r>
      <w:bookmarkEnd w:id="454"/>
      <w:bookmarkEnd w:id="455"/>
      <w:bookmarkEnd w:id="456"/>
      <w:bookmarkEnd w:id="457"/>
      <w:bookmarkEnd w:id="458"/>
    </w:p>
    <w:p>
      <w:pPr>
        <w:pageBreakBefore w:val="0"/>
        <w:widowControl w:val="0"/>
        <w:kinsoku/>
        <w:wordWrap/>
        <w:overflowPunct/>
        <w:topLinePunct w:val="0"/>
        <w:bidi w:val="0"/>
        <w:adjustRightInd w:val="0"/>
        <w:snapToGrid w:val="0"/>
        <w:spacing w:line="400" w:lineRule="exact"/>
        <w:ind w:left="0" w:leftChars="0" w:right="0" w:rightChars="0" w:firstLine="480"/>
        <w:textAlignment w:val="auto"/>
        <w:rPr>
          <w:rFonts w:ascii="宋体" w:hAnsi="宋体"/>
          <w:color w:val="auto"/>
          <w:szCs w:val="21"/>
          <w:u w:val="single"/>
        </w:rPr>
      </w:pPr>
      <w:r>
        <w:rPr>
          <w:rFonts w:hint="eastAsia" w:ascii="宋体" w:hAnsi="宋体"/>
          <w:color w:val="auto"/>
          <w:szCs w:val="21"/>
        </w:rPr>
        <w:t>6.1.2  发包人承担修建临时设施费用的范围：</w:t>
      </w:r>
      <w:r>
        <w:rPr>
          <w:rFonts w:hint="eastAsia" w:ascii="宋体" w:hAnsi="宋体"/>
          <w:color w:val="auto"/>
          <w:szCs w:val="21"/>
          <w:u w:val="single"/>
        </w:rPr>
        <w:t xml:space="preserve"> 临时设施均由承包人负责修建，费用已包含在投标报价中。发包人不承担修建临时设施的任何费用。</w:t>
      </w:r>
    </w:p>
    <w:p>
      <w:pPr>
        <w:pageBreakBefore w:val="0"/>
        <w:widowControl w:val="0"/>
        <w:kinsoku/>
        <w:wordWrap/>
        <w:overflowPunct/>
        <w:topLinePunct w:val="0"/>
        <w:bidi w:val="0"/>
        <w:adjustRightInd w:val="0"/>
        <w:snapToGrid w:val="0"/>
        <w:spacing w:line="400" w:lineRule="exact"/>
        <w:ind w:left="0" w:leftChars="0" w:right="0" w:rightChars="0" w:firstLine="480"/>
        <w:textAlignment w:val="auto"/>
        <w:rPr>
          <w:rFonts w:ascii="宋体" w:hAnsi="宋体"/>
          <w:color w:val="auto"/>
          <w:szCs w:val="21"/>
          <w:u w:val="single"/>
        </w:rPr>
      </w:pPr>
      <w:r>
        <w:rPr>
          <w:rFonts w:hint="eastAsia" w:ascii="宋体" w:hAnsi="宋体"/>
          <w:color w:val="auto"/>
          <w:szCs w:val="21"/>
        </w:rPr>
        <w:t>临时占地的申请及费用：</w:t>
      </w:r>
      <w:r>
        <w:rPr>
          <w:rFonts w:hint="eastAsia" w:ascii="宋体" w:hAnsi="宋体"/>
          <w:color w:val="auto"/>
          <w:szCs w:val="21"/>
          <w:u w:val="single"/>
        </w:rPr>
        <w:t xml:space="preserve"> 如果需要临时占地，由承包人负责申请并承担相应费用，已包含在投标报价中。</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459" w:name="_Toc224103417"/>
      <w:bookmarkStart w:id="460" w:name="_Toc389633642"/>
      <w:bookmarkStart w:id="461" w:name="_Toc10990"/>
      <w:bookmarkStart w:id="462" w:name="_Toc350860023"/>
      <w:bookmarkStart w:id="463" w:name="_Toc350266989"/>
      <w:bookmarkStart w:id="464" w:name="_Toc298490474"/>
      <w:bookmarkStart w:id="465" w:name="_Toc350267082"/>
      <w:bookmarkStart w:id="466" w:name="_Toc319404468"/>
      <w:bookmarkStart w:id="467" w:name="_Toc291025304"/>
      <w:bookmarkStart w:id="468" w:name="_Toc5091"/>
      <w:bookmarkStart w:id="469" w:name="_Toc19357"/>
      <w:bookmarkStart w:id="470" w:name="_Toc318125050"/>
      <w:bookmarkStart w:id="471" w:name="_Toc350267147"/>
      <w:r>
        <w:rPr>
          <w:rFonts w:hint="eastAsia" w:ascii="宋体" w:hAnsi="宋体"/>
          <w:color w:val="auto"/>
          <w:szCs w:val="21"/>
        </w:rPr>
        <w:t>6.2  发包人提供的施工设备和临时设施</w:t>
      </w:r>
      <w:bookmarkEnd w:id="459"/>
      <w:r>
        <w:rPr>
          <w:rFonts w:hint="eastAsia" w:ascii="宋体" w:hAnsi="宋体"/>
          <w:color w:val="auto"/>
          <w:szCs w:val="21"/>
        </w:rPr>
        <w:t>：</w:t>
      </w:r>
      <w:bookmarkStart w:id="472" w:name="_Toc224103418"/>
      <w:r>
        <w:rPr>
          <w:rFonts w:hint="eastAsia" w:ascii="宋体" w:hAnsi="宋体"/>
          <w:color w:val="auto"/>
          <w:szCs w:val="21"/>
        </w:rPr>
        <w:t>无。</w:t>
      </w:r>
      <w:bookmarkEnd w:id="460"/>
      <w:bookmarkEnd w:id="461"/>
      <w:bookmarkEnd w:id="462"/>
      <w:bookmarkEnd w:id="463"/>
      <w:bookmarkEnd w:id="464"/>
      <w:bookmarkEnd w:id="465"/>
      <w:bookmarkEnd w:id="466"/>
      <w:bookmarkEnd w:id="467"/>
      <w:bookmarkEnd w:id="468"/>
      <w:bookmarkEnd w:id="469"/>
      <w:bookmarkEnd w:id="470"/>
      <w:bookmarkEnd w:id="471"/>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473" w:name="_Toc350860024"/>
      <w:bookmarkStart w:id="474" w:name="_Toc318125051"/>
      <w:bookmarkStart w:id="475" w:name="_Toc350267083"/>
      <w:bookmarkStart w:id="476" w:name="_Toc298490475"/>
      <w:bookmarkStart w:id="477" w:name="_Toc350267148"/>
      <w:bookmarkStart w:id="478" w:name="_Toc319404469"/>
      <w:bookmarkStart w:id="479" w:name="_Toc21290"/>
      <w:bookmarkStart w:id="480" w:name="_Toc389633643"/>
      <w:bookmarkStart w:id="481" w:name="_Toc350266990"/>
      <w:bookmarkStart w:id="482" w:name="_Toc18005"/>
      <w:bookmarkStart w:id="483" w:name="_Toc291025305"/>
      <w:bookmarkStart w:id="484" w:name="_Toc17015"/>
      <w:r>
        <w:rPr>
          <w:rFonts w:hint="eastAsia" w:ascii="宋体" w:hAnsi="宋体"/>
          <w:b/>
          <w:bCs/>
          <w:color w:val="auto"/>
          <w:szCs w:val="21"/>
        </w:rPr>
        <w:t>7.  交通运输</w:t>
      </w:r>
      <w:bookmarkEnd w:id="472"/>
      <w:bookmarkEnd w:id="473"/>
      <w:bookmarkEnd w:id="474"/>
      <w:bookmarkEnd w:id="475"/>
      <w:bookmarkEnd w:id="476"/>
      <w:bookmarkEnd w:id="477"/>
      <w:bookmarkEnd w:id="478"/>
      <w:bookmarkEnd w:id="479"/>
      <w:bookmarkEnd w:id="480"/>
      <w:bookmarkEnd w:id="481"/>
      <w:bookmarkEnd w:id="482"/>
      <w:bookmarkEnd w:id="483"/>
      <w:bookmarkEnd w:id="484"/>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485" w:name="_Toc389633644"/>
      <w:bookmarkStart w:id="486" w:name="_Toc291025306"/>
      <w:bookmarkStart w:id="487" w:name="_Toc224103419"/>
      <w:bookmarkStart w:id="488" w:name="_Toc298490476"/>
      <w:bookmarkStart w:id="489" w:name="_Toc318125052"/>
      <w:r>
        <w:rPr>
          <w:rFonts w:hint="eastAsia" w:ascii="宋体" w:hAnsi="宋体"/>
          <w:color w:val="auto"/>
          <w:szCs w:val="21"/>
        </w:rPr>
        <w:t>7.1  道路通行权和场外设施</w:t>
      </w:r>
      <w:bookmarkEnd w:id="485"/>
      <w:bookmarkEnd w:id="486"/>
      <w:bookmarkEnd w:id="487"/>
      <w:bookmarkEnd w:id="488"/>
      <w:bookmarkEnd w:id="489"/>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取得道路通行权、修建场外设施权的办理人：</w:t>
      </w:r>
      <w:r>
        <w:rPr>
          <w:rFonts w:hint="eastAsia" w:ascii="宋体" w:hAnsi="宋体"/>
          <w:color w:val="auto"/>
          <w:szCs w:val="21"/>
          <w:u w:val="single"/>
        </w:rPr>
        <w:t xml:space="preserve"> 承包人。</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相关费用：</w:t>
      </w:r>
      <w:r>
        <w:rPr>
          <w:rFonts w:hint="eastAsia" w:ascii="宋体" w:hAnsi="宋体"/>
          <w:color w:val="auto"/>
          <w:szCs w:val="21"/>
          <w:u w:val="single"/>
        </w:rPr>
        <w:t xml:space="preserve"> 由承包人负责，费用已包含在投标报价中。</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490" w:name="_Toc291025307"/>
      <w:bookmarkStart w:id="491" w:name="_Toc318125053"/>
      <w:bookmarkStart w:id="492" w:name="_Toc224103420"/>
      <w:bookmarkStart w:id="493" w:name="_Toc298490477"/>
      <w:bookmarkStart w:id="494" w:name="_Toc389633645"/>
      <w:r>
        <w:rPr>
          <w:rFonts w:hint="eastAsia" w:ascii="宋体" w:hAnsi="宋体"/>
          <w:color w:val="auto"/>
          <w:szCs w:val="21"/>
        </w:rPr>
        <w:t>7.2  场内施工道路</w:t>
      </w:r>
      <w:bookmarkEnd w:id="490"/>
      <w:bookmarkEnd w:id="491"/>
      <w:bookmarkEnd w:id="492"/>
      <w:bookmarkEnd w:id="493"/>
      <w:bookmarkEnd w:id="494"/>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7.2.1  临时道路和交通设施的修建、维护、养护和管理人：</w:t>
      </w:r>
      <w:r>
        <w:rPr>
          <w:rFonts w:hint="eastAsia" w:ascii="宋体" w:hAnsi="宋体"/>
          <w:color w:val="auto"/>
          <w:szCs w:val="21"/>
          <w:u w:val="single"/>
        </w:rPr>
        <w:t xml:space="preserve"> 承包人。</w:t>
      </w:r>
    </w:p>
    <w:p>
      <w:pPr>
        <w:pageBreakBefore w:val="0"/>
        <w:widowControl w:val="0"/>
        <w:kinsoku/>
        <w:wordWrap/>
        <w:overflowPunct/>
        <w:topLinePunct w:val="0"/>
        <w:bidi w:val="0"/>
        <w:adjustRightInd w:val="0"/>
        <w:snapToGrid w:val="0"/>
        <w:spacing w:line="400" w:lineRule="exact"/>
        <w:ind w:left="0" w:leftChars="0" w:right="0" w:rightChars="0" w:firstLine="485" w:firstLineChars="231"/>
        <w:textAlignment w:val="auto"/>
        <w:rPr>
          <w:rFonts w:ascii="宋体" w:hAnsi="宋体"/>
          <w:color w:val="auto"/>
          <w:szCs w:val="21"/>
        </w:rPr>
      </w:pPr>
      <w:r>
        <w:rPr>
          <w:rFonts w:hint="eastAsia" w:ascii="宋体" w:hAnsi="宋体"/>
          <w:color w:val="auto"/>
          <w:szCs w:val="21"/>
        </w:rPr>
        <w:t>7.2.2  临时道路和交通设施的使用权力及费用：</w:t>
      </w:r>
      <w:r>
        <w:rPr>
          <w:rFonts w:hint="eastAsia" w:ascii="宋体" w:hAnsi="宋体"/>
          <w:color w:val="auto"/>
          <w:szCs w:val="21"/>
          <w:u w:val="single"/>
        </w:rPr>
        <w:t>承包人。</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495" w:name="_Toc291025308"/>
      <w:bookmarkStart w:id="496" w:name="_Toc389633646"/>
      <w:bookmarkStart w:id="497" w:name="_Toc318125054"/>
      <w:bookmarkStart w:id="498" w:name="_Toc224103421"/>
      <w:bookmarkStart w:id="499" w:name="_Toc298490478"/>
      <w:r>
        <w:rPr>
          <w:rFonts w:hint="eastAsia" w:ascii="宋体" w:hAnsi="宋体"/>
          <w:color w:val="auto"/>
          <w:szCs w:val="21"/>
        </w:rPr>
        <w:t>7.4  超大件和超重件的运输</w:t>
      </w:r>
      <w:bookmarkEnd w:id="495"/>
      <w:bookmarkEnd w:id="496"/>
      <w:bookmarkEnd w:id="497"/>
      <w:bookmarkEnd w:id="498"/>
      <w:bookmarkEnd w:id="499"/>
    </w:p>
    <w:p>
      <w:pPr>
        <w:pageBreakBefore w:val="0"/>
        <w:widowControl w:val="0"/>
        <w:kinsoku/>
        <w:wordWrap/>
        <w:overflowPunct/>
        <w:topLinePunct w:val="0"/>
        <w:bidi w:val="0"/>
        <w:adjustRightInd w:val="0"/>
        <w:snapToGrid w:val="0"/>
        <w:spacing w:line="400" w:lineRule="exact"/>
        <w:ind w:left="0" w:leftChars="0" w:right="0" w:rightChars="0" w:firstLine="435"/>
        <w:textAlignment w:val="auto"/>
        <w:rPr>
          <w:rFonts w:ascii="宋体" w:hAnsi="宋体"/>
          <w:color w:val="auto"/>
          <w:szCs w:val="21"/>
        </w:rPr>
      </w:pPr>
      <w:r>
        <w:rPr>
          <w:rFonts w:hint="eastAsia" w:ascii="宋体" w:hAnsi="宋体"/>
          <w:color w:val="auto"/>
          <w:szCs w:val="21"/>
        </w:rPr>
        <w:t xml:space="preserve"> 道路和桥梁临时加固改造费用和其他有关费用的承担：</w:t>
      </w:r>
      <w:r>
        <w:rPr>
          <w:rFonts w:hint="eastAsia" w:ascii="宋体" w:hAnsi="宋体"/>
          <w:color w:val="auto"/>
          <w:szCs w:val="21"/>
          <w:u w:val="single"/>
        </w:rPr>
        <w:t>承包人。</w:t>
      </w:r>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500" w:name="_Toc350266992"/>
      <w:bookmarkStart w:id="501" w:name="_Toc389633649"/>
      <w:bookmarkStart w:id="502" w:name="_Toc26234"/>
      <w:bookmarkStart w:id="503" w:name="_Toc24758"/>
      <w:bookmarkStart w:id="504" w:name="_Toc350267150"/>
      <w:bookmarkStart w:id="505" w:name="_Toc318125057"/>
      <w:bookmarkStart w:id="506" w:name="_Toc350267085"/>
      <w:bookmarkStart w:id="507" w:name="_Toc291025311"/>
      <w:bookmarkStart w:id="508" w:name="_Toc350860026"/>
      <w:bookmarkStart w:id="509" w:name="_Toc319404471"/>
      <w:bookmarkStart w:id="510" w:name="_Toc20679"/>
      <w:bookmarkStart w:id="511" w:name="_Toc298490481"/>
      <w:r>
        <w:rPr>
          <w:rFonts w:hint="eastAsia" w:ascii="宋体" w:hAnsi="宋体"/>
          <w:b/>
          <w:bCs/>
          <w:color w:val="auto"/>
          <w:szCs w:val="21"/>
        </w:rPr>
        <w:t>9.  施工安全、治安保卫和环境保护</w:t>
      </w:r>
      <w:bookmarkEnd w:id="500"/>
      <w:bookmarkEnd w:id="501"/>
      <w:bookmarkEnd w:id="502"/>
      <w:bookmarkEnd w:id="503"/>
      <w:bookmarkEnd w:id="504"/>
      <w:bookmarkEnd w:id="505"/>
      <w:bookmarkEnd w:id="506"/>
      <w:bookmarkEnd w:id="507"/>
      <w:bookmarkEnd w:id="508"/>
      <w:bookmarkEnd w:id="509"/>
      <w:bookmarkEnd w:id="510"/>
      <w:bookmarkEnd w:id="511"/>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512" w:name="_Toc389633650"/>
      <w:bookmarkStart w:id="513" w:name="_Toc318125058"/>
      <w:bookmarkStart w:id="514" w:name="_Toc291025312"/>
      <w:bookmarkStart w:id="515" w:name="_Toc298490482"/>
      <w:r>
        <w:rPr>
          <w:rFonts w:hint="eastAsia" w:ascii="宋体" w:hAnsi="宋体"/>
          <w:color w:val="auto"/>
          <w:szCs w:val="21"/>
        </w:rPr>
        <w:t>9.2  承包人的施工安全责任</w:t>
      </w:r>
      <w:bookmarkEnd w:id="512"/>
      <w:bookmarkEnd w:id="513"/>
      <w:bookmarkEnd w:id="514"/>
      <w:bookmarkEnd w:id="515"/>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9.2.1报监理人审批的施工安全措施计划期限：</w:t>
      </w:r>
      <w:r>
        <w:rPr>
          <w:rFonts w:hint="eastAsia" w:ascii="宋体" w:hAnsi="宋体"/>
          <w:color w:val="auto"/>
          <w:szCs w:val="21"/>
          <w:u w:val="single"/>
        </w:rPr>
        <w:t xml:space="preserve"> 开工前5天。</w:t>
      </w:r>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 xml:space="preserve">9.2.8 </w:t>
      </w:r>
      <w:r>
        <w:rPr>
          <w:rFonts w:hint="eastAsia" w:ascii="宋体" w:hAnsi="宋体"/>
          <w:color w:val="auto"/>
          <w:szCs w:val="21"/>
          <w:u w:val="single"/>
        </w:rPr>
        <w:t xml:space="preserve"> 承包人必须遵守安全生产法律、法规和规章的规定，应按规定制定严格的安全防护措施，保证工程安全生产，依法承担并履行好工程安全生产责任。如果造成安全事故，由承包人承担一切责任和经济损失。</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516" w:name="_Toc291025313"/>
      <w:bookmarkStart w:id="517" w:name="_Toc389633651"/>
      <w:bookmarkStart w:id="518" w:name="_Toc298490483"/>
      <w:bookmarkStart w:id="519" w:name="_Toc318125059"/>
      <w:r>
        <w:rPr>
          <w:rFonts w:hint="eastAsia" w:ascii="宋体" w:hAnsi="宋体"/>
          <w:color w:val="auto"/>
          <w:szCs w:val="21"/>
        </w:rPr>
        <w:t>9.3  治安保卫</w:t>
      </w:r>
      <w:bookmarkEnd w:id="516"/>
      <w:bookmarkEnd w:id="517"/>
      <w:bookmarkEnd w:id="518"/>
      <w:bookmarkEnd w:id="519"/>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9.3.1  现场治安管理机构或联防组织的组建：</w:t>
      </w:r>
      <w:r>
        <w:rPr>
          <w:rFonts w:hint="eastAsia" w:ascii="宋体" w:hAnsi="宋体"/>
          <w:color w:val="auto"/>
          <w:szCs w:val="21"/>
          <w:u w:val="single"/>
        </w:rPr>
        <w:t xml:space="preserve"> 由承包人负责。</w:t>
      </w:r>
    </w:p>
    <w:p>
      <w:pPr>
        <w:pageBreakBefore w:val="0"/>
        <w:widowControl w:val="0"/>
        <w:kinsoku/>
        <w:wordWrap/>
        <w:overflowPunct/>
        <w:topLinePunct w:val="0"/>
        <w:bidi w:val="0"/>
        <w:adjustRightInd w:val="0"/>
        <w:snapToGrid w:val="0"/>
        <w:spacing w:line="400" w:lineRule="exact"/>
        <w:ind w:left="0" w:leftChars="0" w:right="0" w:rightChars="0" w:firstLine="480"/>
        <w:textAlignment w:val="auto"/>
        <w:rPr>
          <w:rFonts w:ascii="宋体" w:hAnsi="宋体"/>
          <w:color w:val="auto"/>
          <w:szCs w:val="21"/>
          <w:u w:val="single"/>
        </w:rPr>
      </w:pPr>
      <w:r>
        <w:rPr>
          <w:rFonts w:hint="eastAsia" w:ascii="宋体" w:hAnsi="宋体"/>
          <w:color w:val="auto"/>
          <w:szCs w:val="21"/>
        </w:rPr>
        <w:t>9.3.3  施工场地治安管理计划和突发治安事件紧急预案的编制：</w:t>
      </w:r>
      <w:r>
        <w:rPr>
          <w:rFonts w:hint="eastAsia" w:ascii="宋体" w:hAnsi="宋体"/>
          <w:color w:val="auto"/>
          <w:szCs w:val="21"/>
          <w:u w:val="single"/>
        </w:rPr>
        <w:t xml:space="preserve"> 由承包人负责。</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520" w:name="_Toc318125060"/>
      <w:bookmarkStart w:id="521" w:name="_Toc224103428"/>
      <w:bookmarkStart w:id="522" w:name="_Toc298490484"/>
      <w:bookmarkStart w:id="523" w:name="_Toc389633652"/>
      <w:bookmarkStart w:id="524" w:name="_Toc228872640"/>
      <w:bookmarkStart w:id="525" w:name="_Toc291025314"/>
      <w:r>
        <w:rPr>
          <w:rFonts w:hint="eastAsia" w:ascii="宋体" w:hAnsi="宋体"/>
          <w:color w:val="auto"/>
          <w:szCs w:val="21"/>
        </w:rPr>
        <w:t>9.4  环境保护</w:t>
      </w:r>
      <w:bookmarkEnd w:id="520"/>
      <w:bookmarkEnd w:id="521"/>
      <w:bookmarkEnd w:id="522"/>
      <w:bookmarkEnd w:id="523"/>
      <w:bookmarkEnd w:id="524"/>
      <w:bookmarkEnd w:id="525"/>
    </w:p>
    <w:p>
      <w:pPr>
        <w:pageBreakBefore w:val="0"/>
        <w:widowControl w:val="0"/>
        <w:kinsoku/>
        <w:wordWrap/>
        <w:overflowPunct/>
        <w:topLinePunct w:val="0"/>
        <w:bidi w:val="0"/>
        <w:snapToGrid w:val="0"/>
        <w:spacing w:line="400" w:lineRule="exact"/>
        <w:ind w:left="0" w:leftChars="0" w:right="0" w:rightChars="0" w:firstLine="411" w:firstLineChars="196"/>
        <w:textAlignment w:val="auto"/>
        <w:rPr>
          <w:rFonts w:ascii="宋体" w:hAnsi="宋体"/>
          <w:color w:val="auto"/>
          <w:szCs w:val="21"/>
          <w:u w:val="single"/>
        </w:rPr>
      </w:pPr>
      <w:r>
        <w:rPr>
          <w:rFonts w:hint="eastAsia" w:ascii="宋体" w:hAnsi="宋体"/>
          <w:color w:val="auto"/>
          <w:szCs w:val="21"/>
        </w:rPr>
        <w:t xml:space="preserve">9.4.6 </w:t>
      </w:r>
      <w:r>
        <w:rPr>
          <w:rFonts w:hint="eastAsia" w:ascii="宋体" w:hAnsi="宋体"/>
          <w:color w:val="auto"/>
          <w:szCs w:val="21"/>
          <w:u w:val="single"/>
        </w:rPr>
        <w:t xml:space="preserve"> 承包人应按照《房屋建筑和市政基础设施工程施工扬尘控制工作方案》（渝建发〔2009〕13号）、《重庆市房屋建筑和市政基础设施工程现场文明施工标准》（渝建发〔2008〕169号）等相关规定，加强对噪声、粉尘、废气、废水和废油的控制，并履行好环境保护、文明施工责任。</w:t>
      </w:r>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526" w:name="_Toc350860027"/>
      <w:bookmarkStart w:id="527" w:name="_Toc291025315"/>
      <w:bookmarkStart w:id="528" w:name="_Toc350267151"/>
      <w:bookmarkStart w:id="529" w:name="_Toc389633653"/>
      <w:bookmarkStart w:id="530" w:name="_Toc350267086"/>
      <w:bookmarkStart w:id="531" w:name="_Toc298490485"/>
      <w:bookmarkStart w:id="532" w:name="_Toc350266993"/>
      <w:bookmarkStart w:id="533" w:name="_Toc318125061"/>
      <w:bookmarkStart w:id="534" w:name="_Toc1077"/>
      <w:bookmarkStart w:id="535" w:name="_Toc319404472"/>
      <w:bookmarkStart w:id="536" w:name="_Toc32548"/>
      <w:bookmarkStart w:id="537" w:name="_Toc31651"/>
      <w:r>
        <w:rPr>
          <w:rFonts w:hint="eastAsia" w:ascii="宋体" w:hAnsi="宋体"/>
          <w:b/>
          <w:bCs/>
          <w:color w:val="auto"/>
          <w:szCs w:val="21"/>
        </w:rPr>
        <w:t>10.  进度计划</w:t>
      </w:r>
      <w:bookmarkEnd w:id="526"/>
      <w:bookmarkEnd w:id="527"/>
      <w:bookmarkEnd w:id="528"/>
      <w:bookmarkEnd w:id="529"/>
      <w:bookmarkEnd w:id="530"/>
      <w:bookmarkEnd w:id="531"/>
      <w:bookmarkEnd w:id="532"/>
      <w:bookmarkEnd w:id="533"/>
      <w:bookmarkEnd w:id="534"/>
      <w:bookmarkEnd w:id="535"/>
      <w:bookmarkEnd w:id="536"/>
      <w:bookmarkEnd w:id="537"/>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538" w:name="_Toc291025316"/>
      <w:bookmarkStart w:id="539" w:name="_Toc389633654"/>
      <w:bookmarkStart w:id="540" w:name="_Toc298490486"/>
      <w:bookmarkStart w:id="541" w:name="_Toc318125062"/>
      <w:r>
        <w:rPr>
          <w:rFonts w:hint="eastAsia" w:ascii="宋体" w:hAnsi="宋体"/>
          <w:color w:val="auto"/>
          <w:szCs w:val="21"/>
        </w:rPr>
        <w:t>10.1  合同进度计划</w:t>
      </w:r>
      <w:bookmarkEnd w:id="538"/>
      <w:bookmarkEnd w:id="539"/>
      <w:bookmarkEnd w:id="540"/>
      <w:bookmarkEnd w:id="541"/>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olor w:val="auto"/>
          <w:szCs w:val="21"/>
          <w:u w:val="single"/>
        </w:rPr>
      </w:pPr>
      <w:r>
        <w:rPr>
          <w:rFonts w:hint="eastAsia" w:ascii="宋体" w:hAnsi="宋体"/>
          <w:color w:val="auto"/>
          <w:szCs w:val="21"/>
        </w:rPr>
        <w:t xml:space="preserve">    承包人编制施工组织设计的内容：</w:t>
      </w:r>
      <w:r>
        <w:rPr>
          <w:rFonts w:hint="eastAsia" w:ascii="宋体" w:hAnsi="宋体"/>
          <w:color w:val="auto"/>
          <w:szCs w:val="21"/>
          <w:u w:val="single"/>
        </w:rPr>
        <w:t xml:space="preserve"> 应采用文字并结合图表形式说明施工方法；</w:t>
      </w:r>
      <w:r>
        <w:rPr>
          <w:rFonts w:ascii="宋体" w:hAnsi="宋体"/>
          <w:color w:val="auto"/>
          <w:szCs w:val="21"/>
          <w:u w:val="single"/>
        </w:rPr>
        <w:t xml:space="preserve"> </w:t>
      </w:r>
      <w:r>
        <w:rPr>
          <w:rFonts w:hint="eastAsia" w:ascii="宋体" w:hAnsi="宋体"/>
          <w:color w:val="auto"/>
          <w:szCs w:val="21"/>
          <w:u w:val="single"/>
        </w:rPr>
        <w:t>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p>
    <w:p>
      <w:pPr>
        <w:pageBreakBefore w:val="0"/>
        <w:widowControl w:val="0"/>
        <w:kinsoku/>
        <w:wordWrap/>
        <w:overflowPunct/>
        <w:topLinePunct w:val="0"/>
        <w:bidi w:val="0"/>
        <w:adjustRightInd w:val="0"/>
        <w:snapToGrid w:val="0"/>
        <w:spacing w:line="400" w:lineRule="exact"/>
        <w:ind w:left="0" w:leftChars="0" w:right="0" w:rightChars="0" w:firstLine="435"/>
        <w:textAlignment w:val="auto"/>
        <w:rPr>
          <w:rFonts w:ascii="宋体" w:hAnsi="宋体"/>
          <w:color w:val="auto"/>
          <w:szCs w:val="21"/>
        </w:rPr>
      </w:pPr>
      <w:r>
        <w:rPr>
          <w:rFonts w:hint="eastAsia" w:ascii="宋体" w:hAnsi="宋体"/>
          <w:color w:val="auto"/>
          <w:szCs w:val="21"/>
        </w:rPr>
        <w:t>承包人报送施工进度计划和施工组织设计的期限：</w:t>
      </w:r>
      <w:r>
        <w:rPr>
          <w:rFonts w:hint="eastAsia" w:ascii="宋体" w:hAnsi="宋体"/>
          <w:color w:val="auto"/>
          <w:szCs w:val="21"/>
          <w:u w:val="single"/>
        </w:rPr>
        <w:t xml:space="preserve"> 开工前7天。</w:t>
      </w:r>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542" w:name="_Toc350267152"/>
      <w:bookmarkStart w:id="543" w:name="_Toc350266994"/>
      <w:bookmarkStart w:id="544" w:name="_Toc389633655"/>
      <w:bookmarkStart w:id="545" w:name="_Toc318125063"/>
      <w:bookmarkStart w:id="546" w:name="_Toc291025317"/>
      <w:bookmarkStart w:id="547" w:name="_Toc350267087"/>
      <w:bookmarkStart w:id="548" w:name="_Toc319404473"/>
      <w:bookmarkStart w:id="549" w:name="_Toc31910"/>
      <w:bookmarkStart w:id="550" w:name="_Toc12097"/>
      <w:bookmarkStart w:id="551" w:name="_Toc350860028"/>
      <w:bookmarkStart w:id="552" w:name="_Toc298490487"/>
      <w:bookmarkStart w:id="553" w:name="_Toc2807"/>
      <w:r>
        <w:rPr>
          <w:rFonts w:hint="eastAsia" w:ascii="宋体" w:hAnsi="宋体"/>
          <w:b/>
          <w:bCs/>
          <w:color w:val="auto"/>
          <w:szCs w:val="21"/>
        </w:rPr>
        <w:t>11.  开工和竣工</w:t>
      </w:r>
      <w:bookmarkEnd w:id="542"/>
      <w:bookmarkEnd w:id="543"/>
      <w:bookmarkEnd w:id="544"/>
      <w:bookmarkEnd w:id="545"/>
      <w:bookmarkEnd w:id="546"/>
      <w:bookmarkEnd w:id="547"/>
      <w:bookmarkEnd w:id="548"/>
      <w:bookmarkEnd w:id="549"/>
      <w:bookmarkEnd w:id="550"/>
      <w:bookmarkEnd w:id="551"/>
      <w:bookmarkEnd w:id="552"/>
      <w:bookmarkEnd w:id="553"/>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554" w:name="_Toc228872644"/>
      <w:bookmarkStart w:id="555" w:name="_Toc291025318"/>
      <w:bookmarkStart w:id="556" w:name="_Toc224103432"/>
      <w:bookmarkStart w:id="557" w:name="_Toc389633656"/>
      <w:bookmarkStart w:id="558" w:name="_Toc298490488"/>
      <w:bookmarkStart w:id="559" w:name="_Toc318125064"/>
      <w:r>
        <w:rPr>
          <w:rFonts w:hint="eastAsia" w:ascii="宋体" w:hAnsi="宋体"/>
          <w:color w:val="auto"/>
          <w:szCs w:val="21"/>
        </w:rPr>
        <w:t>11.4  异常恶劣的气候条件</w:t>
      </w:r>
      <w:bookmarkEnd w:id="554"/>
      <w:bookmarkEnd w:id="555"/>
      <w:bookmarkEnd w:id="556"/>
      <w:bookmarkEnd w:id="557"/>
      <w:bookmarkEnd w:id="558"/>
      <w:bookmarkEnd w:id="559"/>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560" w:name="_Toc243189078"/>
      <w:bookmarkStart w:id="561" w:name="_Toc240884373"/>
      <w:r>
        <w:rPr>
          <w:rFonts w:hint="eastAsia" w:ascii="宋体" w:hAnsi="宋体"/>
          <w:color w:val="auto"/>
          <w:szCs w:val="21"/>
        </w:rPr>
        <w:t xml:space="preserve">异常恶劣的气候条件的范围： </w:t>
      </w:r>
      <w:r>
        <w:rPr>
          <w:rFonts w:hint="eastAsia" w:ascii="宋体" w:hAnsi="宋体"/>
          <w:color w:val="auto"/>
          <w:szCs w:val="21"/>
          <w:u w:val="single"/>
        </w:rPr>
        <w:t>50年一遇的自然灾害（包括台风、雪灾、洪水、高温等）。</w:t>
      </w:r>
      <w:bookmarkEnd w:id="560"/>
      <w:bookmarkEnd w:id="561"/>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562" w:name="_Toc291025319"/>
      <w:bookmarkStart w:id="563" w:name="_Toc298490489"/>
      <w:bookmarkStart w:id="564" w:name="_Toc389633657"/>
      <w:bookmarkStart w:id="565" w:name="_Toc318125065"/>
      <w:bookmarkStart w:id="566" w:name="_Toc184635109"/>
      <w:bookmarkStart w:id="567" w:name="_Toc350266995"/>
      <w:bookmarkStart w:id="568" w:name="_Toc26733"/>
      <w:bookmarkStart w:id="569" w:name="_Toc350267088"/>
      <w:bookmarkStart w:id="570" w:name="_Toc350267153"/>
      <w:bookmarkStart w:id="571" w:name="_Toc31893"/>
      <w:bookmarkStart w:id="572" w:name="_Toc298490491"/>
      <w:bookmarkStart w:id="573" w:name="_Toc318125067"/>
      <w:bookmarkStart w:id="574" w:name="_Toc291025321"/>
      <w:bookmarkStart w:id="575" w:name="_Toc319404474"/>
      <w:bookmarkStart w:id="576" w:name="_Toc350860029"/>
      <w:r>
        <w:rPr>
          <w:rFonts w:hint="eastAsia" w:ascii="宋体" w:hAnsi="宋体"/>
          <w:color w:val="auto"/>
          <w:szCs w:val="21"/>
        </w:rPr>
        <w:t>11.5  承包人的工期延误</w:t>
      </w:r>
      <w:bookmarkEnd w:id="562"/>
      <w:bookmarkEnd w:id="563"/>
      <w:bookmarkEnd w:id="564"/>
      <w:bookmarkEnd w:id="565"/>
    </w:p>
    <w:p>
      <w:pPr>
        <w:pageBreakBefore w:val="0"/>
        <w:widowControl w:val="0"/>
        <w:kinsoku/>
        <w:wordWrap/>
        <w:overflowPunct/>
        <w:topLinePunct w:val="0"/>
        <w:bidi w:val="0"/>
        <w:adjustRightInd w:val="0"/>
        <w:snapToGrid w:val="0"/>
        <w:spacing w:line="400" w:lineRule="exact"/>
        <w:ind w:left="0" w:leftChars="0" w:right="0" w:rightChars="0" w:firstLine="480"/>
        <w:textAlignment w:val="auto"/>
        <w:rPr>
          <w:rFonts w:ascii="宋体" w:hAnsi="宋体"/>
          <w:color w:val="auto"/>
          <w:szCs w:val="21"/>
          <w:u w:val="single"/>
        </w:rPr>
      </w:pPr>
      <w:r>
        <w:rPr>
          <w:rFonts w:hint="eastAsia" w:ascii="宋体" w:hAnsi="宋体"/>
          <w:color w:val="auto"/>
          <w:szCs w:val="21"/>
        </w:rPr>
        <w:t>11.5.1由承包人原因造成的逾期竣工违约金的计算方法：</w:t>
      </w:r>
      <w:r>
        <w:rPr>
          <w:rFonts w:hint="eastAsia" w:ascii="宋体" w:hAnsi="宋体"/>
          <w:color w:val="auto"/>
          <w:szCs w:val="21"/>
          <w:u w:val="single"/>
        </w:rPr>
        <w:t xml:space="preserve"> 按500元/天计违约金  。</w:t>
      </w:r>
    </w:p>
    <w:p>
      <w:pPr>
        <w:pageBreakBefore w:val="0"/>
        <w:widowControl w:val="0"/>
        <w:kinsoku/>
        <w:wordWrap/>
        <w:overflowPunct/>
        <w:topLinePunct w:val="0"/>
        <w:bidi w:val="0"/>
        <w:adjustRightInd w:val="0"/>
        <w:snapToGrid w:val="0"/>
        <w:spacing w:line="400" w:lineRule="exact"/>
        <w:ind w:left="0" w:leftChars="0" w:right="0" w:rightChars="0" w:firstLine="480"/>
        <w:textAlignment w:val="auto"/>
        <w:rPr>
          <w:rFonts w:ascii="宋体" w:hAnsi="宋体"/>
          <w:color w:val="auto"/>
          <w:szCs w:val="21"/>
          <w:u w:val="single"/>
        </w:rPr>
      </w:pPr>
      <w:r>
        <w:rPr>
          <w:rFonts w:hint="eastAsia" w:ascii="宋体" w:hAnsi="宋体"/>
          <w:color w:val="auto"/>
          <w:szCs w:val="21"/>
        </w:rPr>
        <w:t>11.5.2 逾期竣工违约金的限额：</w:t>
      </w:r>
      <w:r>
        <w:rPr>
          <w:rFonts w:hint="eastAsia" w:ascii="宋体" w:hAnsi="宋体"/>
          <w:color w:val="auto"/>
          <w:szCs w:val="21"/>
          <w:u w:val="single"/>
        </w:rPr>
        <w:t>签约合同价的5%  。</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577" w:name="_Toc298490490"/>
      <w:bookmarkStart w:id="578" w:name="_Toc318125066"/>
      <w:bookmarkStart w:id="579" w:name="_Toc389633658"/>
      <w:bookmarkStart w:id="580" w:name="_Toc291025320"/>
      <w:r>
        <w:rPr>
          <w:rFonts w:hint="eastAsia" w:ascii="宋体" w:hAnsi="宋体"/>
          <w:color w:val="auto"/>
          <w:szCs w:val="21"/>
        </w:rPr>
        <w:t>11.6  工期提前</w:t>
      </w:r>
      <w:bookmarkEnd w:id="577"/>
      <w:bookmarkEnd w:id="578"/>
      <w:bookmarkEnd w:id="579"/>
      <w:bookmarkEnd w:id="580"/>
    </w:p>
    <w:p>
      <w:pPr>
        <w:pageBreakBefore w:val="0"/>
        <w:widowControl w:val="0"/>
        <w:kinsoku/>
        <w:wordWrap/>
        <w:overflowPunct/>
        <w:topLinePunct w:val="0"/>
        <w:bidi w:val="0"/>
        <w:adjustRightInd w:val="0"/>
        <w:snapToGrid w:val="0"/>
        <w:spacing w:line="400" w:lineRule="exact"/>
        <w:ind w:left="0" w:leftChars="0" w:right="0" w:rightChars="0" w:firstLine="435"/>
        <w:textAlignment w:val="auto"/>
        <w:rPr>
          <w:rFonts w:ascii="宋体" w:hAnsi="宋体"/>
          <w:color w:val="auto"/>
          <w:szCs w:val="21"/>
          <w:u w:val="single"/>
        </w:rPr>
      </w:pPr>
      <w:r>
        <w:rPr>
          <w:rFonts w:hint="eastAsia" w:ascii="宋体" w:hAnsi="宋体"/>
          <w:color w:val="auto"/>
          <w:szCs w:val="21"/>
        </w:rPr>
        <w:t>提前竣工的奖励办法：</w:t>
      </w:r>
      <w:r>
        <w:rPr>
          <w:rFonts w:hint="eastAsia" w:ascii="宋体" w:hAnsi="宋体"/>
          <w:color w:val="auto"/>
          <w:szCs w:val="21"/>
          <w:u w:val="single"/>
        </w:rPr>
        <w:t xml:space="preserve">    /   。</w:t>
      </w:r>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581" w:name="_Toc29810"/>
      <w:bookmarkStart w:id="582" w:name="_Toc389633659"/>
      <w:r>
        <w:rPr>
          <w:rFonts w:hint="eastAsia" w:ascii="宋体" w:hAnsi="宋体"/>
          <w:b/>
          <w:bCs/>
          <w:color w:val="auto"/>
          <w:szCs w:val="21"/>
        </w:rPr>
        <w:t>12．暂停施工</w:t>
      </w:r>
      <w:bookmarkEnd w:id="566"/>
      <w:bookmarkEnd w:id="567"/>
      <w:bookmarkEnd w:id="568"/>
      <w:bookmarkEnd w:id="569"/>
      <w:bookmarkEnd w:id="570"/>
      <w:bookmarkEnd w:id="571"/>
      <w:bookmarkEnd w:id="572"/>
      <w:bookmarkEnd w:id="573"/>
      <w:bookmarkEnd w:id="574"/>
      <w:bookmarkEnd w:id="575"/>
      <w:bookmarkEnd w:id="576"/>
      <w:bookmarkEnd w:id="581"/>
      <w:bookmarkEnd w:id="582"/>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583" w:name="_Toc22430"/>
      <w:bookmarkStart w:id="584" w:name="_Toc389633660"/>
      <w:bookmarkStart w:id="585" w:name="_Toc319404475"/>
      <w:bookmarkStart w:id="586" w:name="_Toc23562"/>
      <w:bookmarkStart w:id="587" w:name="_Toc350267089"/>
      <w:bookmarkStart w:id="588" w:name="_Toc350266996"/>
      <w:bookmarkStart w:id="589" w:name="_Toc350860030"/>
      <w:bookmarkStart w:id="590" w:name="_Toc350267154"/>
      <w:bookmarkStart w:id="591" w:name="_Toc27684"/>
      <w:r>
        <w:rPr>
          <w:rFonts w:hint="eastAsia" w:ascii="宋体" w:hAnsi="宋体"/>
          <w:color w:val="auto"/>
          <w:szCs w:val="21"/>
        </w:rPr>
        <w:t>12.1 承包人暂停施工的责任： 非发包人的原因造成暂停施工损失由承包人负责。</w:t>
      </w:r>
      <w:bookmarkEnd w:id="583"/>
      <w:bookmarkEnd w:id="584"/>
      <w:bookmarkEnd w:id="585"/>
      <w:bookmarkEnd w:id="586"/>
      <w:bookmarkEnd w:id="587"/>
      <w:bookmarkEnd w:id="588"/>
      <w:bookmarkEnd w:id="589"/>
      <w:bookmarkEnd w:id="590"/>
      <w:bookmarkEnd w:id="591"/>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592" w:name="_Toc298490492"/>
      <w:bookmarkStart w:id="593" w:name="_Toc319404476"/>
      <w:bookmarkStart w:id="594" w:name="_Toc291025322"/>
      <w:bookmarkStart w:id="595" w:name="_Toc350266997"/>
      <w:bookmarkStart w:id="596" w:name="_Toc28685"/>
      <w:bookmarkStart w:id="597" w:name="_Toc14808"/>
      <w:bookmarkStart w:id="598" w:name="_Toc12836"/>
      <w:bookmarkStart w:id="599" w:name="_Toc350860031"/>
      <w:bookmarkStart w:id="600" w:name="_Toc350267155"/>
      <w:bookmarkStart w:id="601" w:name="_Toc389633661"/>
      <w:bookmarkStart w:id="602" w:name="_Toc350267090"/>
      <w:bookmarkStart w:id="603" w:name="_Toc318125068"/>
      <w:r>
        <w:rPr>
          <w:rFonts w:hint="eastAsia" w:ascii="宋体" w:hAnsi="宋体"/>
          <w:b/>
          <w:bCs/>
          <w:color w:val="auto"/>
          <w:szCs w:val="21"/>
        </w:rPr>
        <w:t>13．工程质量</w:t>
      </w:r>
      <w:bookmarkEnd w:id="592"/>
      <w:bookmarkEnd w:id="593"/>
      <w:bookmarkEnd w:id="594"/>
      <w:bookmarkEnd w:id="595"/>
      <w:bookmarkEnd w:id="596"/>
      <w:bookmarkEnd w:id="597"/>
      <w:bookmarkEnd w:id="598"/>
      <w:bookmarkEnd w:id="599"/>
      <w:bookmarkEnd w:id="600"/>
      <w:bookmarkEnd w:id="601"/>
      <w:bookmarkEnd w:id="602"/>
      <w:bookmarkEnd w:id="603"/>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604" w:name="_Toc350860032"/>
      <w:bookmarkStart w:id="605" w:name="_Toc350266998"/>
      <w:bookmarkStart w:id="606" w:name="_Toc419"/>
      <w:bookmarkStart w:id="607" w:name="_Toc19094"/>
      <w:bookmarkStart w:id="608" w:name="_Toc8347"/>
      <w:bookmarkStart w:id="609" w:name="_Toc350267156"/>
      <w:bookmarkStart w:id="610" w:name="_Toc389633662"/>
      <w:bookmarkStart w:id="611" w:name="_Toc350267091"/>
      <w:bookmarkStart w:id="612" w:name="_Toc319404477"/>
      <w:r>
        <w:rPr>
          <w:rFonts w:hint="eastAsia" w:ascii="宋体" w:hAnsi="宋体"/>
          <w:color w:val="auto"/>
          <w:szCs w:val="21"/>
        </w:rPr>
        <w:t>13.2 承包人的质量检查</w:t>
      </w:r>
      <w:bookmarkEnd w:id="604"/>
      <w:bookmarkEnd w:id="605"/>
      <w:bookmarkEnd w:id="606"/>
      <w:bookmarkEnd w:id="607"/>
      <w:bookmarkEnd w:id="608"/>
      <w:bookmarkEnd w:id="609"/>
      <w:bookmarkEnd w:id="610"/>
      <w:bookmarkEnd w:id="611"/>
      <w:bookmarkEnd w:id="612"/>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MingLiU"/>
          <w:snapToGrid w:val="0"/>
          <w:color w:val="auto"/>
          <w:w w:val="99"/>
          <w:kern w:val="0"/>
          <w:szCs w:val="21"/>
          <w:u w:val="single"/>
        </w:rPr>
      </w:pPr>
      <w:r>
        <w:rPr>
          <w:rFonts w:hint="eastAsia" w:ascii="宋体" w:hAnsi="宋体" w:cs="MingLiU"/>
          <w:snapToGrid w:val="0"/>
          <w:color w:val="auto"/>
          <w:w w:val="99"/>
          <w:kern w:val="0"/>
          <w:szCs w:val="21"/>
        </w:rPr>
        <w:t xml:space="preserve">    </w:t>
      </w:r>
      <w:r>
        <w:rPr>
          <w:rFonts w:hint="eastAsia" w:ascii="宋体" w:hAnsi="宋体"/>
          <w:color w:val="auto"/>
          <w:szCs w:val="21"/>
        </w:rPr>
        <w:t>13.2.1 承包人提交工程质量保证措施文件的期限：</w:t>
      </w:r>
      <w:r>
        <w:rPr>
          <w:rFonts w:hint="eastAsia" w:ascii="宋体" w:hAnsi="宋体"/>
          <w:color w:val="auto"/>
          <w:szCs w:val="21"/>
          <w:u w:val="single"/>
        </w:rPr>
        <w:t xml:space="preserve"> 开工前7天。</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613" w:name="_Toc29183"/>
      <w:bookmarkStart w:id="614" w:name="_Toc350266999"/>
      <w:bookmarkStart w:id="615" w:name="_Toc350267157"/>
      <w:bookmarkStart w:id="616" w:name="_Toc20516"/>
      <w:bookmarkStart w:id="617" w:name="_Toc3547"/>
      <w:bookmarkStart w:id="618" w:name="_Toc350860033"/>
      <w:bookmarkStart w:id="619" w:name="_Toc319404478"/>
      <w:bookmarkStart w:id="620" w:name="_Toc350267092"/>
      <w:bookmarkStart w:id="621" w:name="_Toc389633663"/>
      <w:r>
        <w:rPr>
          <w:rFonts w:hint="eastAsia" w:ascii="宋体" w:hAnsi="宋体"/>
          <w:color w:val="auto"/>
          <w:szCs w:val="21"/>
        </w:rPr>
        <w:t>13.5 工程隐蔽部位覆盖前的检查</w:t>
      </w:r>
      <w:bookmarkEnd w:id="613"/>
      <w:bookmarkEnd w:id="614"/>
      <w:bookmarkEnd w:id="615"/>
      <w:bookmarkEnd w:id="616"/>
      <w:bookmarkEnd w:id="617"/>
      <w:bookmarkEnd w:id="618"/>
      <w:bookmarkEnd w:id="619"/>
      <w:bookmarkEnd w:id="620"/>
      <w:bookmarkEnd w:id="621"/>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ascii="宋体" w:hAnsi="宋体" w:cs="MingLiU"/>
          <w:snapToGrid w:val="0"/>
          <w:color w:val="auto"/>
          <w:w w:val="99"/>
          <w:kern w:val="0"/>
          <w:szCs w:val="21"/>
          <w:u w:val="single"/>
        </w:rPr>
      </w:pPr>
      <w:r>
        <w:rPr>
          <w:rFonts w:hint="eastAsia" w:ascii="宋体" w:hAnsi="宋体"/>
          <w:color w:val="auto"/>
          <w:szCs w:val="21"/>
        </w:rPr>
        <w:t>13.5.1 通知监理人检查的期限：</w:t>
      </w:r>
      <w:r>
        <w:rPr>
          <w:rFonts w:hint="eastAsia" w:ascii="宋体" w:hAnsi="宋体"/>
          <w:color w:val="auto"/>
          <w:szCs w:val="21"/>
          <w:u w:val="single"/>
        </w:rPr>
        <w:t xml:space="preserve"> 承包人应至少提前1天，通知监理人进行工程隐蔽部位的检查。</w:t>
      </w:r>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622" w:name="_Toc350860034"/>
      <w:bookmarkStart w:id="623" w:name="_Toc24342"/>
      <w:bookmarkStart w:id="624" w:name="_Toc6717"/>
      <w:bookmarkStart w:id="625" w:name="_Toc350267158"/>
      <w:bookmarkStart w:id="626" w:name="_Toc298490493"/>
      <w:bookmarkStart w:id="627" w:name="_Toc350267093"/>
      <w:bookmarkStart w:id="628" w:name="_Toc318125069"/>
      <w:bookmarkStart w:id="629" w:name="_Toc31328"/>
      <w:bookmarkStart w:id="630" w:name="_Toc291025323"/>
      <w:bookmarkStart w:id="631" w:name="_Toc389633664"/>
      <w:bookmarkStart w:id="632" w:name="_Toc319404479"/>
      <w:bookmarkStart w:id="633" w:name="_Toc350267000"/>
      <w:r>
        <w:rPr>
          <w:rFonts w:hint="eastAsia" w:ascii="宋体" w:hAnsi="宋体"/>
          <w:b/>
          <w:bCs/>
          <w:color w:val="auto"/>
          <w:szCs w:val="21"/>
        </w:rPr>
        <w:t>15.  变更</w:t>
      </w:r>
      <w:bookmarkEnd w:id="622"/>
      <w:bookmarkEnd w:id="623"/>
      <w:bookmarkEnd w:id="624"/>
      <w:bookmarkEnd w:id="625"/>
      <w:bookmarkEnd w:id="626"/>
      <w:bookmarkEnd w:id="627"/>
      <w:bookmarkEnd w:id="628"/>
      <w:bookmarkEnd w:id="629"/>
      <w:bookmarkEnd w:id="630"/>
      <w:bookmarkEnd w:id="631"/>
      <w:bookmarkEnd w:id="632"/>
      <w:bookmarkEnd w:id="633"/>
    </w:p>
    <w:p>
      <w:pPr>
        <w:pageBreakBefore w:val="0"/>
        <w:widowControl w:val="0"/>
        <w:kinsoku/>
        <w:wordWrap/>
        <w:overflowPunct/>
        <w:topLinePunct w:val="0"/>
        <w:bidi w:val="0"/>
        <w:adjustRightInd w:val="0"/>
        <w:snapToGrid w:val="0"/>
        <w:spacing w:line="400" w:lineRule="exact"/>
        <w:ind w:left="0" w:leftChars="0" w:right="0" w:rightChars="0" w:firstLine="462" w:firstLineChars="220"/>
        <w:textAlignment w:val="auto"/>
        <w:rPr>
          <w:rFonts w:ascii="宋体" w:hAnsi="宋体"/>
          <w:color w:val="auto"/>
          <w:szCs w:val="21"/>
          <w:u w:val="single"/>
        </w:rPr>
      </w:pPr>
      <w:r>
        <w:rPr>
          <w:rFonts w:hint="eastAsia" w:ascii="宋体" w:hAnsi="宋体"/>
          <w:color w:val="auto"/>
          <w:szCs w:val="21"/>
          <w:u w:val="single"/>
        </w:rPr>
        <w:t>所有工程变更、价款变更、现场签证及时间等的确定只有经发包人审批同意后才能生效，通用条款中监理人变更的权利由发包人享有。</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olor w:val="auto"/>
          <w:szCs w:val="21"/>
        </w:rPr>
      </w:pPr>
      <w:r>
        <w:rPr>
          <w:rFonts w:hint="eastAsia" w:ascii="宋体" w:hAnsi="宋体"/>
          <w:color w:val="auto"/>
          <w:szCs w:val="21"/>
        </w:rPr>
        <w:t>15.1 变更的范围和内容：变更的范围和内容以发包人认可为准。</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634" w:name="_Toc291025324"/>
      <w:bookmarkStart w:id="635" w:name="_Toc389633665"/>
      <w:bookmarkStart w:id="636" w:name="_Toc318125070"/>
      <w:bookmarkStart w:id="637" w:name="_Toc298490494"/>
      <w:r>
        <w:rPr>
          <w:rFonts w:hint="eastAsia" w:ascii="宋体" w:hAnsi="宋体"/>
          <w:color w:val="auto"/>
          <w:szCs w:val="21"/>
        </w:rPr>
        <w:t>15.3  变更程序</w:t>
      </w:r>
      <w:bookmarkEnd w:id="634"/>
      <w:bookmarkEnd w:id="635"/>
      <w:bookmarkEnd w:id="636"/>
      <w:bookmarkEnd w:id="637"/>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15.3.1  变更提出</w:t>
      </w:r>
    </w:p>
    <w:p>
      <w:pPr>
        <w:pageBreakBefore w:val="0"/>
        <w:widowControl w:val="0"/>
        <w:kinsoku/>
        <w:wordWrap/>
        <w:overflowPunct/>
        <w:topLinePunct w:val="0"/>
        <w:bidi w:val="0"/>
        <w:adjustRightInd w:val="0"/>
        <w:snapToGrid w:val="0"/>
        <w:spacing w:line="400" w:lineRule="exact"/>
        <w:ind w:left="0" w:leftChars="0" w:right="0" w:rightChars="0" w:firstLine="480"/>
        <w:textAlignment w:val="auto"/>
        <w:rPr>
          <w:rFonts w:ascii="宋体" w:hAnsi="宋体"/>
          <w:color w:val="auto"/>
          <w:szCs w:val="21"/>
          <w:u w:val="single"/>
        </w:rPr>
      </w:pPr>
      <w:r>
        <w:rPr>
          <w:rFonts w:hint="eastAsia" w:ascii="宋体" w:hAnsi="宋体"/>
          <w:color w:val="auto"/>
          <w:szCs w:val="21"/>
          <w:u w:val="single"/>
        </w:rPr>
        <w:t>发包人提出的设计变更，由设计单位提出变更图纸，经监理人审查，并报发包人认可后，由承包人执行；承包人提出的工程洽商或技术核定单，经监理人审查，并报发包人、设计单位、勘察单位认可后，承包人执行。</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15.3.2  变更指示</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施工中发生工程变更，承包人应无条件立即按照经发包人认可由监理人发出的变更指示执行。承包人如拒不执行，由此引起的工期延误或给发包人造成的所有损失，均由承包人负责。</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bookmarkStart w:id="638" w:name="_Toc291025326"/>
      <w:r>
        <w:rPr>
          <w:rFonts w:hint="eastAsia" w:ascii="宋体" w:hAnsi="宋体"/>
          <w:color w:val="auto"/>
          <w:szCs w:val="21"/>
        </w:rPr>
        <w:t>15.</w:t>
      </w:r>
      <w:r>
        <w:rPr>
          <w:rFonts w:hint="eastAsia" w:ascii="宋体" w:hAnsi="宋体"/>
          <w:color w:val="auto"/>
          <w:szCs w:val="21"/>
          <w:lang w:val="en-US" w:eastAsia="zh-CN"/>
        </w:rPr>
        <w:t>4</w:t>
      </w:r>
      <w:r>
        <w:rPr>
          <w:rFonts w:hint="eastAsia" w:ascii="宋体" w:hAnsi="宋体"/>
          <w:color w:val="auto"/>
          <w:szCs w:val="21"/>
        </w:rPr>
        <w:t xml:space="preserve">  承包人的合理化建议</w:t>
      </w:r>
      <w:bookmarkEnd w:id="638"/>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 xml:space="preserve">  对承包人提出合理化建议的奖励方法：</w:t>
      </w:r>
      <w:r>
        <w:rPr>
          <w:rFonts w:hint="eastAsia" w:ascii="宋体" w:hAnsi="宋体"/>
          <w:color w:val="auto"/>
          <w:szCs w:val="21"/>
          <w:u w:val="single"/>
        </w:rPr>
        <w:t>无</w:t>
      </w:r>
      <w:r>
        <w:rPr>
          <w:rFonts w:hint="eastAsia" w:ascii="宋体" w:hAnsi="宋体"/>
          <w:color w:val="auto"/>
          <w:szCs w:val="21"/>
        </w:rPr>
        <w:t>。</w:t>
      </w:r>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639" w:name="_Toc298490497"/>
      <w:bookmarkStart w:id="640" w:name="_Toc318125073"/>
      <w:bookmarkStart w:id="641" w:name="_Toc291025328"/>
      <w:bookmarkStart w:id="642" w:name="_Toc17670"/>
      <w:bookmarkStart w:id="643" w:name="_Toc319404480"/>
      <w:bookmarkStart w:id="644" w:name="_Toc1011"/>
      <w:bookmarkStart w:id="645" w:name="_Toc350267094"/>
      <w:bookmarkStart w:id="646" w:name="_Toc350267159"/>
      <w:bookmarkStart w:id="647" w:name="_Toc350860035"/>
      <w:bookmarkStart w:id="648" w:name="_Toc350267001"/>
      <w:bookmarkStart w:id="649" w:name="_Toc389633667"/>
      <w:bookmarkStart w:id="650" w:name="_Toc28301"/>
      <w:r>
        <w:rPr>
          <w:rFonts w:hint="eastAsia" w:ascii="宋体" w:hAnsi="宋体"/>
          <w:b/>
          <w:bCs/>
          <w:color w:val="auto"/>
          <w:szCs w:val="21"/>
        </w:rPr>
        <w:t>16. 价格调整</w:t>
      </w:r>
      <w:bookmarkEnd w:id="639"/>
      <w:bookmarkEnd w:id="640"/>
      <w:bookmarkEnd w:id="641"/>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比选范围内不作调整。</w:t>
      </w:r>
      <w:bookmarkEnd w:id="642"/>
      <w:bookmarkEnd w:id="643"/>
      <w:bookmarkEnd w:id="644"/>
      <w:bookmarkEnd w:id="645"/>
      <w:bookmarkEnd w:id="646"/>
      <w:bookmarkEnd w:id="647"/>
      <w:bookmarkEnd w:id="648"/>
      <w:bookmarkEnd w:id="649"/>
      <w:bookmarkEnd w:id="650"/>
    </w:p>
    <w:p>
      <w:pPr>
        <w:pageBreakBefore w:val="0"/>
        <w:widowControl w:val="0"/>
        <w:kinsoku/>
        <w:wordWrap/>
        <w:overflowPunct/>
        <w:topLinePunct w:val="0"/>
        <w:bidi w:val="0"/>
        <w:spacing w:line="400" w:lineRule="exact"/>
        <w:ind w:left="0" w:leftChars="0" w:right="0" w:rightChars="0"/>
        <w:textAlignment w:val="auto"/>
        <w:rPr>
          <w:rFonts w:ascii="宋体" w:hAnsi="宋体"/>
          <w:b/>
          <w:bCs/>
          <w:color w:val="auto"/>
          <w:szCs w:val="21"/>
        </w:rPr>
      </w:pPr>
      <w:bookmarkStart w:id="651" w:name="_Toc298490501"/>
      <w:bookmarkStart w:id="652" w:name="_Toc291025335"/>
      <w:bookmarkStart w:id="653" w:name="_Toc389633669"/>
      <w:bookmarkStart w:id="654" w:name="_Toc318125077"/>
      <w:r>
        <w:rPr>
          <w:rFonts w:hint="eastAsia" w:ascii="宋体" w:hAnsi="宋体"/>
          <w:b/>
          <w:bCs/>
          <w:color w:val="auto"/>
          <w:szCs w:val="21"/>
        </w:rPr>
        <w:t>17.3  工程付款</w:t>
      </w:r>
      <w:bookmarkEnd w:id="651"/>
      <w:bookmarkEnd w:id="652"/>
      <w:bookmarkEnd w:id="653"/>
      <w:bookmarkEnd w:id="654"/>
      <w:bookmarkStart w:id="655" w:name="_Toc298490502"/>
      <w:bookmarkStart w:id="656" w:name="_Toc296442894"/>
      <w:bookmarkStart w:id="657" w:name="_Toc277598883"/>
      <w:bookmarkStart w:id="658" w:name="_Toc291025336"/>
      <w:bookmarkStart w:id="659" w:name="_Toc243216943"/>
      <w:bookmarkStart w:id="660" w:name="_Toc318125078"/>
    </w:p>
    <w:p>
      <w:pPr>
        <w:pageBreakBefore w:val="0"/>
        <w:widowControl w:val="0"/>
        <w:kinsoku/>
        <w:wordWrap/>
        <w:overflowPunct/>
        <w:topLinePunct w:val="0"/>
        <w:bidi w:val="0"/>
        <w:spacing w:line="400" w:lineRule="exact"/>
        <w:ind w:left="0" w:leftChars="0" w:right="0" w:rightChars="0" w:firstLine="420" w:firstLineChars="200"/>
        <w:textAlignment w:val="auto"/>
        <w:rPr>
          <w:rFonts w:hint="eastAsia" w:asciiTheme="minorEastAsia" w:hAnsiTheme="minorEastAsia" w:eastAsiaTheme="minorEastAsia" w:cstheme="minorEastAsia"/>
          <w:color w:val="auto"/>
          <w:sz w:val="21"/>
          <w:szCs w:val="21"/>
        </w:rPr>
      </w:pPr>
      <w:r>
        <w:rPr>
          <w:rFonts w:hint="eastAsia" w:ascii="宋体" w:hAnsi="宋体"/>
          <w:color w:val="auto"/>
          <w:szCs w:val="21"/>
        </w:rPr>
        <w:t xml:space="preserve"> </w:t>
      </w:r>
      <w:bookmarkStart w:id="661" w:name="_Toc389633670"/>
      <w:r>
        <w:rPr>
          <w:rFonts w:hint="eastAsia" w:ascii="宋体" w:hAnsi="宋体"/>
          <w:color w:val="auto"/>
          <w:szCs w:val="21"/>
        </w:rPr>
        <w:t>17.3.3工程付款及最终结清付款</w:t>
      </w:r>
      <w:r>
        <w:rPr>
          <w:rFonts w:hint="eastAsia" w:ascii="宋体" w:hAnsi="宋体"/>
          <w:b w:val="0"/>
          <w:bCs w:val="0"/>
          <w:color w:val="auto"/>
          <w:szCs w:val="21"/>
        </w:rPr>
        <w:t>：</w:t>
      </w:r>
      <w:bookmarkEnd w:id="655"/>
      <w:bookmarkEnd w:id="656"/>
      <w:bookmarkEnd w:id="657"/>
      <w:bookmarkEnd w:id="658"/>
      <w:bookmarkEnd w:id="659"/>
      <w:bookmarkEnd w:id="660"/>
      <w:bookmarkEnd w:id="661"/>
      <w:bookmarkStart w:id="662" w:name="_Toc291025338"/>
      <w:bookmarkStart w:id="663" w:name="_Toc298490504"/>
      <w:bookmarkStart w:id="664" w:name="_Toc318125080"/>
      <w:r>
        <w:rPr>
          <w:rFonts w:hint="eastAsia" w:ascii="宋体" w:hAnsi="宋体"/>
          <w:b w:val="0"/>
          <w:bCs w:val="0"/>
          <w:color w:val="auto"/>
          <w:szCs w:val="21"/>
          <w:lang w:val="en-US" w:eastAsia="zh-CN"/>
        </w:rPr>
        <w:t>工程完工并验收合格支付合同价的80%，审计完成后支付至审计工程造价的97%，余款在保修期满且完成保修工作后一次性支付（不计息）。</w:t>
      </w:r>
    </w:p>
    <w:p>
      <w:pPr>
        <w:pageBreakBefore w:val="0"/>
        <w:widowControl w:val="0"/>
        <w:kinsoku/>
        <w:wordWrap/>
        <w:overflowPunct/>
        <w:topLinePunct w:val="0"/>
        <w:bidi w:val="0"/>
        <w:adjustRightInd w:val="0"/>
        <w:snapToGrid w:val="0"/>
        <w:spacing w:line="400" w:lineRule="exact"/>
        <w:ind w:left="0" w:leftChars="0" w:right="0" w:rightChars="0" w:firstLine="420"/>
        <w:textAlignment w:val="auto"/>
        <w:rPr>
          <w:rFonts w:ascii="宋体" w:hAnsi="宋体"/>
          <w:b/>
          <w:bCs/>
          <w:color w:val="auto"/>
          <w:szCs w:val="21"/>
        </w:rPr>
      </w:pPr>
      <w:r>
        <w:rPr>
          <w:rFonts w:hint="eastAsia" w:ascii="宋体" w:hAnsi="宋体"/>
          <w:b/>
          <w:bCs/>
          <w:color w:val="auto"/>
          <w:szCs w:val="21"/>
        </w:rPr>
        <w:t>17.5  竣工结算</w:t>
      </w:r>
      <w:bookmarkEnd w:id="662"/>
      <w:bookmarkEnd w:id="663"/>
      <w:bookmarkEnd w:id="664"/>
      <w:r>
        <w:rPr>
          <w:rFonts w:hint="eastAsia" w:ascii="宋体" w:hAnsi="宋体"/>
          <w:b/>
          <w:bCs/>
          <w:color w:val="auto"/>
          <w:szCs w:val="21"/>
        </w:rPr>
        <w:t xml:space="preserve"> </w:t>
      </w:r>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17.5.1  竣工付款申请单</w:t>
      </w:r>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17.5.2 竣工付款证书及支付时间：</w:t>
      </w:r>
    </w:p>
    <w:p>
      <w:pPr>
        <w:pageBreakBefore w:val="0"/>
        <w:widowControl w:val="0"/>
        <w:kinsoku/>
        <w:wordWrap/>
        <w:overflowPunct/>
        <w:topLinePunct w:val="0"/>
        <w:bidi w:val="0"/>
        <w:adjustRightInd w:val="0"/>
        <w:snapToGrid w:val="0"/>
        <w:spacing w:line="400" w:lineRule="exact"/>
        <w:ind w:left="0" w:leftChars="0" w:right="0" w:rightChars="0" w:firstLine="420" w:firstLineChars="200"/>
        <w:textAlignment w:val="auto"/>
        <w:rPr>
          <w:rFonts w:ascii="宋体" w:hAnsi="宋体"/>
          <w:color w:val="auto"/>
          <w:szCs w:val="21"/>
          <w:u w:val="single"/>
        </w:rPr>
      </w:pPr>
      <w:r>
        <w:rPr>
          <w:rFonts w:hint="eastAsia" w:ascii="宋体" w:hAnsi="宋体"/>
          <w:color w:val="auto"/>
          <w:szCs w:val="21"/>
        </w:rPr>
        <w:t>17.5.2（2）竣工付款：</w:t>
      </w:r>
      <w:bookmarkStart w:id="665" w:name="_Toc152045724"/>
      <w:bookmarkStart w:id="666" w:name="_Toc152042503"/>
      <w:bookmarkStart w:id="667" w:name="_Toc144974695"/>
      <w:bookmarkStart w:id="668" w:name="_Toc179632742"/>
      <w:r>
        <w:rPr>
          <w:rFonts w:hint="eastAsia" w:ascii="宋体" w:hAnsi="宋体"/>
          <w:color w:val="auto"/>
          <w:szCs w:val="21"/>
          <w:u w:val="single"/>
        </w:rPr>
        <w:t xml:space="preserve">按专用合同条款17.3.3办理。 </w:t>
      </w:r>
      <w:bookmarkEnd w:id="665"/>
      <w:bookmarkEnd w:id="666"/>
      <w:bookmarkEnd w:id="667"/>
      <w:bookmarkEnd w:id="668"/>
    </w:p>
    <w:p>
      <w:pPr>
        <w:pageBreakBefore w:val="0"/>
        <w:widowControl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ascii="宋体" w:hAnsi="宋体" w:cs="MingLiU"/>
          <w:color w:val="auto"/>
          <w:kern w:val="0"/>
          <w:szCs w:val="21"/>
        </w:rPr>
      </w:pPr>
      <w:r>
        <w:rPr>
          <w:rFonts w:hint="eastAsia" w:ascii="宋体" w:hAnsi="宋体" w:cs="MingLiU"/>
          <w:color w:val="auto"/>
          <w:kern w:val="0"/>
          <w:szCs w:val="21"/>
        </w:rPr>
        <w:t xml:space="preserve">    17.5.4 竣工结算的价格原则：</w:t>
      </w:r>
    </w:p>
    <w:p>
      <w:pPr>
        <w:pageBreakBefore w:val="0"/>
        <w:widowControl w:val="0"/>
        <w:kinsoku/>
        <w:wordWrap/>
        <w:overflowPunct/>
        <w:topLinePunct w:val="0"/>
        <w:autoSpaceDE w:val="0"/>
        <w:autoSpaceDN w:val="0"/>
        <w:bidi w:val="0"/>
        <w:adjustRightInd w:val="0"/>
        <w:snapToGrid w:val="0"/>
        <w:spacing w:line="400" w:lineRule="exact"/>
        <w:ind w:left="0" w:leftChars="0" w:right="0" w:rightChars="0"/>
        <w:textAlignment w:val="auto"/>
        <w:rPr>
          <w:rFonts w:hint="eastAsia" w:eastAsiaTheme="minorEastAsia"/>
          <w:color w:val="auto"/>
          <w:lang w:eastAsia="zh-CN"/>
        </w:rPr>
      </w:pPr>
      <w:bookmarkStart w:id="669" w:name="_Toc350267162"/>
      <w:bookmarkStart w:id="670" w:name="_Toc350267004"/>
      <w:bookmarkStart w:id="671" w:name="_Toc318125082"/>
      <w:bookmarkStart w:id="672" w:name="_Toc350860038"/>
      <w:bookmarkStart w:id="673" w:name="_Toc350267097"/>
      <w:bookmarkStart w:id="674" w:name="_Toc298490506"/>
      <w:bookmarkStart w:id="675" w:name="_Toc291025340"/>
      <w:r>
        <w:rPr>
          <w:rFonts w:hint="eastAsia" w:ascii="宋体" w:hAnsi="宋体" w:cs="MingLiU"/>
          <w:snapToGrid w:val="0"/>
          <w:color w:val="auto"/>
          <w:kern w:val="0"/>
          <w:szCs w:val="21"/>
        </w:rPr>
        <w:t xml:space="preserve">    17.5.4.1 </w:t>
      </w:r>
      <w:r>
        <w:rPr>
          <w:rFonts w:hint="eastAsia" w:ascii="宋体" w:hAnsi="宋体"/>
          <w:color w:val="auto"/>
          <w:szCs w:val="21"/>
        </w:rPr>
        <w:t>本工程按总价包干合同形式，本工程在合同范围内，</w:t>
      </w:r>
      <w:r>
        <w:rPr>
          <w:rFonts w:hint="eastAsia" w:asciiTheme="minorEastAsia" w:hAnsiTheme="minorEastAsia" w:cstheme="minorEastAsia"/>
          <w:color w:val="auto"/>
          <w:sz w:val="21"/>
          <w:szCs w:val="21"/>
          <w:lang w:val="en-US" w:eastAsia="zh-CN"/>
        </w:rPr>
        <w:t>不论</w:t>
      </w:r>
      <w:r>
        <w:rPr>
          <w:rFonts w:hint="eastAsia" w:asciiTheme="minorEastAsia" w:hAnsiTheme="minorEastAsia" w:eastAsiaTheme="minorEastAsia" w:cstheme="minorEastAsia"/>
          <w:color w:val="auto"/>
          <w:sz w:val="21"/>
          <w:szCs w:val="21"/>
          <w:lang w:val="en-US" w:eastAsia="zh-CN"/>
        </w:rPr>
        <w:t>工程量</w:t>
      </w:r>
      <w:r>
        <w:rPr>
          <w:rFonts w:hint="eastAsia" w:asciiTheme="minorEastAsia" w:hAnsiTheme="minorEastAsia" w:cstheme="minorEastAsia"/>
          <w:color w:val="auto"/>
          <w:sz w:val="21"/>
          <w:szCs w:val="21"/>
          <w:lang w:val="en-US" w:eastAsia="zh-CN"/>
        </w:rPr>
        <w:t>是否增、减均不调整合同价款</w:t>
      </w:r>
      <w:r>
        <w:rPr>
          <w:rFonts w:hint="eastAsia" w:ascii="宋体" w:hAnsi="宋体"/>
          <w:color w:val="auto"/>
          <w:szCs w:val="21"/>
        </w:rPr>
        <w:t>（最终结算价以审计机构审定的金额为准）</w:t>
      </w:r>
      <w:r>
        <w:rPr>
          <w:rFonts w:hint="eastAsia" w:ascii="宋体" w:hAnsi="宋体"/>
          <w:color w:val="auto"/>
          <w:szCs w:val="21"/>
          <w:lang w:eastAsia="zh-CN"/>
        </w:rPr>
        <w:t>。</w:t>
      </w:r>
    </w:p>
    <w:p>
      <w:pPr>
        <w:pageBreakBefore w:val="0"/>
        <w:widowControl w:val="0"/>
        <w:kinsoku/>
        <w:wordWrap/>
        <w:overflowPunct/>
        <w:topLinePunct w:val="0"/>
        <w:autoSpaceDE w:val="0"/>
        <w:autoSpaceDN w:val="0"/>
        <w:bidi w:val="0"/>
        <w:adjustRightInd w:val="0"/>
        <w:snapToGrid w:val="0"/>
        <w:spacing w:line="400" w:lineRule="exact"/>
        <w:ind w:left="0" w:leftChars="0" w:right="0" w:rightChars="0"/>
        <w:textAlignment w:val="auto"/>
        <w:rPr>
          <w:rFonts w:ascii="宋体" w:hAnsi="宋体"/>
          <w:b/>
          <w:bCs/>
          <w:snapToGrid w:val="0"/>
          <w:color w:val="auto"/>
          <w:szCs w:val="21"/>
        </w:rPr>
      </w:pPr>
      <w:r>
        <w:rPr>
          <w:rFonts w:hint="eastAsia" w:ascii="宋体" w:hAnsi="宋体"/>
          <w:b/>
          <w:bCs/>
          <w:color w:val="auto"/>
          <w:szCs w:val="21"/>
        </w:rPr>
        <w:t>18.  竣</w:t>
      </w:r>
      <w:r>
        <w:rPr>
          <w:rFonts w:hint="eastAsia" w:ascii="宋体" w:hAnsi="宋体"/>
          <w:b/>
          <w:bCs/>
          <w:snapToGrid w:val="0"/>
          <w:color w:val="auto"/>
          <w:szCs w:val="21"/>
        </w:rPr>
        <w:t>工验收</w:t>
      </w:r>
      <w:bookmarkEnd w:id="669"/>
      <w:bookmarkEnd w:id="670"/>
      <w:bookmarkEnd w:id="671"/>
      <w:bookmarkEnd w:id="672"/>
      <w:bookmarkEnd w:id="673"/>
      <w:bookmarkEnd w:id="674"/>
      <w:bookmarkEnd w:id="675"/>
    </w:p>
    <w:p>
      <w:pPr>
        <w:pageBreakBefore w:val="0"/>
        <w:widowControl w:val="0"/>
        <w:kinsoku/>
        <w:wordWrap/>
        <w:overflowPunct/>
        <w:topLinePunct w:val="0"/>
        <w:autoSpaceDE w:val="0"/>
        <w:autoSpaceDN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bookmarkStart w:id="676" w:name="_Toc298490507"/>
      <w:bookmarkStart w:id="677" w:name="_Toc318125083"/>
      <w:bookmarkStart w:id="678" w:name="_Toc389633671"/>
      <w:bookmarkStart w:id="679" w:name="_Toc291025341"/>
      <w:r>
        <w:rPr>
          <w:rFonts w:hint="eastAsia" w:ascii="宋体" w:hAnsi="宋体" w:cs="MingLiU"/>
          <w:snapToGrid w:val="0"/>
          <w:color w:val="auto"/>
          <w:kern w:val="0"/>
          <w:szCs w:val="21"/>
        </w:rPr>
        <w:t>18.2  竣工验收申请报告</w:t>
      </w:r>
      <w:bookmarkEnd w:id="676"/>
      <w:bookmarkEnd w:id="677"/>
      <w:bookmarkEnd w:id="678"/>
      <w:bookmarkEnd w:id="679"/>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竣工资料内容：</w:t>
      </w:r>
      <w:r>
        <w:rPr>
          <w:rFonts w:hint="eastAsia" w:ascii="宋体" w:hAnsi="宋体"/>
          <w:color w:val="auto"/>
          <w:szCs w:val="21"/>
          <w:u w:val="single"/>
        </w:rPr>
        <w:t xml:space="preserve"> 按重庆市铜梁区城建档案室和发包人的要求。</w:t>
      </w:r>
    </w:p>
    <w:p>
      <w:pPr>
        <w:pageBreakBefore w:val="0"/>
        <w:widowControl w:val="0"/>
        <w:kinsoku/>
        <w:wordWrap/>
        <w:overflowPunct/>
        <w:topLinePunct w:val="0"/>
        <w:bidi w:val="0"/>
        <w:adjustRightInd w:val="0"/>
        <w:snapToGrid w:val="0"/>
        <w:spacing w:line="400" w:lineRule="exact"/>
        <w:ind w:left="0" w:leftChars="0" w:right="0" w:rightChars="0" w:firstLine="435"/>
        <w:textAlignment w:val="auto"/>
        <w:rPr>
          <w:rFonts w:ascii="宋体" w:hAnsi="宋体"/>
          <w:color w:val="auto"/>
          <w:szCs w:val="21"/>
        </w:rPr>
      </w:pPr>
      <w:r>
        <w:rPr>
          <w:rFonts w:hint="eastAsia" w:ascii="宋体" w:hAnsi="宋体"/>
          <w:color w:val="auto"/>
          <w:szCs w:val="21"/>
        </w:rPr>
        <w:t>竣工资料份数：</w:t>
      </w:r>
      <w:r>
        <w:rPr>
          <w:rFonts w:hint="eastAsia" w:ascii="宋体" w:hAnsi="宋体"/>
          <w:color w:val="auto"/>
          <w:szCs w:val="21"/>
          <w:u w:val="single"/>
        </w:rPr>
        <w:t xml:space="preserve"> 工程具备竣工验收条件时，承包人应向发包人提供完整的竣工档案资料、竣工验收报告和竣工图及发包人要求的相关竣工资料</w:t>
      </w:r>
      <w:r>
        <w:rPr>
          <w:rFonts w:hint="eastAsia" w:ascii="宋体" w:hAnsi="宋体"/>
          <w:color w:val="auto"/>
          <w:szCs w:val="21"/>
          <w:u w:val="single"/>
          <w:lang w:val="en-US" w:eastAsia="zh-CN"/>
        </w:rPr>
        <w:t>3</w:t>
      </w:r>
      <w:r>
        <w:rPr>
          <w:rFonts w:hint="eastAsia" w:ascii="宋体" w:hAnsi="宋体"/>
          <w:color w:val="auto"/>
          <w:szCs w:val="21"/>
          <w:u w:val="single"/>
        </w:rPr>
        <w:t>套（含相应的光盘）</w:t>
      </w:r>
      <w:r>
        <w:rPr>
          <w:rFonts w:hint="eastAsia" w:ascii="宋体" w:hAnsi="宋体"/>
          <w:color w:val="auto"/>
          <w:szCs w:val="21"/>
          <w:u w:val="single"/>
          <w:lang w:eastAsia="zh-CN"/>
        </w:rPr>
        <w:t>。</w:t>
      </w:r>
    </w:p>
    <w:p>
      <w:pPr>
        <w:pageBreakBefore w:val="0"/>
        <w:widowControl w:val="0"/>
        <w:kinsoku/>
        <w:wordWrap/>
        <w:overflowPunct/>
        <w:topLinePunct w:val="0"/>
        <w:autoSpaceDE w:val="0"/>
        <w:autoSpaceDN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bookmarkStart w:id="680" w:name="_Toc389633672"/>
      <w:bookmarkStart w:id="681" w:name="_Toc318125084"/>
      <w:bookmarkStart w:id="682" w:name="_Toc298490508"/>
      <w:bookmarkStart w:id="683" w:name="_Toc291025342"/>
      <w:r>
        <w:rPr>
          <w:rFonts w:hint="eastAsia" w:ascii="宋体" w:hAnsi="宋体" w:cs="MingLiU"/>
          <w:snapToGrid w:val="0"/>
          <w:color w:val="auto"/>
          <w:kern w:val="0"/>
          <w:szCs w:val="21"/>
        </w:rPr>
        <w:t>18.3  验收</w:t>
      </w:r>
      <w:bookmarkEnd w:id="680"/>
      <w:bookmarkEnd w:id="681"/>
      <w:bookmarkEnd w:id="682"/>
      <w:bookmarkEnd w:id="683"/>
    </w:p>
    <w:p>
      <w:pPr>
        <w:pageBreakBefore w:val="0"/>
        <w:widowControl w:val="0"/>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u w:val="single"/>
        </w:rPr>
      </w:pPr>
      <w:r>
        <w:rPr>
          <w:rFonts w:hint="eastAsia" w:ascii="宋体" w:hAnsi="宋体"/>
          <w:color w:val="auto"/>
          <w:szCs w:val="21"/>
        </w:rPr>
        <w:t>18.3.5 实际竣工日期：</w:t>
      </w:r>
      <w:r>
        <w:rPr>
          <w:rFonts w:hint="eastAsia" w:ascii="宋体" w:hAnsi="宋体"/>
          <w:color w:val="auto"/>
          <w:szCs w:val="21"/>
          <w:u w:val="single"/>
        </w:rPr>
        <w:t xml:space="preserve"> 以竣工验收合格之日为准。</w:t>
      </w:r>
    </w:p>
    <w:p>
      <w:pPr>
        <w:pageBreakBefore w:val="0"/>
        <w:widowControl w:val="0"/>
        <w:kinsoku/>
        <w:wordWrap/>
        <w:overflowPunct/>
        <w:topLinePunct w:val="0"/>
        <w:autoSpaceDE w:val="0"/>
        <w:autoSpaceDN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bookmarkStart w:id="684" w:name="_Toc291025345"/>
      <w:bookmarkStart w:id="685" w:name="_Toc389633675"/>
      <w:bookmarkStart w:id="686" w:name="_Toc318125087"/>
      <w:bookmarkStart w:id="687" w:name="_Toc298490511"/>
      <w:r>
        <w:rPr>
          <w:rFonts w:hint="eastAsia" w:ascii="宋体" w:hAnsi="宋体" w:cs="MingLiU"/>
          <w:snapToGrid w:val="0"/>
          <w:color w:val="auto"/>
          <w:kern w:val="0"/>
          <w:szCs w:val="21"/>
        </w:rPr>
        <w:t>18.7 竣工清场</w:t>
      </w:r>
      <w:bookmarkEnd w:id="684"/>
      <w:bookmarkEnd w:id="685"/>
      <w:bookmarkEnd w:id="686"/>
      <w:bookmarkEnd w:id="687"/>
    </w:p>
    <w:p>
      <w:pPr>
        <w:pageBreakBefore w:val="0"/>
        <w:widowControl w:val="0"/>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u w:val="single"/>
        </w:rPr>
      </w:pPr>
      <w:r>
        <w:rPr>
          <w:rFonts w:hint="eastAsia" w:ascii="宋体" w:hAnsi="宋体"/>
          <w:color w:val="auto"/>
          <w:szCs w:val="21"/>
        </w:rPr>
        <w:t>18.7.1 竣工清场：</w:t>
      </w:r>
      <w:r>
        <w:rPr>
          <w:rFonts w:hint="eastAsia" w:ascii="宋体" w:hAnsi="宋体"/>
          <w:color w:val="auto"/>
          <w:szCs w:val="21"/>
          <w:u w:val="single"/>
        </w:rPr>
        <w:t xml:space="preserve"> 承包人。</w:t>
      </w:r>
    </w:p>
    <w:p>
      <w:pPr>
        <w:pageBreakBefore w:val="0"/>
        <w:widowControl w:val="0"/>
        <w:kinsoku/>
        <w:wordWrap/>
        <w:overflowPunct/>
        <w:topLinePunct w:val="0"/>
        <w:autoSpaceDE w:val="0"/>
        <w:autoSpaceDN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bookmarkStart w:id="688" w:name="_Toc298490512"/>
      <w:bookmarkStart w:id="689" w:name="_Toc389633676"/>
      <w:bookmarkStart w:id="690" w:name="_Toc318125088"/>
      <w:bookmarkStart w:id="691" w:name="_Toc291025346"/>
      <w:r>
        <w:rPr>
          <w:rFonts w:hint="eastAsia" w:ascii="宋体" w:hAnsi="宋体" w:cs="MingLiU"/>
          <w:snapToGrid w:val="0"/>
          <w:color w:val="auto"/>
          <w:kern w:val="0"/>
          <w:szCs w:val="21"/>
        </w:rPr>
        <w:t>18.8 施工队伍的撤离</w:t>
      </w:r>
      <w:bookmarkEnd w:id="688"/>
      <w:bookmarkEnd w:id="689"/>
      <w:bookmarkEnd w:id="690"/>
      <w:bookmarkEnd w:id="691"/>
    </w:p>
    <w:p>
      <w:pPr>
        <w:pageBreakBefore w:val="0"/>
        <w:widowControl w:val="0"/>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snapToGrid w:val="0"/>
          <w:color w:val="auto"/>
          <w:szCs w:val="21"/>
        </w:rPr>
      </w:pPr>
      <w:r>
        <w:rPr>
          <w:rFonts w:hint="eastAsia" w:ascii="宋体" w:hAnsi="宋体"/>
          <w:color w:val="auto"/>
          <w:szCs w:val="21"/>
        </w:rPr>
        <w:t>施工人员、施工设备及临时工程撤离的要求：</w:t>
      </w:r>
      <w:r>
        <w:rPr>
          <w:rFonts w:hint="eastAsia" w:ascii="宋体" w:hAnsi="宋体"/>
          <w:color w:val="auto"/>
          <w:szCs w:val="21"/>
          <w:u w:val="single"/>
        </w:rPr>
        <w:t>按发包人要求撤离。</w:t>
      </w:r>
    </w:p>
    <w:p>
      <w:pPr>
        <w:pageBreakBefore w:val="0"/>
        <w:widowControl w:val="0"/>
        <w:kinsoku/>
        <w:wordWrap/>
        <w:overflowPunct/>
        <w:topLinePunct w:val="0"/>
        <w:autoSpaceDE w:val="0"/>
        <w:autoSpaceDN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bookmarkStart w:id="692" w:name="_Toc319404483"/>
      <w:bookmarkStart w:id="693" w:name="_Toc318125089"/>
      <w:bookmarkStart w:id="694" w:name="_Toc389633677"/>
      <w:bookmarkStart w:id="695" w:name="_Toc291025347"/>
      <w:bookmarkStart w:id="696" w:name="_Toc350267005"/>
      <w:bookmarkStart w:id="697" w:name="_Toc14445"/>
      <w:bookmarkStart w:id="698" w:name="_Toc298490513"/>
      <w:bookmarkStart w:id="699" w:name="_Toc350267163"/>
      <w:bookmarkStart w:id="700" w:name="_Toc350860039"/>
      <w:bookmarkStart w:id="701" w:name="_Toc350267098"/>
      <w:bookmarkStart w:id="702" w:name="_Toc23263"/>
      <w:bookmarkStart w:id="703" w:name="_Toc18489"/>
      <w:r>
        <w:rPr>
          <w:rFonts w:hint="eastAsia" w:ascii="宋体" w:hAnsi="宋体" w:cs="MingLiU"/>
          <w:snapToGrid w:val="0"/>
          <w:color w:val="auto"/>
          <w:kern w:val="0"/>
          <w:szCs w:val="21"/>
        </w:rPr>
        <w:t>19.  缺陷责任与保修责任</w:t>
      </w:r>
      <w:bookmarkEnd w:id="692"/>
      <w:bookmarkEnd w:id="693"/>
      <w:bookmarkEnd w:id="694"/>
      <w:bookmarkEnd w:id="695"/>
      <w:bookmarkEnd w:id="696"/>
      <w:bookmarkEnd w:id="697"/>
      <w:bookmarkEnd w:id="698"/>
      <w:bookmarkEnd w:id="699"/>
      <w:bookmarkEnd w:id="700"/>
      <w:bookmarkEnd w:id="701"/>
      <w:bookmarkEnd w:id="702"/>
      <w:bookmarkEnd w:id="703"/>
    </w:p>
    <w:p>
      <w:pPr>
        <w:pageBreakBefore w:val="0"/>
        <w:widowControl w:val="0"/>
        <w:kinsoku/>
        <w:wordWrap/>
        <w:overflowPunct/>
        <w:topLinePunct w:val="0"/>
        <w:autoSpaceDE w:val="0"/>
        <w:autoSpaceDN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bookmarkStart w:id="704" w:name="_Toc318125090"/>
      <w:bookmarkStart w:id="705" w:name="_Toc291025348"/>
      <w:bookmarkStart w:id="706" w:name="_Toc298490514"/>
      <w:bookmarkStart w:id="707" w:name="_Toc389633678"/>
      <w:r>
        <w:rPr>
          <w:rFonts w:hint="eastAsia" w:ascii="宋体" w:hAnsi="宋体" w:cs="MingLiU"/>
          <w:snapToGrid w:val="0"/>
          <w:color w:val="auto"/>
          <w:kern w:val="0"/>
          <w:szCs w:val="21"/>
        </w:rPr>
        <w:t>19.7  保修责任</w:t>
      </w:r>
      <w:bookmarkEnd w:id="704"/>
      <w:bookmarkEnd w:id="705"/>
      <w:bookmarkEnd w:id="706"/>
      <w:bookmarkEnd w:id="707"/>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u w:val="single"/>
        </w:rPr>
      </w:pPr>
      <w:r>
        <w:rPr>
          <w:rFonts w:hint="eastAsia" w:ascii="宋体" w:hAnsi="宋体"/>
          <w:color w:val="auto"/>
          <w:szCs w:val="21"/>
        </w:rPr>
        <w:t xml:space="preserve">   工程质量保修范围、期限和责任：</w:t>
      </w:r>
      <w:r>
        <w:rPr>
          <w:rFonts w:hint="eastAsia" w:ascii="宋体" w:hAnsi="宋体"/>
          <w:color w:val="auto"/>
          <w:szCs w:val="21"/>
          <w:u w:val="single"/>
        </w:rPr>
        <w:t xml:space="preserve"> </w:t>
      </w:r>
      <w:r>
        <w:rPr>
          <w:rFonts w:hint="eastAsia"/>
          <w:b/>
          <w:color w:val="auto"/>
          <w:u w:val="single"/>
        </w:rPr>
        <w:t xml:space="preserve"> 按《工程质量保修书》执行。</w:t>
      </w:r>
    </w:p>
    <w:p>
      <w:pPr>
        <w:pageBreakBefore w:val="0"/>
        <w:widowControl w:val="0"/>
        <w:kinsoku/>
        <w:wordWrap/>
        <w:overflowPunct/>
        <w:topLinePunct w:val="0"/>
        <w:autoSpaceDE w:val="0"/>
        <w:autoSpaceDN w:val="0"/>
        <w:bidi w:val="0"/>
        <w:adjustRightInd w:val="0"/>
        <w:snapToGrid w:val="0"/>
        <w:spacing w:line="400" w:lineRule="exact"/>
        <w:ind w:left="0" w:leftChars="0" w:right="0" w:rightChars="0"/>
        <w:textAlignment w:val="auto"/>
        <w:rPr>
          <w:rFonts w:ascii="宋体" w:hAnsi="宋体" w:cs="MingLiU"/>
          <w:b/>
          <w:bCs/>
          <w:snapToGrid w:val="0"/>
          <w:color w:val="auto"/>
          <w:kern w:val="0"/>
          <w:szCs w:val="21"/>
        </w:rPr>
      </w:pPr>
      <w:bookmarkStart w:id="708" w:name="_Toc15196"/>
      <w:bookmarkStart w:id="709" w:name="_Toc350267006"/>
      <w:bookmarkStart w:id="710" w:name="_Toc1187"/>
      <w:bookmarkStart w:id="711" w:name="_Toc319404484"/>
      <w:bookmarkStart w:id="712" w:name="_Toc350860040"/>
      <w:bookmarkStart w:id="713" w:name="_Toc350267099"/>
      <w:bookmarkStart w:id="714" w:name="_Toc11315"/>
      <w:bookmarkStart w:id="715" w:name="_Toc389633679"/>
      <w:bookmarkStart w:id="716" w:name="_Toc298490515"/>
      <w:bookmarkStart w:id="717" w:name="_Toc350267164"/>
      <w:bookmarkStart w:id="718" w:name="_Toc318125091"/>
      <w:bookmarkStart w:id="719" w:name="_Toc291025349"/>
      <w:r>
        <w:rPr>
          <w:rFonts w:hint="eastAsia" w:ascii="宋体" w:hAnsi="宋体" w:cs="MingLiU"/>
          <w:b/>
          <w:bCs/>
          <w:snapToGrid w:val="0"/>
          <w:color w:val="auto"/>
          <w:kern w:val="0"/>
          <w:szCs w:val="21"/>
        </w:rPr>
        <w:t>20.  保险</w:t>
      </w:r>
      <w:bookmarkEnd w:id="708"/>
      <w:bookmarkEnd w:id="709"/>
      <w:bookmarkEnd w:id="710"/>
      <w:bookmarkEnd w:id="711"/>
      <w:bookmarkEnd w:id="712"/>
      <w:bookmarkEnd w:id="713"/>
      <w:bookmarkEnd w:id="714"/>
      <w:bookmarkEnd w:id="715"/>
      <w:bookmarkEnd w:id="716"/>
      <w:bookmarkEnd w:id="717"/>
      <w:bookmarkEnd w:id="718"/>
      <w:bookmarkEnd w:id="719"/>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r>
        <w:rPr>
          <w:rFonts w:hint="eastAsia" w:ascii="宋体" w:hAnsi="宋体" w:cs="MingLiU"/>
          <w:snapToGrid w:val="0"/>
          <w:color w:val="auto"/>
          <w:kern w:val="0"/>
          <w:szCs w:val="21"/>
        </w:rPr>
        <w:t>20.1工程保险</w:t>
      </w:r>
    </w:p>
    <w:p>
      <w:pPr>
        <w:pageBreakBefore w:val="0"/>
        <w:widowControl w:val="0"/>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u w:val="single"/>
        </w:rPr>
      </w:pPr>
      <w:r>
        <w:rPr>
          <w:rFonts w:hint="eastAsia" w:ascii="宋体" w:hAnsi="宋体"/>
          <w:color w:val="auto"/>
          <w:szCs w:val="21"/>
        </w:rPr>
        <w:t>投保人：</w:t>
      </w:r>
      <w:r>
        <w:rPr>
          <w:rFonts w:hint="eastAsia" w:ascii="宋体" w:hAnsi="宋体"/>
          <w:color w:val="auto"/>
          <w:szCs w:val="21"/>
          <w:u w:val="single"/>
        </w:rPr>
        <w:t xml:space="preserve"> 承包人以发包人和承包人的共同名义向双方同意的保险人足额投保，费用由承包人负责。</w:t>
      </w:r>
    </w:p>
    <w:p>
      <w:pPr>
        <w:pageBreakBefore w:val="0"/>
        <w:widowControl w:val="0"/>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u w:val="single"/>
        </w:rPr>
      </w:pPr>
      <w:r>
        <w:rPr>
          <w:rFonts w:hint="eastAsia" w:ascii="宋体" w:hAnsi="宋体"/>
          <w:color w:val="auto"/>
          <w:szCs w:val="21"/>
        </w:rPr>
        <w:t>投保内容：</w:t>
      </w:r>
      <w:r>
        <w:rPr>
          <w:rFonts w:hint="eastAsia" w:ascii="宋体" w:hAnsi="宋体"/>
          <w:color w:val="auto"/>
          <w:szCs w:val="21"/>
          <w:u w:val="single"/>
        </w:rPr>
        <w:t xml:space="preserve"> 按国家相关规定执行。</w:t>
      </w:r>
    </w:p>
    <w:p>
      <w:pPr>
        <w:pageBreakBefore w:val="0"/>
        <w:widowControl w:val="0"/>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u w:val="single"/>
        </w:rPr>
      </w:pPr>
      <w:r>
        <w:rPr>
          <w:rFonts w:hint="eastAsia" w:ascii="宋体" w:hAnsi="宋体"/>
          <w:color w:val="auto"/>
          <w:szCs w:val="21"/>
        </w:rPr>
        <w:t>保险金额、保险费率和保险期限：</w:t>
      </w:r>
      <w:r>
        <w:rPr>
          <w:rFonts w:hint="eastAsia" w:ascii="宋体" w:hAnsi="宋体"/>
          <w:color w:val="auto"/>
          <w:szCs w:val="21"/>
          <w:u w:val="single"/>
        </w:rPr>
        <w:t xml:space="preserve"> 保险期限为从工程开工之日至竣工验收合格之日，其他详见保险凭证。</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r>
        <w:rPr>
          <w:rFonts w:hint="eastAsia" w:ascii="宋体" w:hAnsi="宋体" w:cs="MingLiU"/>
          <w:snapToGrid w:val="0"/>
          <w:color w:val="auto"/>
          <w:kern w:val="0"/>
          <w:szCs w:val="21"/>
        </w:rPr>
        <w:t>20.4 第三责任险</w:t>
      </w:r>
    </w:p>
    <w:p>
      <w:pPr>
        <w:pageBreakBefore w:val="0"/>
        <w:widowControl w:val="0"/>
        <w:kinsoku/>
        <w:wordWrap/>
        <w:overflowPunct/>
        <w:topLinePunct w:val="0"/>
        <w:autoSpaceDE w:val="0"/>
        <w:autoSpaceDN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r>
        <w:rPr>
          <w:rFonts w:hint="eastAsia" w:ascii="宋体" w:hAnsi="宋体" w:cs="MingLiU"/>
          <w:snapToGrid w:val="0"/>
          <w:color w:val="auto"/>
          <w:kern w:val="0"/>
          <w:szCs w:val="21"/>
        </w:rPr>
        <w:t xml:space="preserve">   第三者责任险的保险费率：按相关规定执行。</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r>
        <w:rPr>
          <w:rFonts w:hint="eastAsia" w:ascii="宋体" w:hAnsi="宋体" w:cs="MingLiU"/>
          <w:snapToGrid w:val="0"/>
          <w:color w:val="auto"/>
          <w:kern w:val="0"/>
          <w:szCs w:val="21"/>
        </w:rPr>
        <w:t xml:space="preserve">   第三者责任险的保险金额：按相关规定执行。</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bookmarkStart w:id="720" w:name="_Toc291025350"/>
      <w:bookmarkStart w:id="721" w:name="_Toc389633680"/>
      <w:bookmarkStart w:id="722" w:name="_Toc298490516"/>
      <w:bookmarkStart w:id="723" w:name="_Toc318125092"/>
      <w:r>
        <w:rPr>
          <w:rFonts w:hint="eastAsia" w:ascii="宋体" w:hAnsi="宋体" w:cs="MingLiU"/>
          <w:snapToGrid w:val="0"/>
          <w:color w:val="auto"/>
          <w:kern w:val="0"/>
          <w:szCs w:val="21"/>
        </w:rPr>
        <w:t>20.5 其他保险</w:t>
      </w:r>
      <w:bookmarkEnd w:id="720"/>
      <w:bookmarkEnd w:id="721"/>
      <w:bookmarkEnd w:id="722"/>
      <w:bookmarkEnd w:id="723"/>
    </w:p>
    <w:p>
      <w:pPr>
        <w:pageBreakBefore w:val="0"/>
        <w:widowControl w:val="0"/>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u w:val="single"/>
        </w:rPr>
      </w:pPr>
      <w:r>
        <w:rPr>
          <w:rFonts w:hint="eastAsia" w:ascii="宋体" w:hAnsi="宋体"/>
          <w:color w:val="auto"/>
          <w:szCs w:val="21"/>
        </w:rPr>
        <w:t>需要投保其他内容、保险金额、费率及期限等：</w:t>
      </w:r>
      <w:r>
        <w:rPr>
          <w:rFonts w:hint="eastAsia" w:ascii="宋体" w:hAnsi="宋体"/>
          <w:color w:val="auto"/>
          <w:szCs w:val="21"/>
          <w:u w:val="single"/>
        </w:rPr>
        <w:t xml:space="preserve"> 由承包人负责。</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bookmarkStart w:id="724" w:name="_Toc291025351"/>
      <w:bookmarkStart w:id="725" w:name="_Toc318125093"/>
      <w:bookmarkStart w:id="726" w:name="_Toc389633681"/>
      <w:bookmarkStart w:id="727" w:name="_Toc298490517"/>
      <w:r>
        <w:rPr>
          <w:rFonts w:hint="eastAsia" w:ascii="宋体" w:hAnsi="宋体" w:cs="MingLiU"/>
          <w:snapToGrid w:val="0"/>
          <w:color w:val="auto"/>
          <w:kern w:val="0"/>
          <w:szCs w:val="21"/>
        </w:rPr>
        <w:t>20.6  对各项保险的一般要求</w:t>
      </w:r>
      <w:bookmarkEnd w:id="724"/>
      <w:bookmarkEnd w:id="725"/>
      <w:bookmarkEnd w:id="726"/>
      <w:bookmarkEnd w:id="727"/>
    </w:p>
    <w:p>
      <w:pPr>
        <w:pageBreakBefore w:val="0"/>
        <w:widowControl w:val="0"/>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20.6.1  保险凭证</w:t>
      </w:r>
    </w:p>
    <w:p>
      <w:pPr>
        <w:pageBreakBefore w:val="0"/>
        <w:widowControl w:val="0"/>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保险条件：</w:t>
      </w:r>
      <w:r>
        <w:rPr>
          <w:rFonts w:hint="eastAsia" w:ascii="宋体" w:hAnsi="宋体"/>
          <w:color w:val="auto"/>
          <w:szCs w:val="21"/>
          <w:u w:val="single"/>
        </w:rPr>
        <w:t>按国家相关规定和发包人要求执行。</w:t>
      </w:r>
    </w:p>
    <w:p>
      <w:pPr>
        <w:pageBreakBefore w:val="0"/>
        <w:widowControl w:val="0"/>
        <w:tabs>
          <w:tab w:val="left" w:pos="420"/>
        </w:tabs>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u w:val="single"/>
        </w:rPr>
      </w:pPr>
      <w:r>
        <w:rPr>
          <w:rFonts w:hint="eastAsia" w:ascii="宋体" w:hAnsi="宋体"/>
          <w:color w:val="auto"/>
          <w:szCs w:val="21"/>
        </w:rPr>
        <w:t>承包人提交保险凭证的期限：</w:t>
      </w:r>
      <w:r>
        <w:rPr>
          <w:rFonts w:hint="eastAsia" w:ascii="宋体" w:hAnsi="宋体"/>
          <w:color w:val="auto"/>
          <w:szCs w:val="21"/>
          <w:u w:val="single"/>
        </w:rPr>
        <w:t xml:space="preserve"> 工程开工前。</w:t>
      </w:r>
    </w:p>
    <w:p>
      <w:pPr>
        <w:pageBreakBefore w:val="0"/>
        <w:widowControl w:val="0"/>
        <w:tabs>
          <w:tab w:val="left" w:pos="420"/>
        </w:tabs>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20.6.4  对各项保险的一般要求</w:t>
      </w:r>
    </w:p>
    <w:p>
      <w:pPr>
        <w:pageBreakBefore w:val="0"/>
        <w:widowControl w:val="0"/>
        <w:tabs>
          <w:tab w:val="left" w:pos="420"/>
        </w:tabs>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u w:val="single"/>
        </w:rPr>
      </w:pPr>
      <w:r>
        <w:rPr>
          <w:rFonts w:hint="eastAsia" w:ascii="宋体" w:hAnsi="宋体"/>
          <w:color w:val="auto"/>
          <w:szCs w:val="21"/>
        </w:rPr>
        <w:t>保险金不足以补偿损失时，应由承包人负责补偿的范围与金额：</w:t>
      </w:r>
      <w:r>
        <w:rPr>
          <w:rFonts w:hint="eastAsia" w:ascii="宋体" w:hAnsi="宋体"/>
          <w:color w:val="auto"/>
          <w:szCs w:val="21"/>
          <w:u w:val="single"/>
        </w:rPr>
        <w:t xml:space="preserve"> 以发包人和承包人共同名义投保的，当保险金不足以补偿损失时，由承包方负责补偿；发包人、承包人以各自名义投保的，保险金不足以补偿损失时，由承包人自行负责补偿。</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MingLiU"/>
          <w:b/>
          <w:bCs/>
          <w:snapToGrid w:val="0"/>
          <w:color w:val="auto"/>
          <w:kern w:val="0"/>
          <w:szCs w:val="21"/>
        </w:rPr>
      </w:pPr>
      <w:bookmarkStart w:id="728" w:name="_Toc389633682"/>
      <w:bookmarkStart w:id="729" w:name="_Toc350860041"/>
      <w:bookmarkStart w:id="730" w:name="_Toc152045749"/>
      <w:bookmarkStart w:id="731" w:name="_Toc318125094"/>
      <w:bookmarkStart w:id="732" w:name="_Toc350267100"/>
      <w:bookmarkStart w:id="733" w:name="_Toc350267007"/>
      <w:bookmarkStart w:id="734" w:name="_Toc144974720"/>
      <w:bookmarkStart w:id="735" w:name="_Toc20921"/>
      <w:bookmarkStart w:id="736" w:name="_Toc350267165"/>
      <w:bookmarkStart w:id="737" w:name="_Toc179632767"/>
      <w:bookmarkStart w:id="738" w:name="_Toc8030"/>
      <w:bookmarkStart w:id="739" w:name="_Toc291025352"/>
      <w:bookmarkStart w:id="740" w:name="_Toc319404485"/>
      <w:bookmarkStart w:id="741" w:name="_Toc12777"/>
      <w:bookmarkStart w:id="742" w:name="_Toc298490518"/>
      <w:bookmarkStart w:id="743" w:name="_Toc152042528"/>
      <w:bookmarkStart w:id="744" w:name="_Toc298490521"/>
      <w:bookmarkStart w:id="745" w:name="_Toc318125097"/>
      <w:bookmarkStart w:id="746" w:name="_Toc291025355"/>
      <w:r>
        <w:rPr>
          <w:rFonts w:hint="eastAsia" w:ascii="宋体" w:hAnsi="宋体" w:cs="MingLiU"/>
          <w:b/>
          <w:bCs/>
          <w:snapToGrid w:val="0"/>
          <w:color w:val="auto"/>
          <w:kern w:val="0"/>
          <w:szCs w:val="21"/>
        </w:rPr>
        <w:t>21. 不可抗力</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bookmarkStart w:id="747" w:name="_Toc152045750"/>
      <w:bookmarkStart w:id="748" w:name="_Toc291025353"/>
      <w:bookmarkStart w:id="749" w:name="_Toc318125095"/>
      <w:bookmarkStart w:id="750" w:name="_Toc152042529"/>
      <w:bookmarkStart w:id="751" w:name="_Toc298490519"/>
      <w:bookmarkStart w:id="752" w:name="_Toc144974721"/>
      <w:bookmarkStart w:id="753" w:name="_Toc389633683"/>
      <w:bookmarkStart w:id="754" w:name="_Toc179632768"/>
      <w:r>
        <w:rPr>
          <w:rFonts w:hint="eastAsia" w:ascii="宋体" w:hAnsi="宋体" w:cs="MingLiU"/>
          <w:snapToGrid w:val="0"/>
          <w:color w:val="auto"/>
          <w:kern w:val="0"/>
          <w:szCs w:val="21"/>
        </w:rPr>
        <w:t>21.1 不可抗力的确认</w:t>
      </w:r>
      <w:bookmarkEnd w:id="747"/>
      <w:bookmarkEnd w:id="748"/>
      <w:bookmarkEnd w:id="749"/>
      <w:bookmarkEnd w:id="750"/>
      <w:bookmarkEnd w:id="751"/>
      <w:bookmarkEnd w:id="752"/>
      <w:bookmarkEnd w:id="753"/>
      <w:bookmarkEnd w:id="754"/>
    </w:p>
    <w:p>
      <w:pPr>
        <w:pageBreakBefore w:val="0"/>
        <w:widowControl w:val="0"/>
        <w:tabs>
          <w:tab w:val="left" w:pos="525"/>
        </w:tabs>
        <w:kinsoku/>
        <w:wordWrap/>
        <w:overflowPunct/>
        <w:topLinePunct w:val="0"/>
        <w:bidi w:val="0"/>
        <w:adjustRightInd w:val="0"/>
        <w:snapToGrid w:val="0"/>
        <w:spacing w:line="400" w:lineRule="exact"/>
        <w:ind w:left="0" w:leftChars="0" w:right="0" w:rightChars="0" w:firstLine="315" w:firstLineChars="150"/>
        <w:textAlignment w:val="auto"/>
        <w:rPr>
          <w:rFonts w:ascii="宋体" w:hAnsi="宋体"/>
          <w:color w:val="auto"/>
          <w:szCs w:val="21"/>
          <w:u w:val="single"/>
        </w:rPr>
      </w:pPr>
      <w:r>
        <w:rPr>
          <w:rFonts w:hint="eastAsia" w:ascii="宋体" w:hAnsi="宋体"/>
          <w:color w:val="auto"/>
          <w:szCs w:val="21"/>
        </w:rPr>
        <w:t>不可抗力的范围：</w:t>
      </w:r>
      <w:r>
        <w:rPr>
          <w:rFonts w:hint="eastAsia" w:ascii="宋体" w:hAnsi="宋体"/>
          <w:color w:val="auto"/>
          <w:szCs w:val="21"/>
          <w:u w:val="single"/>
        </w:rPr>
        <w:t xml:space="preserve"> 按通用合同条款。</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cs="MingLiU"/>
          <w:snapToGrid w:val="0"/>
          <w:color w:val="auto"/>
          <w:kern w:val="0"/>
          <w:szCs w:val="21"/>
        </w:rPr>
      </w:pPr>
      <w:bookmarkStart w:id="755" w:name="_Toc389633684"/>
      <w:bookmarkStart w:id="756" w:name="_Toc298490520"/>
      <w:bookmarkStart w:id="757" w:name="_Toc318125096"/>
      <w:bookmarkStart w:id="758" w:name="_Toc291025354"/>
      <w:r>
        <w:rPr>
          <w:rFonts w:hint="eastAsia" w:ascii="宋体" w:hAnsi="宋体" w:cs="MingLiU"/>
          <w:snapToGrid w:val="0"/>
          <w:color w:val="auto"/>
          <w:kern w:val="0"/>
          <w:szCs w:val="21"/>
        </w:rPr>
        <w:t>21.3 不可抗力后果及其处理</w:t>
      </w:r>
      <w:bookmarkEnd w:id="755"/>
      <w:bookmarkEnd w:id="756"/>
      <w:bookmarkEnd w:id="757"/>
      <w:bookmarkEnd w:id="758"/>
    </w:p>
    <w:p>
      <w:pPr>
        <w:pageBreakBefore w:val="0"/>
        <w:widowControl w:val="0"/>
        <w:kinsoku/>
        <w:wordWrap/>
        <w:overflowPunct/>
        <w:topLinePunct w:val="0"/>
        <w:bidi w:val="0"/>
        <w:adjustRightInd w:val="0"/>
        <w:snapToGrid w:val="0"/>
        <w:spacing w:line="400" w:lineRule="exact"/>
        <w:ind w:left="0" w:leftChars="0" w:right="0" w:rightChars="0" w:firstLine="367" w:firstLineChars="175"/>
        <w:textAlignment w:val="auto"/>
        <w:rPr>
          <w:rFonts w:ascii="宋体" w:hAnsi="宋体"/>
          <w:color w:val="auto"/>
          <w:szCs w:val="21"/>
        </w:rPr>
      </w:pPr>
      <w:r>
        <w:rPr>
          <w:rFonts w:hint="eastAsia" w:ascii="宋体" w:hAnsi="宋体"/>
          <w:color w:val="auto"/>
          <w:szCs w:val="21"/>
        </w:rPr>
        <w:t>不可抗力导致的人员伤亡、财产损失、费用增加和（或）工期延误，合同双方按以下方法承担：</w:t>
      </w:r>
      <w:r>
        <w:rPr>
          <w:rFonts w:hint="eastAsia" w:ascii="宋体" w:hAnsi="宋体"/>
          <w:color w:val="auto"/>
          <w:szCs w:val="21"/>
          <w:u w:val="single"/>
        </w:rPr>
        <w:t xml:space="preserve"> 按专用合同条款第20条执行。</w:t>
      </w:r>
    </w:p>
    <w:p>
      <w:pPr>
        <w:pageBreakBefore w:val="0"/>
        <w:widowControl w:val="0"/>
        <w:kinsoku/>
        <w:wordWrap/>
        <w:overflowPunct/>
        <w:topLinePunct w:val="0"/>
        <w:bidi w:val="0"/>
        <w:adjustRightInd w:val="0"/>
        <w:snapToGrid w:val="0"/>
        <w:spacing w:line="400" w:lineRule="exact"/>
        <w:ind w:left="0" w:leftChars="0" w:right="0" w:rightChars="0"/>
        <w:textAlignment w:val="auto"/>
        <w:rPr>
          <w:rFonts w:ascii="宋体" w:hAnsi="宋体"/>
          <w:b/>
          <w:snapToGrid w:val="0"/>
          <w:color w:val="auto"/>
          <w:szCs w:val="21"/>
        </w:rPr>
      </w:pPr>
      <w:bookmarkStart w:id="759" w:name="_Toc389633685"/>
      <w:r>
        <w:rPr>
          <w:rFonts w:hint="eastAsia" w:ascii="宋体" w:hAnsi="宋体" w:cs="MingLiU"/>
          <w:b/>
          <w:bCs/>
          <w:snapToGrid w:val="0"/>
          <w:color w:val="auto"/>
          <w:kern w:val="0"/>
          <w:szCs w:val="21"/>
        </w:rPr>
        <w:t>22</w:t>
      </w:r>
      <w:r>
        <w:rPr>
          <w:rFonts w:hint="eastAsia" w:ascii="宋体" w:hAnsi="宋体"/>
          <w:b/>
          <w:snapToGrid w:val="0"/>
          <w:color w:val="auto"/>
          <w:szCs w:val="21"/>
        </w:rPr>
        <w:t>. 违约</w:t>
      </w:r>
      <w:bookmarkEnd w:id="744"/>
      <w:bookmarkEnd w:id="745"/>
      <w:bookmarkEnd w:id="746"/>
      <w:bookmarkEnd w:id="759"/>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22．1承包人违约</w:t>
      </w:r>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1）如果因承包人的原因工程质量达不到合同协议书第四条约定的质量标准，承包人在通用合同条款第22.1.2（2）目约定的指定期限内不进行整改或经整改后仍不能达到要求的，发包人有权单方解除合同，并按通用合同条款第22.1.3项、第22.1.4项和第22.1.5项的约定进行处理，同时不退还承包人全部履约保证金，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2）承包人违反国家和重庆市安全生产、文明施工、环保及环卫有关规定的，除按相关规定进行处罚外，每发现一次或一处，发包人有权对承包人处以10000元违约金，且监理人和发包人有权对承包方的项目责任人的处以2000元/次的违约金，同时承包人必须按监理或发包人的要求立即进行整改直至合格。</w:t>
      </w:r>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3）承包人向监理人和发包人提供的所有工程资料和数据必须真实可靠。经检查发现承包人有弄虚作假的，每发现一次，发包人有权对承包人处以10000元违约金，且监理人和发包人有权对承包方的项目责任人的处以2000元的违约金。</w:t>
      </w:r>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（4）承包人在工程收方中采用欺骗手段或弄虚作假的，每发现一次，发包人有权对承包人处以5-10万元的违约金，且监理人和发包人有权对承包方的项目责任人的处以2000元的违约金。</w:t>
      </w:r>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5）承包人将本工程转包或同意第三者挂靠承揽本工程以及未经发包人同意进行分包的，发包人有权不退还其全部履约保证金，承包人应承担由此产生的全部法律责任。承包人必须立即在10日内进行改正，否则发包人有权单方解除合同，并按通用合同条款第22.1.3项、第22.1.4项和第22.1.5项的约定进行处理，同时承包人无条件撤出施工场地，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6）承包人应严格遵守通用合同条款第4.8.1的约定，不能因为任何原因拖欠农民工工资，由此引发的任何责任由承包人全部承担；如果出现承包人拖欠农民工工资行为，发包人有权从承包人工程款中扣减直接支付给农民工，并有权对承包人处以签约合同价1‰的违约金。</w:t>
      </w:r>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7）在施工过程中因承包人自身原因停工10日以上，视为承包人不履行合同，发包人有权单方解除合同，承包人在接到发包人通知后3日内自行清退出场，履约保证金不予退还，按所完成的合格的工程量发包人有权单方确定按50%计取。</w:t>
      </w:r>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s="MingLiU"/>
          <w:snapToGrid w:val="0"/>
          <w:color w:val="auto"/>
          <w:kern w:val="0"/>
          <w:szCs w:val="21"/>
        </w:rPr>
      </w:pPr>
      <w:r>
        <w:rPr>
          <w:rFonts w:hint="eastAsia" w:ascii="宋体" w:hAnsi="宋体"/>
          <w:color w:val="auto"/>
          <w:szCs w:val="21"/>
        </w:rPr>
        <w:t>（8）</w:t>
      </w:r>
      <w:r>
        <w:rPr>
          <w:rFonts w:hint="eastAsia" w:ascii="宋体" w:hAnsi="宋体" w:cs="MingLiU"/>
          <w:snapToGrid w:val="0"/>
          <w:color w:val="auto"/>
          <w:kern w:val="0"/>
          <w:szCs w:val="21"/>
        </w:rPr>
        <w:t>签订合同后，为保证工程在合同工期内完成，若因承包人不服从发包人及监理方对质量、安全、工期等管理，发包人有权在履约金中扣除相应金额作为违约金，每次按5000元计违约金。</w:t>
      </w:r>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s="MingLiU"/>
          <w:snapToGrid w:val="0"/>
          <w:color w:val="auto"/>
          <w:kern w:val="0"/>
          <w:szCs w:val="21"/>
        </w:rPr>
      </w:pPr>
      <w:r>
        <w:rPr>
          <w:rFonts w:hint="eastAsia" w:ascii="宋体" w:hAnsi="宋体" w:cs="MingLiU"/>
          <w:snapToGrid w:val="0"/>
          <w:color w:val="auto"/>
          <w:kern w:val="0"/>
          <w:szCs w:val="21"/>
        </w:rPr>
        <w:t>（9）现场项目部管理人员必须与投标书中拟派人员相符，若不相符，发包人有权单方解除合同。承包人的履约保证金不予退还，给发包人造成的损失超过履约保证金数额的，承包人还应对超过部分进行赔偿。</w:t>
      </w:r>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olor w:val="auto"/>
          <w:szCs w:val="21"/>
        </w:rPr>
      </w:pPr>
      <w:r>
        <w:rPr>
          <w:rFonts w:hint="eastAsia" w:ascii="宋体" w:hAnsi="宋体"/>
          <w:color w:val="auto"/>
          <w:szCs w:val="21"/>
        </w:rPr>
        <w:t>（10）其他违约责任:违约金为工程总价款的5%，一方违约，另一方有权要求违约方承担违约责任。</w:t>
      </w:r>
    </w:p>
    <w:p>
      <w:pPr>
        <w:pStyle w:val="4"/>
        <w:pageBreakBefore w:val="0"/>
        <w:widowControl w:val="0"/>
        <w:kinsoku/>
        <w:wordWrap/>
        <w:overflowPunct/>
        <w:topLinePunct w:val="0"/>
        <w:bidi w:val="0"/>
        <w:snapToGrid w:val="0"/>
        <w:spacing w:before="0" w:after="0" w:line="400" w:lineRule="exact"/>
        <w:ind w:left="0" w:leftChars="0" w:right="0" w:rightChars="0"/>
        <w:textAlignment w:val="auto"/>
        <w:rPr>
          <w:rFonts w:ascii="宋体" w:hAnsi="宋体"/>
          <w:b w:val="0"/>
          <w:bCs w:val="0"/>
          <w:color w:val="auto"/>
          <w:sz w:val="21"/>
          <w:szCs w:val="21"/>
        </w:rPr>
      </w:pPr>
      <w:r>
        <w:rPr>
          <w:rFonts w:hint="eastAsia" w:ascii="宋体" w:hAnsi="宋体"/>
          <w:b w:val="0"/>
          <w:bCs w:val="0"/>
          <w:color w:val="auto"/>
          <w:sz w:val="21"/>
          <w:szCs w:val="21"/>
        </w:rPr>
        <w:t xml:space="preserve">     </w:t>
      </w:r>
      <w:bookmarkStart w:id="760" w:name="_Toc389633686"/>
      <w:r>
        <w:rPr>
          <w:rFonts w:hint="eastAsia" w:ascii="宋体" w:hAnsi="宋体"/>
          <w:b w:val="0"/>
          <w:bCs w:val="0"/>
          <w:color w:val="auto"/>
          <w:sz w:val="21"/>
          <w:szCs w:val="21"/>
        </w:rPr>
        <w:t>(11）除通用合同条款规定外，如果项目经理和其他人员不积极配合发包人或监理人派驻工地人员的工作，或不常驻施工场地（每周在现场的时间少于5天，特殊情况如生病、休假等除外），或在工作中采取不合作态度等，发包人和监理人有权要求承包人无条件予以撤换，并处以承包人5万元违约金。</w:t>
      </w:r>
      <w:bookmarkEnd w:id="760"/>
    </w:p>
    <w:p>
      <w:pPr>
        <w:pageBreakBefore w:val="0"/>
        <w:widowControl w:val="0"/>
        <w:kinsoku/>
        <w:wordWrap/>
        <w:overflowPunct/>
        <w:topLinePunct w:val="0"/>
        <w:bidi w:val="0"/>
        <w:spacing w:line="400" w:lineRule="exact"/>
        <w:ind w:left="0" w:leftChars="0" w:right="0" w:rightChars="0" w:firstLine="420" w:firstLineChars="200"/>
        <w:textAlignment w:val="auto"/>
        <w:rPr>
          <w:rFonts w:ascii="宋体" w:hAnsi="宋体" w:cs="MingLiU"/>
          <w:snapToGrid w:val="0"/>
          <w:color w:val="auto"/>
          <w:kern w:val="0"/>
          <w:szCs w:val="21"/>
        </w:rPr>
      </w:pPr>
      <w:r>
        <w:rPr>
          <w:rFonts w:hint="eastAsia" w:ascii="宋体" w:hAnsi="宋体" w:cs="MingLiU"/>
          <w:snapToGrid w:val="0"/>
          <w:color w:val="auto"/>
          <w:kern w:val="0"/>
          <w:szCs w:val="21"/>
        </w:rPr>
        <w:t>发包人可不经法院裁决，直接按本协议的内容执行，违约金和损失可在工程款或履约保证金中直接扣除。</w:t>
      </w:r>
    </w:p>
    <w:p>
      <w:pPr>
        <w:pStyle w:val="3"/>
        <w:pageBreakBefore w:val="0"/>
        <w:widowControl w:val="0"/>
        <w:kinsoku/>
        <w:wordWrap/>
        <w:overflowPunct/>
        <w:topLinePunct w:val="0"/>
        <w:bidi w:val="0"/>
        <w:spacing w:before="0" w:after="0" w:line="400" w:lineRule="exact"/>
        <w:ind w:left="0" w:leftChars="0" w:right="0" w:rightChars="0"/>
        <w:textAlignment w:val="auto"/>
        <w:rPr>
          <w:rFonts w:ascii="宋体" w:hAnsi="宋体" w:eastAsia="宋体"/>
          <w:b w:val="0"/>
          <w:snapToGrid w:val="0"/>
          <w:color w:val="auto"/>
          <w:sz w:val="21"/>
          <w:szCs w:val="21"/>
        </w:rPr>
      </w:pPr>
      <w:bookmarkStart w:id="761" w:name="_Toc16247"/>
      <w:bookmarkStart w:id="762" w:name="_Toc350267166"/>
      <w:bookmarkStart w:id="763" w:name="_Toc350267008"/>
      <w:bookmarkStart w:id="764" w:name="_Toc350860042"/>
      <w:bookmarkStart w:id="765" w:name="_Toc389633687"/>
      <w:bookmarkStart w:id="766" w:name="_Toc350267101"/>
      <w:bookmarkStart w:id="767" w:name="_Toc14664"/>
      <w:bookmarkStart w:id="768" w:name="_Toc318125098"/>
      <w:bookmarkStart w:id="769" w:name="_Toc291025356"/>
      <w:bookmarkStart w:id="770" w:name="_Toc298490522"/>
      <w:bookmarkStart w:id="771" w:name="_Toc28393"/>
      <w:bookmarkStart w:id="772" w:name="_Toc2891"/>
      <w:bookmarkStart w:id="773" w:name="_Toc319404486"/>
      <w:r>
        <w:rPr>
          <w:rFonts w:hint="eastAsia" w:ascii="宋体" w:hAnsi="宋体" w:eastAsia="宋体"/>
          <w:b w:val="0"/>
          <w:snapToGrid w:val="0"/>
          <w:color w:val="auto"/>
          <w:sz w:val="21"/>
          <w:szCs w:val="21"/>
        </w:rPr>
        <w:t>23.  索赔</w:t>
      </w:r>
      <w:bookmarkEnd w:id="761"/>
      <w:bookmarkEnd w:id="762"/>
      <w:bookmarkEnd w:id="763"/>
      <w:bookmarkEnd w:id="764"/>
      <w:bookmarkEnd w:id="765"/>
      <w:bookmarkEnd w:id="766"/>
      <w:bookmarkEnd w:id="767"/>
      <w:bookmarkEnd w:id="768"/>
      <w:bookmarkEnd w:id="769"/>
      <w:bookmarkEnd w:id="770"/>
      <w:bookmarkEnd w:id="771"/>
      <w:bookmarkEnd w:id="772"/>
      <w:bookmarkEnd w:id="773"/>
    </w:p>
    <w:p>
      <w:pPr>
        <w:pStyle w:val="3"/>
        <w:pageBreakBefore w:val="0"/>
        <w:widowControl w:val="0"/>
        <w:kinsoku/>
        <w:wordWrap/>
        <w:overflowPunct/>
        <w:topLinePunct w:val="0"/>
        <w:bidi w:val="0"/>
        <w:spacing w:before="0" w:after="0" w:line="400" w:lineRule="exact"/>
        <w:ind w:left="0" w:leftChars="0" w:right="0" w:rightChars="0"/>
        <w:textAlignment w:val="auto"/>
        <w:rPr>
          <w:rFonts w:ascii="宋体" w:hAnsi="宋体" w:eastAsia="宋体"/>
          <w:b w:val="0"/>
          <w:snapToGrid w:val="0"/>
          <w:color w:val="auto"/>
          <w:sz w:val="21"/>
          <w:szCs w:val="21"/>
        </w:rPr>
      </w:pPr>
      <w:bookmarkStart w:id="774" w:name="_Toc291025357"/>
      <w:bookmarkStart w:id="775" w:name="_Toc298490523"/>
      <w:bookmarkStart w:id="776" w:name="_Toc389633688"/>
      <w:bookmarkStart w:id="777" w:name="_Toc24404"/>
      <w:bookmarkStart w:id="778" w:name="_Toc318125099"/>
      <w:r>
        <w:rPr>
          <w:rFonts w:hint="eastAsia" w:ascii="宋体" w:hAnsi="宋体" w:eastAsia="宋体"/>
          <w:b w:val="0"/>
          <w:snapToGrid w:val="0"/>
          <w:color w:val="auto"/>
          <w:sz w:val="21"/>
          <w:szCs w:val="21"/>
        </w:rPr>
        <w:t>23.1  承包人索赔的提出</w:t>
      </w:r>
      <w:bookmarkEnd w:id="774"/>
      <w:bookmarkEnd w:id="775"/>
      <w:bookmarkEnd w:id="776"/>
      <w:bookmarkEnd w:id="777"/>
      <w:bookmarkEnd w:id="778"/>
    </w:p>
    <w:p>
      <w:pPr>
        <w:pageBreakBefore w:val="0"/>
        <w:widowControl w:val="0"/>
        <w:kinsoku/>
        <w:wordWrap/>
        <w:overflowPunct/>
        <w:topLinePunct w:val="0"/>
        <w:bidi w:val="0"/>
        <w:spacing w:line="400" w:lineRule="exact"/>
        <w:ind w:left="0" w:leftChars="0" w:right="0" w:rightChars="0" w:firstLine="315" w:firstLineChars="150"/>
        <w:textAlignment w:val="auto"/>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u w:val="single"/>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发包人提供的地勘资料及综合管网资料而提出的索赔或工期延长申请将不获批准。</w:t>
      </w:r>
    </w:p>
    <w:p>
      <w:pPr>
        <w:pStyle w:val="3"/>
        <w:pageBreakBefore w:val="0"/>
        <w:widowControl w:val="0"/>
        <w:kinsoku/>
        <w:wordWrap/>
        <w:overflowPunct/>
        <w:topLinePunct w:val="0"/>
        <w:bidi w:val="0"/>
        <w:spacing w:before="0" w:after="0" w:line="400" w:lineRule="exact"/>
        <w:ind w:left="0" w:leftChars="0" w:right="0" w:rightChars="0"/>
        <w:textAlignment w:val="auto"/>
        <w:rPr>
          <w:rFonts w:ascii="宋体" w:hAnsi="宋体" w:eastAsia="宋体"/>
          <w:b w:val="0"/>
          <w:snapToGrid w:val="0"/>
          <w:color w:val="auto"/>
          <w:sz w:val="21"/>
          <w:szCs w:val="21"/>
        </w:rPr>
      </w:pPr>
      <w:bookmarkStart w:id="779" w:name="_Toc350267009"/>
      <w:bookmarkStart w:id="780" w:name="_Toc318125100"/>
      <w:bookmarkStart w:id="781" w:name="_Toc22183"/>
      <w:bookmarkStart w:id="782" w:name="_Toc9018"/>
      <w:bookmarkStart w:id="783" w:name="_Toc319404487"/>
      <w:bookmarkStart w:id="784" w:name="_Toc14815"/>
      <w:bookmarkStart w:id="785" w:name="_Toc376"/>
      <w:bookmarkStart w:id="786" w:name="_Toc350267102"/>
      <w:bookmarkStart w:id="787" w:name="_Toc350860043"/>
      <w:bookmarkStart w:id="788" w:name="_Toc291025358"/>
      <w:bookmarkStart w:id="789" w:name="_Toc350267167"/>
      <w:bookmarkStart w:id="790" w:name="_Toc298490524"/>
      <w:bookmarkStart w:id="791" w:name="_Toc389633689"/>
      <w:r>
        <w:rPr>
          <w:rFonts w:hint="eastAsia" w:ascii="宋体" w:hAnsi="宋体" w:eastAsia="宋体"/>
          <w:b w:val="0"/>
          <w:snapToGrid w:val="0"/>
          <w:color w:val="auto"/>
          <w:sz w:val="21"/>
          <w:szCs w:val="21"/>
        </w:rPr>
        <w:t>24.  争议的解决</w:t>
      </w:r>
      <w:bookmarkEnd w:id="779"/>
      <w:bookmarkEnd w:id="780"/>
      <w:bookmarkEnd w:id="781"/>
      <w:bookmarkEnd w:id="782"/>
      <w:bookmarkEnd w:id="783"/>
      <w:bookmarkEnd w:id="784"/>
      <w:bookmarkEnd w:id="785"/>
      <w:bookmarkEnd w:id="786"/>
      <w:bookmarkEnd w:id="787"/>
      <w:bookmarkEnd w:id="788"/>
      <w:bookmarkEnd w:id="789"/>
      <w:bookmarkEnd w:id="790"/>
      <w:bookmarkEnd w:id="791"/>
    </w:p>
    <w:p>
      <w:pPr>
        <w:pStyle w:val="3"/>
        <w:pageBreakBefore w:val="0"/>
        <w:widowControl w:val="0"/>
        <w:kinsoku/>
        <w:wordWrap/>
        <w:overflowPunct/>
        <w:topLinePunct w:val="0"/>
        <w:bidi w:val="0"/>
        <w:spacing w:before="0" w:after="0" w:line="400" w:lineRule="exact"/>
        <w:ind w:left="0" w:leftChars="0" w:right="0" w:rightChars="0"/>
        <w:textAlignment w:val="auto"/>
        <w:rPr>
          <w:rFonts w:ascii="宋体" w:hAnsi="宋体" w:eastAsia="宋体"/>
          <w:b w:val="0"/>
          <w:snapToGrid w:val="0"/>
          <w:color w:val="auto"/>
          <w:sz w:val="21"/>
          <w:szCs w:val="21"/>
        </w:rPr>
      </w:pPr>
      <w:bookmarkStart w:id="792" w:name="_Toc389633690"/>
      <w:bookmarkStart w:id="793" w:name="_Toc318125101"/>
      <w:bookmarkStart w:id="794" w:name="_Toc23107"/>
      <w:bookmarkStart w:id="795" w:name="_Toc298490525"/>
      <w:bookmarkStart w:id="796" w:name="_Toc291025359"/>
      <w:r>
        <w:rPr>
          <w:rFonts w:hint="eastAsia" w:ascii="宋体" w:hAnsi="宋体" w:eastAsia="宋体"/>
          <w:b w:val="0"/>
          <w:snapToGrid w:val="0"/>
          <w:color w:val="auto"/>
          <w:sz w:val="21"/>
          <w:szCs w:val="21"/>
        </w:rPr>
        <w:t>24.1  争议的解决方式</w:t>
      </w:r>
      <w:bookmarkEnd w:id="792"/>
      <w:bookmarkEnd w:id="793"/>
      <w:bookmarkEnd w:id="794"/>
      <w:bookmarkEnd w:id="795"/>
      <w:bookmarkEnd w:id="796"/>
    </w:p>
    <w:p>
      <w:pPr>
        <w:pageBreakBefore w:val="0"/>
        <w:widowControl w:val="0"/>
        <w:tabs>
          <w:tab w:val="left" w:pos="5010"/>
        </w:tabs>
        <w:kinsoku/>
        <w:wordWrap/>
        <w:overflowPunct/>
        <w:topLinePunct w:val="0"/>
        <w:autoSpaceDE w:val="0"/>
        <w:autoSpaceDN w:val="0"/>
        <w:bidi w:val="0"/>
        <w:adjustRightInd w:val="0"/>
        <w:snapToGrid w:val="0"/>
        <w:spacing w:line="400" w:lineRule="exact"/>
        <w:ind w:left="0" w:leftChars="0" w:right="0" w:rightChars="0" w:firstLine="480"/>
        <w:textAlignment w:val="auto"/>
        <w:rPr>
          <w:rFonts w:ascii="宋体" w:hAnsi="宋体"/>
          <w:color w:val="auto"/>
          <w:szCs w:val="21"/>
          <w:u w:val="single"/>
        </w:rPr>
      </w:pPr>
      <w:r>
        <w:rPr>
          <w:rFonts w:hint="eastAsia" w:ascii="宋体" w:hAnsi="宋体"/>
          <w:color w:val="auto"/>
          <w:szCs w:val="21"/>
          <w:u w:val="single"/>
        </w:rPr>
        <w:t xml:space="preserve">  争议的解决方式： 在履行合同中如发生争议，双方应协商解决；协商不成的，向工程所在地人民法院提起诉讼，但不得停工。</w:t>
      </w:r>
    </w:p>
    <w:p>
      <w:pPr>
        <w:pageBreakBefore w:val="0"/>
        <w:widowControl w:val="0"/>
        <w:kinsoku/>
        <w:wordWrap/>
        <w:overflowPunct/>
        <w:topLinePunct w:val="0"/>
        <w:bidi w:val="0"/>
        <w:spacing w:line="400" w:lineRule="exact"/>
        <w:ind w:left="0" w:leftChars="0" w:right="0" w:rightChars="0" w:firstLine="277" w:firstLineChars="132"/>
        <w:textAlignment w:val="auto"/>
        <w:rPr>
          <w:rFonts w:ascii="宋体" w:hAnsi="宋体"/>
          <w:color w:val="auto"/>
          <w:szCs w:val="21"/>
        </w:rPr>
      </w:pPr>
      <w:r>
        <w:rPr>
          <w:rFonts w:hint="eastAsia" w:ascii="宋体" w:hAnsi="宋体"/>
          <w:color w:val="auto"/>
          <w:szCs w:val="21"/>
        </w:rPr>
        <w:t xml:space="preserve">发包人（公章）：                         承包人（公章）：  </w:t>
      </w:r>
    </w:p>
    <w:p>
      <w:pPr>
        <w:pageBreakBefore w:val="0"/>
        <w:widowControl w:val="0"/>
        <w:kinsoku/>
        <w:wordWrap/>
        <w:overflowPunct/>
        <w:topLinePunct w:val="0"/>
        <w:bidi w:val="0"/>
        <w:spacing w:line="400" w:lineRule="exact"/>
        <w:ind w:left="0" w:leftChars="0" w:right="0" w:rightChars="0"/>
        <w:textAlignment w:val="auto"/>
        <w:rPr>
          <w:rFonts w:ascii="宋体" w:hAnsi="宋体"/>
          <w:color w:val="auto"/>
          <w:szCs w:val="21"/>
        </w:rPr>
      </w:pPr>
      <w:r>
        <w:rPr>
          <w:rFonts w:hint="eastAsia" w:ascii="宋体" w:hAnsi="宋体"/>
          <w:color w:val="auto"/>
          <w:szCs w:val="21"/>
        </w:rPr>
        <w:t xml:space="preserve">  法定代表人或委托代理人（签字）：          法定代表人或委托代理人（签字）：</w:t>
      </w:r>
    </w:p>
    <w:p>
      <w:pPr>
        <w:pageBreakBefore w:val="0"/>
        <w:widowControl w:val="0"/>
        <w:kinsoku/>
        <w:wordWrap/>
        <w:overflowPunct/>
        <w:topLinePunct w:val="0"/>
        <w:bidi w:val="0"/>
        <w:spacing w:line="400" w:lineRule="exact"/>
        <w:ind w:left="0" w:leftChars="0" w:right="0" w:rightChars="0" w:firstLine="210" w:firstLineChars="100"/>
        <w:textAlignment w:val="auto"/>
        <w:rPr>
          <w:rFonts w:ascii="宋体" w:hAnsi="宋体"/>
          <w:color w:val="auto"/>
          <w:szCs w:val="21"/>
        </w:rPr>
      </w:pPr>
      <w:r>
        <w:rPr>
          <w:rFonts w:hint="eastAsia" w:ascii="宋体" w:hAnsi="宋体"/>
          <w:color w:val="auto"/>
          <w:szCs w:val="21"/>
        </w:rPr>
        <w:t xml:space="preserve">                   年  月  日                                   年   月   日 </w:t>
      </w:r>
    </w:p>
    <w:p>
      <w:pPr>
        <w:pStyle w:val="3"/>
        <w:pageBreakBefore w:val="0"/>
        <w:widowControl w:val="0"/>
        <w:kinsoku/>
        <w:wordWrap/>
        <w:overflowPunct/>
        <w:topLinePunct w:val="0"/>
        <w:bidi w:val="0"/>
        <w:spacing w:before="0" w:after="0" w:line="400" w:lineRule="exact"/>
        <w:ind w:left="0" w:leftChars="0" w:right="0" w:rightChars="0"/>
        <w:textAlignment w:val="auto"/>
        <w:rPr>
          <w:rFonts w:ascii="宋体" w:hAnsi="宋体" w:eastAsia="宋体"/>
          <w:b w:val="0"/>
          <w:color w:val="auto"/>
        </w:rPr>
        <w:sectPr>
          <w:headerReference r:id="rId10" w:type="first"/>
          <w:footerReference r:id="rId13" w:type="first"/>
          <w:headerReference r:id="rId8" w:type="default"/>
          <w:footerReference r:id="rId11" w:type="default"/>
          <w:headerReference r:id="rId9" w:type="even"/>
          <w:footerReference r:id="rId12" w:type="even"/>
          <w:pgSz w:w="11906" w:h="16838"/>
          <w:pgMar w:top="1418" w:right="1418" w:bottom="1418" w:left="1418" w:header="851" w:footer="992" w:gutter="0"/>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color w:val="auto"/>
        </w:rPr>
      </w:pPr>
      <w:r>
        <w:rPr>
          <w:rFonts w:hint="eastAsia"/>
          <w:color w:val="auto"/>
        </w:rPr>
        <w:t>附件一：工程质量保修书</w:t>
      </w:r>
    </w:p>
    <w:p>
      <w:pPr>
        <w:keepNext w:val="0"/>
        <w:keepLines w:val="0"/>
        <w:pageBreakBefore w:val="0"/>
        <w:widowControl w:val="0"/>
        <w:kinsoku/>
        <w:wordWrap/>
        <w:overflowPunct/>
        <w:topLinePunct w:val="0"/>
        <w:autoSpaceDE/>
        <w:autoSpaceDN/>
        <w:bidi w:val="0"/>
        <w:spacing w:line="400" w:lineRule="exact"/>
        <w:ind w:left="0" w:leftChars="0" w:right="0" w:rightChars="0"/>
        <w:jc w:val="center"/>
        <w:textAlignment w:val="auto"/>
        <w:outlineLvl w:val="9"/>
        <w:rPr>
          <w:rFonts w:ascii="宋体" w:hAnsi="宋体" w:cs="宋体"/>
          <w:b/>
          <w:color w:val="auto"/>
          <w:sz w:val="32"/>
          <w:szCs w:val="32"/>
        </w:rPr>
      </w:pPr>
      <w:r>
        <w:rPr>
          <w:rFonts w:hint="eastAsia" w:ascii="宋体" w:hAnsi="宋体" w:cs="宋体"/>
          <w:b/>
          <w:color w:val="auto"/>
          <w:sz w:val="32"/>
          <w:szCs w:val="32"/>
        </w:rPr>
        <w:t>工程质量保修书</w:t>
      </w:r>
    </w:p>
    <w:p>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textAlignment w:val="auto"/>
        <w:outlineLvl w:val="9"/>
        <w:rPr>
          <w:rFonts w:ascii="宋体" w:hAnsi="宋体" w:cs="宋体"/>
          <w:color w:val="auto"/>
        </w:rPr>
      </w:pPr>
      <w:r>
        <w:rPr>
          <w:rFonts w:hint="eastAsia" w:ascii="宋体" w:hAnsi="宋体" w:cs="宋体"/>
          <w:color w:val="auto"/>
        </w:rPr>
        <w:t>发包人（全称）：</w:t>
      </w:r>
      <w:r>
        <w:rPr>
          <w:rFonts w:hint="eastAsia" w:ascii="宋体" w:hAnsi="宋体" w:cs="宋体"/>
          <w:b/>
          <w:color w:val="auto"/>
          <w:u w:val="single"/>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宋体" w:hAnsi="宋体" w:cs="宋体"/>
          <w:color w:val="auto"/>
        </w:rPr>
      </w:pPr>
      <w:r>
        <w:rPr>
          <w:rFonts w:hint="eastAsia" w:ascii="宋体" w:hAnsi="宋体" w:cs="宋体"/>
          <w:color w:val="auto"/>
        </w:rPr>
        <w:t>　　承包人（全称）：</w:t>
      </w:r>
      <w:r>
        <w:rPr>
          <w:rFonts w:hint="eastAsia"/>
          <w:b/>
          <w:color w:val="auto"/>
          <w:u w:val="single"/>
        </w:rPr>
        <w:t xml:space="preserve">                      </w:t>
      </w:r>
      <w:r>
        <w:rPr>
          <w:rFonts w:ascii="宋体" w:hAnsi="宋体" w:cs="宋体"/>
          <w:color w:val="auto"/>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宋体" w:hAnsi="宋体" w:cs="宋体"/>
          <w:color w:val="auto"/>
        </w:rPr>
      </w:pPr>
      <w:r>
        <w:rPr>
          <w:rFonts w:hint="eastAsia" w:ascii="宋体" w:hAnsi="宋体" w:cs="宋体"/>
          <w:color w:val="auto"/>
        </w:rPr>
        <w:t>　　发包人和承包人根据《中华人民共和国建筑法》、《建设工程质量管理条例》和《房屋建筑工程质量保修办法》（适用于房屋建筑工程或工程内容涉及房屋建筑工程），经协商一致对</w:t>
      </w:r>
      <w:r>
        <w:rPr>
          <w:rFonts w:hint="eastAsia"/>
          <w:color w:val="auto"/>
          <w:szCs w:val="20"/>
          <w:u w:val="single"/>
          <w:lang w:eastAsia="zh-CN"/>
        </w:rPr>
        <w:t xml:space="preserve">铜梁区科学技术局办公室维修改造 </w:t>
      </w:r>
      <w:r>
        <w:rPr>
          <w:rFonts w:hint="eastAsia" w:ascii="宋体" w:hAnsi="宋体" w:cs="宋体"/>
          <w:color w:val="auto"/>
        </w:rPr>
        <w:t>签订工程质量保修书。</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宋体" w:hAnsi="宋体" w:cs="宋体"/>
          <w:b/>
          <w:color w:val="auto"/>
        </w:rPr>
      </w:pPr>
      <w:r>
        <w:rPr>
          <w:rFonts w:hint="eastAsia" w:ascii="宋体" w:hAnsi="宋体" w:cs="宋体"/>
          <w:color w:val="auto"/>
        </w:rPr>
        <w:t>　　</w:t>
      </w:r>
      <w:r>
        <w:rPr>
          <w:rFonts w:hint="eastAsia" w:ascii="宋体" w:hAnsi="宋体" w:cs="宋体"/>
          <w:b/>
          <w:color w:val="auto"/>
        </w:rPr>
        <w:t>一、工程质量保修范围和内容</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05"/>
        <w:textAlignment w:val="auto"/>
        <w:outlineLvl w:val="9"/>
        <w:rPr>
          <w:rFonts w:ascii="宋体" w:hAnsi="宋体" w:cs="宋体"/>
          <w:color w:val="auto"/>
        </w:rPr>
      </w:pPr>
      <w:r>
        <w:rPr>
          <w:rFonts w:hint="eastAsia" w:ascii="宋体" w:hAnsi="宋体" w:cs="宋体"/>
          <w:color w:val="auto"/>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20" w:firstLineChars="200"/>
        <w:textAlignment w:val="auto"/>
        <w:outlineLvl w:val="9"/>
        <w:rPr>
          <w:rFonts w:ascii="宋体" w:hAnsi="宋体" w:cs="宋体"/>
          <w:color w:val="auto"/>
          <w:kern w:val="0"/>
          <w:szCs w:val="21"/>
          <w:u w:val="single"/>
        </w:rPr>
      </w:pPr>
      <w:r>
        <w:rPr>
          <w:rFonts w:hint="eastAsia" w:ascii="宋体" w:hAnsi="宋体" w:cs="宋体"/>
          <w:color w:val="auto"/>
        </w:rPr>
        <w:t>具体保修的内容，双方约定如下：</w:t>
      </w:r>
      <w:r>
        <w:rPr>
          <w:rFonts w:hint="eastAsia" w:ascii="宋体" w:hAnsi="宋体" w:cs="宋体"/>
          <w:color w:val="auto"/>
          <w:u w:val="single"/>
        </w:rPr>
        <w:t>承包人所有施工的内</w:t>
      </w:r>
      <w:r>
        <w:rPr>
          <w:rFonts w:hint="eastAsia" w:ascii="宋体" w:hAnsi="宋体" w:cs="宋体"/>
          <w:color w:val="auto"/>
          <w:kern w:val="0"/>
          <w:szCs w:val="21"/>
          <w:u w:val="single"/>
        </w:rPr>
        <w:t>容均属于保修范围</w:t>
      </w:r>
      <w:r>
        <w:rPr>
          <w:rFonts w:hint="eastAsia" w:ascii="宋体" w:hAnsi="宋体" w:cs="宋体"/>
          <w:color w:val="auto"/>
          <w:u w:val="single"/>
        </w:rPr>
        <w:t>。</w:t>
      </w:r>
    </w:p>
    <w:p>
      <w:pPr>
        <w:keepNext w:val="0"/>
        <w:keepLines w:val="0"/>
        <w:pageBreakBefore w:val="0"/>
        <w:widowControl w:val="0"/>
        <w:kinsoku/>
        <w:wordWrap/>
        <w:overflowPunct/>
        <w:topLinePunct w:val="0"/>
        <w:autoSpaceDE/>
        <w:autoSpaceDN/>
        <w:bidi w:val="0"/>
        <w:spacing w:line="400" w:lineRule="exact"/>
        <w:ind w:left="0" w:leftChars="0" w:right="0" w:rightChars="0" w:firstLine="405"/>
        <w:textAlignment w:val="auto"/>
        <w:outlineLvl w:val="9"/>
        <w:rPr>
          <w:rFonts w:ascii="宋体" w:hAnsi="宋体" w:cs="宋体"/>
          <w:color w:val="auto"/>
        </w:rPr>
      </w:pPr>
      <w:r>
        <w:rPr>
          <w:rFonts w:hint="eastAsia" w:ascii="宋体" w:hAnsi="宋体" w:cs="宋体"/>
          <w:b/>
          <w:color w:val="auto"/>
        </w:rPr>
        <w:t>二、质量保修期</w:t>
      </w:r>
    </w:p>
    <w:p>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textAlignment w:val="auto"/>
        <w:outlineLvl w:val="9"/>
        <w:rPr>
          <w:rFonts w:ascii="宋体" w:hAnsi="宋体" w:cs="宋体"/>
          <w:color w:val="auto"/>
        </w:rPr>
      </w:pPr>
      <w:r>
        <w:rPr>
          <w:rFonts w:hint="eastAsia" w:ascii="宋体" w:hAnsi="宋体" w:cs="宋体"/>
          <w:color w:val="auto"/>
        </w:rPr>
        <w:t>根据《建设工程质量管理条例》及有关规定，工程的质量保修期如下：</w:t>
      </w:r>
    </w:p>
    <w:p>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textAlignment w:val="auto"/>
        <w:outlineLvl w:val="9"/>
        <w:rPr>
          <w:rFonts w:ascii="宋体" w:hAnsi="宋体" w:cs="宋体"/>
          <w:color w:val="auto"/>
        </w:rPr>
      </w:pPr>
      <w:r>
        <w:rPr>
          <w:rFonts w:ascii="宋体" w:hAnsi="宋体" w:cs="宋体"/>
          <w:color w:val="auto"/>
        </w:rPr>
        <w:t>1</w:t>
      </w:r>
      <w:r>
        <w:rPr>
          <w:rFonts w:hint="eastAsia" w:ascii="宋体" w:hAnsi="宋体" w:cs="宋体"/>
          <w:color w:val="auto"/>
        </w:rPr>
        <w:t>．地基基础工程和主体结构工程为设计文件规定的工程合理使用年限；</w:t>
      </w:r>
    </w:p>
    <w:p>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textAlignment w:val="auto"/>
        <w:outlineLvl w:val="9"/>
        <w:rPr>
          <w:rFonts w:ascii="宋体" w:hAnsi="宋体" w:cs="宋体"/>
          <w:color w:val="auto"/>
        </w:rPr>
      </w:pPr>
      <w:r>
        <w:rPr>
          <w:rFonts w:ascii="宋体" w:hAnsi="宋体" w:cs="宋体"/>
          <w:color w:val="auto"/>
        </w:rPr>
        <w:t>2</w:t>
      </w:r>
      <w:r>
        <w:rPr>
          <w:rFonts w:hint="eastAsia" w:ascii="宋体" w:hAnsi="宋体" w:cs="宋体"/>
          <w:color w:val="auto"/>
        </w:rPr>
        <w:t>．屋面防水工程、有防水要求的卫生间、房间和外墙面的防渗为</w:t>
      </w:r>
      <w:r>
        <w:rPr>
          <w:rFonts w:hint="eastAsia" w:ascii="宋体" w:hAnsi="宋体" w:cs="宋体"/>
          <w:color w:val="auto"/>
          <w:u w:val="single"/>
          <w:lang w:val="en-US" w:eastAsia="zh-CN"/>
        </w:rPr>
        <w:t>2</w:t>
      </w:r>
      <w:r>
        <w:rPr>
          <w:rFonts w:hint="eastAsia" w:ascii="宋体" w:hAnsi="宋体" w:cs="宋体"/>
          <w:color w:val="auto"/>
        </w:rPr>
        <w:t>年；</w:t>
      </w:r>
    </w:p>
    <w:p>
      <w:pPr>
        <w:keepNext w:val="0"/>
        <w:keepLines w:val="0"/>
        <w:pageBreakBefore w:val="0"/>
        <w:widowControl w:val="0"/>
        <w:kinsoku/>
        <w:wordWrap/>
        <w:overflowPunct/>
        <w:topLinePunct w:val="0"/>
        <w:autoSpaceDE/>
        <w:autoSpaceDN/>
        <w:bidi w:val="0"/>
        <w:spacing w:line="400" w:lineRule="exact"/>
        <w:ind w:left="0" w:leftChars="0" w:right="0" w:rightChars="0" w:firstLine="422" w:firstLineChars="200"/>
        <w:textAlignment w:val="auto"/>
        <w:outlineLvl w:val="9"/>
        <w:rPr>
          <w:rFonts w:ascii="宋体" w:hAnsi="宋体" w:cs="宋体"/>
          <w:b/>
          <w:bCs/>
          <w:color w:val="auto"/>
        </w:rPr>
      </w:pPr>
      <w:r>
        <w:rPr>
          <w:rFonts w:ascii="宋体" w:hAnsi="宋体" w:cs="宋体"/>
          <w:b/>
          <w:bCs/>
          <w:color w:val="auto"/>
        </w:rPr>
        <w:t>3</w:t>
      </w:r>
      <w:r>
        <w:rPr>
          <w:rFonts w:hint="eastAsia" w:ascii="宋体" w:hAnsi="宋体" w:cs="宋体"/>
          <w:b/>
          <w:bCs/>
          <w:color w:val="auto"/>
        </w:rPr>
        <w:t>．装修工程为</w:t>
      </w:r>
      <w:r>
        <w:rPr>
          <w:rFonts w:hint="eastAsia" w:ascii="宋体" w:hAnsi="宋体" w:cs="宋体"/>
          <w:b/>
          <w:bCs/>
          <w:color w:val="auto"/>
          <w:u w:val="single"/>
          <w:lang w:val="en-US" w:eastAsia="zh-CN"/>
        </w:rPr>
        <w:t xml:space="preserve"> 2</w:t>
      </w:r>
      <w:r>
        <w:rPr>
          <w:rFonts w:hint="eastAsia" w:ascii="宋体" w:hAnsi="宋体" w:cs="宋体"/>
          <w:b/>
          <w:bCs/>
          <w:color w:val="auto"/>
        </w:rPr>
        <w:t>年；</w:t>
      </w:r>
    </w:p>
    <w:p>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textAlignment w:val="auto"/>
        <w:outlineLvl w:val="9"/>
        <w:rPr>
          <w:rFonts w:ascii="宋体" w:hAnsi="宋体" w:cs="宋体"/>
          <w:color w:val="auto"/>
        </w:rPr>
      </w:pPr>
      <w:r>
        <w:rPr>
          <w:rFonts w:ascii="宋体" w:hAnsi="宋体" w:cs="宋体"/>
          <w:color w:val="auto"/>
        </w:rPr>
        <w:t>4</w:t>
      </w:r>
      <w:r>
        <w:rPr>
          <w:rFonts w:hint="eastAsia" w:ascii="宋体" w:hAnsi="宋体" w:cs="宋体"/>
          <w:color w:val="auto"/>
        </w:rPr>
        <w:t>．电气管线、给排水管道、设备安装工程为</w:t>
      </w:r>
      <w:r>
        <w:rPr>
          <w:rFonts w:hint="eastAsia" w:ascii="宋体" w:hAnsi="宋体" w:cs="宋体"/>
          <w:color w:val="auto"/>
          <w:u w:val="single"/>
          <w:lang w:val="en-US" w:eastAsia="zh-CN"/>
        </w:rPr>
        <w:t>2</w:t>
      </w:r>
      <w:r>
        <w:rPr>
          <w:rFonts w:hint="eastAsia" w:ascii="宋体" w:hAnsi="宋体" w:cs="宋体"/>
          <w:color w:val="auto"/>
        </w:rPr>
        <w:t>年；</w:t>
      </w:r>
    </w:p>
    <w:p>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textAlignment w:val="auto"/>
        <w:outlineLvl w:val="9"/>
        <w:rPr>
          <w:rFonts w:ascii="宋体" w:hAnsi="宋体" w:cs="宋体"/>
          <w:color w:val="auto"/>
        </w:rPr>
      </w:pPr>
      <w:r>
        <w:rPr>
          <w:rFonts w:ascii="宋体" w:hAnsi="宋体" w:cs="宋体"/>
          <w:color w:val="auto"/>
        </w:rPr>
        <w:t>5</w:t>
      </w:r>
      <w:r>
        <w:rPr>
          <w:rFonts w:hint="eastAsia" w:ascii="宋体" w:hAnsi="宋体" w:cs="宋体"/>
          <w:color w:val="auto"/>
        </w:rPr>
        <w:t>．供热与供冷系统为</w:t>
      </w:r>
      <w:r>
        <w:rPr>
          <w:rFonts w:hint="eastAsia" w:ascii="宋体" w:hAnsi="宋体" w:cs="宋体"/>
          <w:color w:val="auto"/>
          <w:u w:val="single"/>
          <w:lang w:val="en-US" w:eastAsia="zh-CN"/>
        </w:rPr>
        <w:t>2</w:t>
      </w:r>
      <w:r>
        <w:rPr>
          <w:rFonts w:hint="eastAsia" w:ascii="宋体" w:hAnsi="宋体" w:cs="宋体"/>
          <w:color w:val="auto"/>
        </w:rPr>
        <w:t>个采暖期、供冷期；</w:t>
      </w:r>
    </w:p>
    <w:p>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textAlignment w:val="auto"/>
        <w:outlineLvl w:val="9"/>
        <w:rPr>
          <w:rFonts w:ascii="宋体" w:hAnsi="宋体" w:cs="宋体"/>
          <w:color w:val="auto"/>
        </w:rPr>
      </w:pPr>
      <w:r>
        <w:rPr>
          <w:rFonts w:ascii="宋体" w:hAnsi="宋体" w:cs="宋体"/>
          <w:color w:val="auto"/>
        </w:rPr>
        <w:t>6</w:t>
      </w:r>
      <w:r>
        <w:rPr>
          <w:rFonts w:hint="eastAsia" w:ascii="宋体" w:hAnsi="宋体" w:cs="宋体"/>
          <w:color w:val="auto"/>
        </w:rPr>
        <w:t>．住宅小区内的给排水设施、道路等配套工程为</w:t>
      </w:r>
      <w:r>
        <w:rPr>
          <w:rFonts w:hint="eastAsia" w:ascii="宋体" w:hAnsi="宋体" w:cs="宋体"/>
          <w:color w:val="auto"/>
          <w:u w:val="single"/>
          <w:lang w:val="en-US" w:eastAsia="zh-CN"/>
        </w:rPr>
        <w:t>2</w:t>
      </w:r>
      <w:r>
        <w:rPr>
          <w:rFonts w:hint="eastAsia" w:ascii="宋体" w:hAnsi="宋体" w:cs="宋体"/>
          <w:color w:val="auto"/>
        </w:rPr>
        <w:t>年；</w:t>
      </w:r>
    </w:p>
    <w:p>
      <w:pPr>
        <w:keepNext w:val="0"/>
        <w:keepLines w:val="0"/>
        <w:pageBreakBefore w:val="0"/>
        <w:widowControl w:val="0"/>
        <w:kinsoku/>
        <w:wordWrap/>
        <w:overflowPunct/>
        <w:topLinePunct w:val="0"/>
        <w:autoSpaceDE/>
        <w:autoSpaceDN/>
        <w:bidi w:val="0"/>
        <w:spacing w:line="400" w:lineRule="exact"/>
        <w:ind w:left="0" w:leftChars="0" w:right="0" w:rightChars="0" w:firstLine="420" w:firstLineChars="200"/>
        <w:textAlignment w:val="auto"/>
        <w:outlineLvl w:val="9"/>
        <w:rPr>
          <w:rFonts w:ascii="宋体" w:hAnsi="宋体" w:cs="宋体"/>
          <w:color w:val="auto"/>
        </w:rPr>
      </w:pPr>
      <w:r>
        <w:rPr>
          <w:rFonts w:ascii="宋体" w:hAnsi="宋体" w:cs="宋体"/>
          <w:color w:val="auto"/>
        </w:rPr>
        <w:t>7</w:t>
      </w:r>
      <w:r>
        <w:rPr>
          <w:rFonts w:hint="eastAsia" w:ascii="宋体" w:hAnsi="宋体" w:cs="宋体"/>
          <w:color w:val="auto"/>
        </w:rPr>
        <w:t>．其他项目保修期限为</w:t>
      </w:r>
      <w:r>
        <w:rPr>
          <w:rFonts w:hint="eastAsia" w:ascii="宋体" w:hAnsi="宋体" w:cs="宋体"/>
          <w:color w:val="auto"/>
          <w:u w:val="single"/>
          <w:lang w:val="en-US" w:eastAsia="zh-CN"/>
        </w:rPr>
        <w:t>2</w:t>
      </w:r>
      <w:r>
        <w:rPr>
          <w:rFonts w:hint="eastAsia" w:ascii="宋体" w:hAnsi="宋体" w:cs="宋体"/>
          <w:color w:val="auto"/>
        </w:rPr>
        <w:t>年；</w:t>
      </w:r>
    </w:p>
    <w:p>
      <w:pPr>
        <w:keepNext w:val="0"/>
        <w:keepLines w:val="0"/>
        <w:pageBreakBefore w:val="0"/>
        <w:widowControl w:val="0"/>
        <w:kinsoku/>
        <w:wordWrap/>
        <w:overflowPunct/>
        <w:topLinePunct w:val="0"/>
        <w:autoSpaceDE/>
        <w:autoSpaceDN/>
        <w:bidi w:val="0"/>
        <w:spacing w:line="400" w:lineRule="exact"/>
        <w:ind w:left="0" w:leftChars="0" w:right="0" w:rightChars="0" w:firstLine="405"/>
        <w:textAlignment w:val="auto"/>
        <w:outlineLvl w:val="9"/>
        <w:rPr>
          <w:rFonts w:ascii="宋体" w:hAnsi="宋体" w:cs="宋体"/>
          <w:color w:val="auto"/>
        </w:rPr>
      </w:pPr>
      <w:r>
        <w:rPr>
          <w:rFonts w:hint="eastAsia" w:ascii="宋体" w:hAnsi="宋体" w:cs="宋体"/>
          <w:color w:val="auto"/>
        </w:rPr>
        <w:t>质量保修期自工程竣工验收合格之日起计算。</w:t>
      </w:r>
    </w:p>
    <w:p>
      <w:pPr>
        <w:keepNext w:val="0"/>
        <w:keepLines w:val="0"/>
        <w:pageBreakBefore w:val="0"/>
        <w:widowControl w:val="0"/>
        <w:kinsoku/>
        <w:wordWrap/>
        <w:overflowPunct/>
        <w:topLinePunct w:val="0"/>
        <w:autoSpaceDE/>
        <w:autoSpaceDN/>
        <w:bidi w:val="0"/>
        <w:spacing w:line="400" w:lineRule="exact"/>
        <w:ind w:left="0" w:leftChars="0" w:right="0" w:rightChars="0" w:firstLine="405"/>
        <w:textAlignment w:val="auto"/>
        <w:outlineLvl w:val="9"/>
        <w:rPr>
          <w:rFonts w:ascii="宋体" w:hAnsi="宋体" w:cs="宋体"/>
          <w:color w:val="auto"/>
        </w:rPr>
      </w:pPr>
      <w:r>
        <w:rPr>
          <w:rFonts w:hint="eastAsia" w:ascii="宋体" w:hAnsi="宋体" w:cs="宋体"/>
          <w:b/>
          <w:color w:val="auto"/>
        </w:rPr>
        <w:t>三、质量保修责任</w:t>
      </w:r>
    </w:p>
    <w:p>
      <w:pPr>
        <w:keepNext w:val="0"/>
        <w:keepLines w:val="0"/>
        <w:pageBreakBefore w:val="0"/>
        <w:widowControl w:val="0"/>
        <w:kinsoku/>
        <w:wordWrap/>
        <w:overflowPunct/>
        <w:topLinePunct w:val="0"/>
        <w:autoSpaceDE/>
        <w:autoSpaceDN/>
        <w:bidi w:val="0"/>
        <w:spacing w:line="400" w:lineRule="exact"/>
        <w:ind w:left="0" w:leftChars="0" w:right="0" w:rightChars="0" w:firstLine="405"/>
        <w:textAlignment w:val="auto"/>
        <w:outlineLvl w:val="9"/>
        <w:rPr>
          <w:rFonts w:ascii="宋体" w:hAnsi="宋体" w:cs="宋体"/>
          <w:color w:val="auto"/>
        </w:rPr>
      </w:pPr>
      <w:r>
        <w:rPr>
          <w:rFonts w:ascii="宋体" w:hAnsi="宋体" w:cs="宋体"/>
          <w:color w:val="auto"/>
        </w:rPr>
        <w:t>1</w:t>
      </w:r>
      <w:r>
        <w:rPr>
          <w:rFonts w:hint="eastAsia" w:ascii="宋体" w:hAnsi="宋体" w:cs="宋体"/>
          <w:color w:val="auto"/>
        </w:rPr>
        <w:t>．属于保修范围、内容的项目，承包人应当在接到保修通知之日起3天内派人保修。承包人不在约定期限内派人保修的，发包人可以委托他人修理。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spacing w:line="400" w:lineRule="exact"/>
        <w:ind w:left="0" w:leftChars="0" w:right="0" w:rightChars="0" w:firstLine="405"/>
        <w:textAlignment w:val="auto"/>
        <w:outlineLvl w:val="9"/>
        <w:rPr>
          <w:rFonts w:ascii="宋体" w:hAnsi="宋体" w:cs="宋体"/>
          <w:color w:val="auto"/>
        </w:rPr>
      </w:pPr>
      <w:r>
        <w:rPr>
          <w:rFonts w:ascii="宋体" w:hAnsi="宋体" w:cs="宋体"/>
          <w:color w:val="auto"/>
        </w:rPr>
        <w:t>2</w:t>
      </w:r>
      <w:r>
        <w:rPr>
          <w:rFonts w:hint="eastAsia" w:ascii="宋体" w:hAnsi="宋体" w:cs="宋体"/>
          <w:color w:val="auto"/>
        </w:rPr>
        <w:t>．发生紧急事故需抢修的，承包人在接到事故通知后，应当立即到达事故现场抢修。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spacing w:line="400" w:lineRule="exact"/>
        <w:ind w:left="0" w:leftChars="0" w:right="0" w:rightChars="0" w:firstLine="405"/>
        <w:textAlignment w:val="auto"/>
        <w:outlineLvl w:val="9"/>
        <w:rPr>
          <w:rFonts w:ascii="宋体" w:hAnsi="宋体" w:cs="宋体"/>
          <w:color w:val="auto"/>
        </w:rPr>
      </w:pPr>
      <w:r>
        <w:rPr>
          <w:rFonts w:ascii="宋体" w:hAnsi="宋体" w:cs="宋体"/>
          <w:color w:val="auto"/>
        </w:rPr>
        <w:t>3</w:t>
      </w:r>
      <w:r>
        <w:rPr>
          <w:rFonts w:hint="eastAsia" w:ascii="宋体" w:hAnsi="宋体" w:cs="宋体"/>
          <w:color w:val="auto"/>
        </w:rPr>
        <w:t>．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spacing w:line="400" w:lineRule="exact"/>
        <w:ind w:left="0" w:leftChars="0" w:right="0" w:rightChars="0" w:firstLine="405"/>
        <w:textAlignment w:val="auto"/>
        <w:outlineLvl w:val="9"/>
        <w:rPr>
          <w:rFonts w:ascii="宋体" w:hAnsi="宋体" w:cs="宋体"/>
          <w:color w:val="auto"/>
        </w:rPr>
      </w:pPr>
      <w:r>
        <w:rPr>
          <w:rFonts w:ascii="宋体" w:hAnsi="宋体" w:cs="宋体"/>
          <w:color w:val="auto"/>
        </w:rPr>
        <w:t>4</w:t>
      </w:r>
      <w:r>
        <w:rPr>
          <w:rFonts w:hint="eastAsia" w:ascii="宋体" w:hAnsi="宋体" w:cs="宋体"/>
          <w:color w:val="auto"/>
        </w:rPr>
        <w:t>．质量保修完成后，由发包人组织验收。</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宋体" w:hAnsi="宋体" w:cs="宋体"/>
          <w:b/>
          <w:color w:val="auto"/>
        </w:rPr>
      </w:pPr>
      <w:r>
        <w:rPr>
          <w:rFonts w:hint="eastAsia" w:ascii="宋体" w:hAnsi="宋体" w:cs="宋体"/>
          <w:b/>
          <w:color w:val="auto"/>
        </w:rPr>
        <w:t>　　四、保修费用</w:t>
      </w:r>
    </w:p>
    <w:p>
      <w:pPr>
        <w:keepNext w:val="0"/>
        <w:keepLines w:val="0"/>
        <w:pageBreakBefore w:val="0"/>
        <w:widowControl w:val="0"/>
        <w:kinsoku/>
        <w:wordWrap/>
        <w:overflowPunct/>
        <w:topLinePunct w:val="0"/>
        <w:autoSpaceDE/>
        <w:autoSpaceDN/>
        <w:bidi w:val="0"/>
        <w:spacing w:line="400" w:lineRule="exact"/>
        <w:ind w:left="0" w:leftChars="0" w:right="0" w:rightChars="0" w:firstLine="420"/>
        <w:textAlignment w:val="auto"/>
        <w:outlineLvl w:val="9"/>
        <w:rPr>
          <w:rFonts w:ascii="宋体" w:hAnsi="宋体" w:cs="宋体"/>
          <w:color w:val="auto"/>
        </w:rPr>
      </w:pPr>
      <w:r>
        <w:rPr>
          <w:rFonts w:hint="eastAsia" w:ascii="宋体" w:hAnsi="宋体" w:cs="宋体"/>
          <w:color w:val="auto"/>
        </w:rPr>
        <w:t>保修费用由造成质量缺陷的责任方承担。</w:t>
      </w:r>
    </w:p>
    <w:p>
      <w:pPr>
        <w:keepNext w:val="0"/>
        <w:keepLines w:val="0"/>
        <w:pageBreakBefore w:val="0"/>
        <w:widowControl w:val="0"/>
        <w:kinsoku/>
        <w:wordWrap/>
        <w:overflowPunct/>
        <w:topLinePunct w:val="0"/>
        <w:autoSpaceDE/>
        <w:autoSpaceDN/>
        <w:bidi w:val="0"/>
        <w:spacing w:line="400" w:lineRule="exact"/>
        <w:ind w:left="0" w:leftChars="0" w:right="0" w:rightChars="0" w:firstLine="420"/>
        <w:textAlignment w:val="auto"/>
        <w:outlineLvl w:val="9"/>
        <w:rPr>
          <w:rFonts w:ascii="宋体" w:hAnsi="宋体" w:cs="宋体"/>
          <w:b/>
          <w:color w:val="auto"/>
        </w:rPr>
      </w:pPr>
      <w:r>
        <w:rPr>
          <w:rFonts w:hint="eastAsia" w:ascii="宋体" w:hAnsi="宋体" w:cs="宋体"/>
          <w:b/>
          <w:color w:val="auto"/>
        </w:rPr>
        <w:t>五、其他</w:t>
      </w:r>
    </w:p>
    <w:p>
      <w:pPr>
        <w:keepNext w:val="0"/>
        <w:keepLines w:val="0"/>
        <w:pageBreakBefore w:val="0"/>
        <w:widowControl w:val="0"/>
        <w:kinsoku/>
        <w:wordWrap/>
        <w:overflowPunct/>
        <w:topLinePunct w:val="0"/>
        <w:autoSpaceDE/>
        <w:autoSpaceDN/>
        <w:bidi w:val="0"/>
        <w:spacing w:line="400" w:lineRule="exact"/>
        <w:ind w:left="0" w:leftChars="0" w:right="0" w:rightChars="0" w:firstLine="420"/>
        <w:textAlignment w:val="auto"/>
        <w:outlineLvl w:val="9"/>
        <w:rPr>
          <w:rFonts w:ascii="宋体" w:hAnsi="宋体" w:cs="宋体"/>
          <w:color w:val="auto"/>
        </w:rPr>
      </w:pPr>
      <w:r>
        <w:rPr>
          <w:rFonts w:hint="eastAsia" w:ascii="宋体" w:hAnsi="宋体" w:cs="宋体"/>
          <w:color w:val="auto"/>
        </w:rPr>
        <w:t>本工程质量保修书，由施工合同发包人、承包人双方在签订合同协议书时一并签订，作为施工合同附件，其有效保修期限至保修期满。</w:t>
      </w:r>
    </w:p>
    <w:p>
      <w:pPr>
        <w:keepNext w:val="0"/>
        <w:keepLines w:val="0"/>
        <w:pageBreakBefore w:val="0"/>
        <w:widowControl w:val="0"/>
        <w:kinsoku/>
        <w:wordWrap/>
        <w:overflowPunct/>
        <w:topLinePunct w:val="0"/>
        <w:autoSpaceDE/>
        <w:autoSpaceDN/>
        <w:bidi w:val="0"/>
        <w:spacing w:line="400" w:lineRule="exact"/>
        <w:ind w:left="0" w:leftChars="0" w:right="0" w:rightChars="0" w:firstLine="420"/>
        <w:textAlignment w:val="auto"/>
        <w:outlineLvl w:val="9"/>
        <w:rPr>
          <w:rFonts w:ascii="宋体" w:hAnsi="宋体" w:cs="宋体"/>
          <w:color w:val="auto"/>
        </w:rPr>
      </w:pP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w:t>
      </w:r>
      <w:r>
        <w:rPr>
          <w:rFonts w:hint="eastAsia" w:ascii="宋体" w:hAnsi="宋体" w:cs="MingLiUfalt"/>
          <w:snapToGrid w:val="0"/>
          <w:color w:val="auto"/>
          <w:kern w:val="0"/>
          <w:szCs w:val="21"/>
        </w:rPr>
        <w:t xml:space="preserve">    承包人：</w:t>
      </w:r>
      <w:r>
        <w:rPr>
          <w:rFonts w:hint="eastAsia" w:ascii="宋体" w:hAnsi="宋体"/>
          <w:color w:val="auto"/>
          <w:u w:val="single"/>
        </w:rPr>
        <w:t>　　　　　　　　　　</w:t>
      </w:r>
      <w:r>
        <w:rPr>
          <w:rFonts w:ascii="宋体" w:hAnsi="宋体" w:cs="MingLiUfalt"/>
          <w:snapToGrid w:val="0"/>
          <w:color w:val="auto"/>
          <w:kern w:val="0"/>
          <w:szCs w:val="21"/>
        </w:rPr>
        <w:t>(</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pPr>
        <w:keepNext w:val="0"/>
        <w:keepLines w:val="0"/>
        <w:pageBreakBefore w:val="0"/>
        <w:widowControl w:val="0"/>
        <w:kinsoku/>
        <w:wordWrap/>
        <w:overflowPunct/>
        <w:topLinePunct w:val="0"/>
        <w:autoSpaceDE/>
        <w:autoSpaceDN/>
        <w:bidi w:val="0"/>
        <w:spacing w:line="400" w:lineRule="exact"/>
        <w:ind w:left="0" w:leftChars="0" w:right="0" w:rightChars="0" w:firstLine="105" w:firstLineChars="50"/>
        <w:textAlignment w:val="auto"/>
        <w:outlineLvl w:val="9"/>
        <w:rPr>
          <w:rFonts w:ascii="宋体" w:hAnsi="宋体"/>
          <w:color w:val="auto"/>
          <w:u w:val="single"/>
        </w:rPr>
      </w:pPr>
    </w:p>
    <w:p>
      <w:pPr>
        <w:keepNext w:val="0"/>
        <w:keepLines w:val="0"/>
        <w:pageBreakBefore w:val="0"/>
        <w:widowControl w:val="0"/>
        <w:kinsoku/>
        <w:wordWrap/>
        <w:overflowPunct/>
        <w:topLinePunct w:val="0"/>
        <w:autoSpaceDE/>
        <w:autoSpaceDN/>
        <w:bidi w:val="0"/>
        <w:spacing w:line="400" w:lineRule="exact"/>
        <w:ind w:left="0" w:leftChars="0" w:right="0" w:rightChars="0" w:firstLine="1260" w:firstLineChars="600"/>
        <w:textAlignment w:val="auto"/>
        <w:outlineLvl w:val="9"/>
        <w:rPr>
          <w:rFonts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宋体" w:hAnsi="宋体" w:cs="宋体"/>
          <w:color w:val="auto"/>
          <w:szCs w:val="21"/>
        </w:rPr>
      </w:pP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宋体" w:hAnsi="宋体" w:cs="宋体"/>
          <w:color w:val="auto"/>
          <w:szCs w:val="21"/>
        </w:rPr>
      </w:pPr>
    </w:p>
    <w:p>
      <w:pPr>
        <w:keepNext w:val="0"/>
        <w:keepLines w:val="0"/>
        <w:pageBreakBefore w:val="0"/>
        <w:widowControl w:val="0"/>
        <w:kinsoku/>
        <w:wordWrap/>
        <w:overflowPunct/>
        <w:topLinePunct w:val="0"/>
        <w:autoSpaceDE/>
        <w:autoSpaceDN/>
        <w:bidi w:val="0"/>
        <w:spacing w:line="400" w:lineRule="exact"/>
        <w:ind w:left="0" w:leftChars="0" w:right="0" w:rightChars="0"/>
        <w:textAlignment w:val="auto"/>
        <w:outlineLvl w:val="9"/>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440" w:lineRule="exact"/>
        <w:rPr>
          <w:rFonts w:ascii="宋体" w:hAnsi="宋体" w:cs="宋体"/>
          <w:color w:val="auto"/>
          <w:szCs w:val="21"/>
        </w:rPr>
      </w:pPr>
    </w:p>
    <w:p>
      <w:pPr>
        <w:spacing w:line="360" w:lineRule="auto"/>
        <w:rPr>
          <w:rFonts w:hint="eastAsia"/>
          <w:color w:val="auto"/>
          <w:szCs w:val="2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附件二：廉政责任书格式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Ansi="黑体" w:eastAsia="黑体"/>
          <w:b/>
          <w:color w:val="auto"/>
          <w:sz w:val="32"/>
          <w:szCs w:val="32"/>
        </w:rPr>
      </w:pPr>
      <w:bookmarkStart w:id="797" w:name="招标文件04章合同条款及格式03_08"/>
      <w:bookmarkEnd w:id="797"/>
      <w:r>
        <w:rPr>
          <w:rFonts w:hint="eastAsia" w:hAnsi="黑体" w:eastAsia="黑体"/>
          <w:b/>
          <w:color w:val="auto"/>
          <w:sz w:val="32"/>
          <w:szCs w:val="32"/>
        </w:rPr>
        <w:t>建设工程廉政责任书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发包人：</w:t>
      </w:r>
      <w:r>
        <w:rPr>
          <w:rFonts w:hint="eastAsia"/>
          <w:color w:val="auto"/>
          <w:szCs w:val="20"/>
          <w:u w:val="single"/>
          <w:lang w:eastAsia="zh-CN"/>
        </w:rPr>
        <w:t>重庆市铜梁区科学技术局</w:t>
      </w:r>
      <w:r>
        <w:rPr>
          <w:rFonts w:hint="eastAsia"/>
          <w:color w:val="auto"/>
          <w:szCs w:val="20"/>
          <w:u w:val="single"/>
          <w:lang w:val="en-US" w:eastAsia="zh-CN"/>
        </w:rPr>
        <w:t xml:space="preserve">    </w:t>
      </w:r>
      <w:r>
        <w:rPr>
          <w:rFonts w:hint="eastAsia"/>
          <w:color w:val="auto"/>
          <w:szCs w:val="20"/>
          <w:u w:val="single"/>
        </w:rPr>
        <w:t>　</w:t>
      </w:r>
      <w:r>
        <w:rPr>
          <w:rFonts w:hint="eastAsia"/>
          <w:color w:val="auto"/>
          <w:szCs w:val="20"/>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承包人：</w:t>
      </w:r>
      <w:r>
        <w:rPr>
          <w:rFonts w:hint="eastAsia"/>
          <w:color w:val="auto"/>
          <w:szCs w:val="20"/>
          <w:u w:val="single"/>
        </w:rPr>
        <w:t>　　　　　　　　　　　　　　</w:t>
      </w:r>
      <w:r>
        <w:rPr>
          <w:rFonts w:hint="eastAsia"/>
          <w:color w:val="auto"/>
          <w:szCs w:val="20"/>
        </w:rPr>
        <w:t>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Cs w:val="20"/>
        </w:rPr>
      </w:pPr>
      <w:r>
        <w:rPr>
          <w:rFonts w:hint="eastAsia"/>
          <w:b/>
          <w:color w:val="auto"/>
          <w:szCs w:val="20"/>
        </w:rPr>
        <w:t>一、双方的责任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1.1应严格遵守国家关于建设工程的有关法律、法规，相关政策，以及廉政建设的各项规定。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1.2严格执行建设工程合同文件，自觉按合同办事。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Cs w:val="20"/>
        </w:rPr>
      </w:pPr>
      <w:r>
        <w:rPr>
          <w:rFonts w:hint="eastAsia"/>
          <w:b/>
          <w:color w:val="auto"/>
          <w:szCs w:val="20"/>
        </w:rPr>
        <w:t>二、发包人责任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2.1不得向承包人和相关单位索要或接受回扣、礼金、有价证券、贵重物品和好处费、感谢费等。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2.4不得参加有可能影响公正执行公务的承包人和相关单位的宴请、健身、娱乐等活动。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2.5不得向承包人和相关单位介绍或为配偶、子女、亲属参与同发包人工程建设管理合同有关的业务活动；不得以任何理由要求承包人和相关单位使用某种产品、材料和设备。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Cs w:val="20"/>
        </w:rPr>
      </w:pPr>
      <w:r>
        <w:rPr>
          <w:rFonts w:hint="eastAsia"/>
          <w:b/>
          <w:color w:val="auto"/>
          <w:szCs w:val="20"/>
        </w:rPr>
        <w:t>三、承包人责任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应与发包人保持正常的业务交往，按照有关法律法规和程序开展业务工作，严格执行工程建设的有关方针、政策，执行工程建设强制性标准，并遵守以下规定：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3.4不得以任何理由为发包人、相关单位或个人组织有可能影响公正执行公务的宴请、健身、娱乐等活动。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Cs w:val="20"/>
        </w:rPr>
      </w:pPr>
      <w:r>
        <w:rPr>
          <w:rFonts w:hint="eastAsia"/>
          <w:b/>
          <w:color w:val="auto"/>
          <w:szCs w:val="20"/>
        </w:rPr>
        <w:t>四、违约责任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4.2承包人工作人员有违反本责任书第一、三条责任行为的，依据有关法律法规处理；涉嫌犯罪的，移交司法机关追究刑事责任；给发包人单位造成经济损失的，应予以赔偿。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4.3本责任书作为建设工程合同的组成部分，与建设工程合同具有同等法律效力。经双方签署后立即生效。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Cs w:val="20"/>
        </w:rPr>
      </w:pPr>
      <w:r>
        <w:rPr>
          <w:rFonts w:hint="eastAsia"/>
          <w:b/>
          <w:color w:val="auto"/>
          <w:szCs w:val="20"/>
        </w:rPr>
        <w:t>五、责任书有效期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b/>
          <w:color w:val="auto"/>
          <w:szCs w:val="20"/>
        </w:rPr>
      </w:pPr>
      <w:r>
        <w:rPr>
          <w:rFonts w:hint="eastAsia"/>
          <w:b/>
          <w:color w:val="auto"/>
          <w:szCs w:val="20"/>
        </w:rPr>
        <w:t>六、责任书份数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　　本责任书一式二份，发包人承包人各执一份，具有同等效力。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发包人：　　　　　　　　　　　(公章)　　承包人：　　　　　　　　　　　(公章)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法定地址：　　　　　　　　　　　　　　　法定地址：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法定代表人或其　　　　　　　　　　　　　法定代表人或其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委托代理人：　　　　　　　　　(签字)　　委托代理人：　　　　　　　　　(签字)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电话：　　　　　　　　　　　　　　　　　电话：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传真：　　　　　　　　　　　　　　　　　传真：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color w:val="auto"/>
          <w:szCs w:val="20"/>
        </w:rPr>
      </w:pPr>
      <w:r>
        <w:rPr>
          <w:rFonts w:hint="eastAsia"/>
          <w:color w:val="auto"/>
          <w:szCs w:val="20"/>
        </w:rPr>
        <w:t>邮政编码：　　　　　　　　　　　　　　　邮政编码：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color w:val="auto"/>
        </w:rPr>
      </w:pPr>
    </w:p>
    <w:p>
      <w:pPr>
        <w:spacing w:line="360" w:lineRule="auto"/>
        <w:ind w:firstLine="420" w:firstLineChars="200"/>
        <w:rPr>
          <w:color w:val="auto"/>
        </w:rPr>
      </w:pPr>
    </w:p>
    <w:p>
      <w:pPr>
        <w:spacing w:line="360" w:lineRule="auto"/>
        <w:ind w:firstLine="420" w:firstLineChars="200"/>
        <w:rPr>
          <w:color w:val="auto"/>
        </w:rPr>
      </w:pPr>
    </w:p>
    <w:p>
      <w:pPr>
        <w:spacing w:line="360" w:lineRule="auto"/>
        <w:ind w:firstLine="420" w:firstLineChars="200"/>
        <w:rPr>
          <w:color w:val="auto"/>
        </w:rPr>
      </w:pPr>
    </w:p>
    <w:bookmarkEnd w:id="329"/>
    <w:bookmarkEnd w:id="330"/>
    <w:bookmarkEnd w:id="331"/>
    <w:p>
      <w:pPr>
        <w:pStyle w:val="2"/>
        <w:spacing w:before="0" w:after="0"/>
        <w:jc w:val="center"/>
        <w:rPr>
          <w:rFonts w:hint="eastAsia" w:ascii="宋体" w:hAnsi="宋体"/>
          <w:bCs w:val="0"/>
          <w:color w:val="auto"/>
          <w:sz w:val="32"/>
          <w:szCs w:val="32"/>
        </w:rPr>
      </w:pPr>
      <w:bookmarkStart w:id="798" w:name="_Toc1133"/>
      <w:bookmarkStart w:id="799" w:name="_Toc389633691"/>
    </w:p>
    <w:p>
      <w:pPr>
        <w:pStyle w:val="2"/>
        <w:spacing w:before="0" w:after="0"/>
        <w:jc w:val="center"/>
        <w:rPr>
          <w:rFonts w:hint="eastAsia" w:ascii="宋体" w:hAnsi="宋体"/>
          <w:bCs w:val="0"/>
          <w:color w:val="auto"/>
          <w:sz w:val="32"/>
          <w:szCs w:val="32"/>
        </w:rPr>
      </w:pPr>
    </w:p>
    <w:p>
      <w:pPr>
        <w:pStyle w:val="2"/>
        <w:spacing w:before="0" w:after="0"/>
        <w:jc w:val="both"/>
        <w:rPr>
          <w:rFonts w:hint="eastAsia" w:ascii="宋体" w:hAnsi="宋体"/>
          <w:bCs w:val="0"/>
          <w:color w:val="auto"/>
          <w:sz w:val="32"/>
          <w:szCs w:val="32"/>
        </w:rPr>
      </w:pPr>
    </w:p>
    <w:p>
      <w:pPr>
        <w:pStyle w:val="2"/>
        <w:spacing w:before="0" w:after="0"/>
        <w:jc w:val="center"/>
        <w:rPr>
          <w:rFonts w:hint="eastAsia" w:ascii="宋体" w:hAnsi="宋体"/>
          <w:bCs w:val="0"/>
          <w:color w:val="auto"/>
          <w:sz w:val="32"/>
          <w:szCs w:val="32"/>
        </w:rPr>
      </w:pPr>
    </w:p>
    <w:p>
      <w:pPr>
        <w:rPr>
          <w:rFonts w:hint="eastAsia"/>
          <w:color w:val="auto"/>
        </w:rPr>
      </w:pPr>
    </w:p>
    <w:p>
      <w:pPr>
        <w:rPr>
          <w:rFonts w:hint="eastAsia" w:ascii="宋体" w:hAnsi="宋体"/>
          <w:bCs w:val="0"/>
          <w:color w:val="auto"/>
          <w:sz w:val="32"/>
          <w:szCs w:val="32"/>
        </w:rPr>
      </w:pPr>
    </w:p>
    <w:p>
      <w:pPr>
        <w:rPr>
          <w:rFonts w:hint="eastAsia" w:ascii="宋体" w:hAnsi="宋体"/>
          <w:bCs w:val="0"/>
          <w:color w:val="auto"/>
          <w:sz w:val="32"/>
          <w:szCs w:val="32"/>
        </w:rPr>
      </w:pPr>
    </w:p>
    <w:p>
      <w:pPr>
        <w:pStyle w:val="2"/>
        <w:pageBreakBefore w:val="0"/>
        <w:widowControl w:val="0"/>
        <w:kinsoku/>
        <w:overflowPunct/>
        <w:topLinePunct w:val="0"/>
        <w:autoSpaceDE/>
        <w:autoSpaceDN/>
        <w:bidi w:val="0"/>
        <w:adjustRightInd/>
        <w:spacing w:before="0" w:after="0" w:line="400" w:lineRule="exact"/>
        <w:ind w:right="0" w:rightChars="0" w:firstLine="0" w:firstLineChars="0"/>
        <w:jc w:val="center"/>
        <w:textAlignment w:val="auto"/>
        <w:rPr>
          <w:rFonts w:ascii="宋体" w:hAnsi="宋体"/>
          <w:bCs w:val="0"/>
          <w:color w:val="auto"/>
          <w:sz w:val="32"/>
          <w:szCs w:val="32"/>
        </w:rPr>
      </w:pPr>
      <w:r>
        <w:rPr>
          <w:rFonts w:hint="eastAsia" w:ascii="宋体" w:hAnsi="宋体"/>
          <w:bCs w:val="0"/>
          <w:color w:val="auto"/>
          <w:sz w:val="32"/>
          <w:szCs w:val="32"/>
        </w:rPr>
        <w:t>第五章   工程量清单</w:t>
      </w:r>
      <w:bookmarkEnd w:id="798"/>
      <w:bookmarkEnd w:id="799"/>
    </w:p>
    <w:p>
      <w:pPr>
        <w:pageBreakBefore w:val="0"/>
        <w:widowControl w:val="0"/>
        <w:kinsoku/>
        <w:overflowPunct/>
        <w:topLinePunct w:val="0"/>
        <w:autoSpaceDE/>
        <w:autoSpaceDN/>
        <w:bidi w:val="0"/>
        <w:adjustRightInd/>
        <w:spacing w:line="400" w:lineRule="exact"/>
        <w:ind w:right="0" w:rightChars="0" w:firstLine="0" w:firstLineChars="0"/>
        <w:textAlignment w:val="auto"/>
        <w:rPr>
          <w:color w:val="auto"/>
          <w:szCs w:val="20"/>
        </w:rPr>
      </w:pPr>
      <w:r>
        <w:rPr>
          <w:rFonts w:hint="eastAsia"/>
          <w:color w:val="auto"/>
          <w:szCs w:val="20"/>
        </w:rPr>
        <w:t>工程量清单由投标人自行在</w:t>
      </w:r>
      <w:r>
        <w:rPr>
          <w:rFonts w:hint="eastAsia" w:ascii="宋体" w:hAnsi="宋体" w:cs="宋体"/>
          <w:snapToGrid w:val="0"/>
          <w:color w:val="auto"/>
          <w:kern w:val="0"/>
          <w:szCs w:val="21"/>
          <w:lang w:eastAsia="zh-CN"/>
        </w:rPr>
        <w:t>重庆建渝工程建设监理有限公司</w:t>
      </w:r>
      <w:r>
        <w:rPr>
          <w:rFonts w:hint="eastAsia" w:ascii="宋体" w:hAnsi="宋体" w:cs="宋体"/>
          <w:snapToGrid w:val="0"/>
          <w:color w:val="auto"/>
          <w:kern w:val="0"/>
          <w:szCs w:val="21"/>
          <w:lang w:val="en-US" w:eastAsia="zh-CN"/>
        </w:rPr>
        <w:t>购买</w:t>
      </w:r>
      <w:r>
        <w:rPr>
          <w:rFonts w:hint="eastAsia" w:ascii="宋体" w:hAnsi="宋体" w:cs="宋体"/>
          <w:snapToGrid w:val="0"/>
          <w:color w:val="auto"/>
          <w:kern w:val="0"/>
          <w:szCs w:val="21"/>
        </w:rPr>
        <w:t>比选文件等相关技术资料。</w:t>
      </w:r>
    </w:p>
    <w:p>
      <w:pPr>
        <w:pageBreakBefore w:val="0"/>
        <w:widowControl w:val="0"/>
        <w:kinsoku/>
        <w:wordWrap w:val="0"/>
        <w:overflowPunct/>
        <w:topLinePunct w:val="0"/>
        <w:autoSpaceDE/>
        <w:autoSpaceDN/>
        <w:bidi w:val="0"/>
        <w:adjustRightInd/>
        <w:snapToGrid w:val="0"/>
        <w:spacing w:line="400" w:lineRule="exact"/>
        <w:ind w:left="476" w:right="0" w:rightChars="0" w:firstLine="0" w:firstLineChars="0"/>
        <w:textAlignment w:val="auto"/>
        <w:rPr>
          <w:rFonts w:ascii="宋体" w:hAnsi="宋体"/>
          <w:color w:val="auto"/>
          <w:szCs w:val="21"/>
        </w:rPr>
      </w:pPr>
    </w:p>
    <w:p>
      <w:pPr>
        <w:pageBreakBefore w:val="0"/>
        <w:widowControl w:val="0"/>
        <w:kinsoku/>
        <w:wordWrap w:val="0"/>
        <w:overflowPunct/>
        <w:topLinePunct w:val="0"/>
        <w:autoSpaceDE/>
        <w:autoSpaceDN/>
        <w:bidi w:val="0"/>
        <w:adjustRightInd/>
        <w:snapToGrid w:val="0"/>
        <w:spacing w:line="400" w:lineRule="exact"/>
        <w:ind w:left="476" w:right="0" w:rightChars="0" w:firstLine="0" w:firstLineChars="0"/>
        <w:textAlignment w:val="auto"/>
        <w:rPr>
          <w:rFonts w:ascii="宋体" w:hAnsi="宋体"/>
          <w:color w:val="auto"/>
          <w:szCs w:val="21"/>
        </w:rPr>
      </w:pPr>
    </w:p>
    <w:p>
      <w:pPr>
        <w:pageBreakBefore w:val="0"/>
        <w:widowControl w:val="0"/>
        <w:kinsoku/>
        <w:wordWrap w:val="0"/>
        <w:overflowPunct/>
        <w:topLinePunct w:val="0"/>
        <w:autoSpaceDE/>
        <w:autoSpaceDN/>
        <w:bidi w:val="0"/>
        <w:adjustRightInd/>
        <w:snapToGrid w:val="0"/>
        <w:spacing w:line="400" w:lineRule="exact"/>
        <w:ind w:left="476" w:right="0" w:rightChars="0" w:firstLine="0" w:firstLineChars="0"/>
        <w:textAlignment w:val="auto"/>
        <w:rPr>
          <w:rFonts w:ascii="宋体" w:hAnsi="宋体"/>
          <w:color w:val="auto"/>
          <w:szCs w:val="21"/>
        </w:rPr>
      </w:pPr>
    </w:p>
    <w:p>
      <w:pPr>
        <w:pageBreakBefore w:val="0"/>
        <w:widowControl w:val="0"/>
        <w:kinsoku/>
        <w:overflowPunct/>
        <w:topLinePunct w:val="0"/>
        <w:autoSpaceDE/>
        <w:autoSpaceDN/>
        <w:bidi w:val="0"/>
        <w:adjustRightInd/>
        <w:spacing w:line="400" w:lineRule="exact"/>
        <w:ind w:right="0" w:rightChars="0" w:firstLine="0" w:firstLineChars="0"/>
        <w:textAlignment w:val="auto"/>
        <w:rPr>
          <w:rFonts w:ascii="宋体" w:hAnsi="宋体"/>
          <w:color w:val="auto"/>
        </w:rPr>
      </w:pPr>
    </w:p>
    <w:p>
      <w:pPr>
        <w:pageBreakBefore w:val="0"/>
        <w:widowControl w:val="0"/>
        <w:kinsoku/>
        <w:overflowPunct/>
        <w:topLinePunct w:val="0"/>
        <w:autoSpaceDE/>
        <w:autoSpaceDN/>
        <w:bidi w:val="0"/>
        <w:adjustRightInd/>
        <w:spacing w:line="400" w:lineRule="exact"/>
        <w:ind w:right="0" w:rightChars="0" w:firstLine="0" w:firstLineChars="0"/>
        <w:textAlignment w:val="auto"/>
        <w:rPr>
          <w:rFonts w:ascii="宋体" w:hAnsi="宋体"/>
          <w:color w:val="auto"/>
        </w:rPr>
      </w:pPr>
    </w:p>
    <w:p>
      <w:pPr>
        <w:pageBreakBefore w:val="0"/>
        <w:widowControl w:val="0"/>
        <w:kinsoku/>
        <w:overflowPunct/>
        <w:topLinePunct w:val="0"/>
        <w:autoSpaceDE/>
        <w:autoSpaceDN/>
        <w:bidi w:val="0"/>
        <w:adjustRightInd/>
        <w:spacing w:line="400" w:lineRule="exact"/>
        <w:ind w:right="0" w:rightChars="0" w:firstLine="0" w:firstLineChars="0"/>
        <w:textAlignment w:val="auto"/>
        <w:rPr>
          <w:rFonts w:ascii="宋体" w:hAnsi="宋体"/>
          <w:color w:val="auto"/>
        </w:rPr>
      </w:pPr>
    </w:p>
    <w:p>
      <w:pPr>
        <w:pageBreakBefore w:val="0"/>
        <w:widowControl w:val="0"/>
        <w:kinsoku/>
        <w:overflowPunct/>
        <w:topLinePunct w:val="0"/>
        <w:autoSpaceDE/>
        <w:autoSpaceDN/>
        <w:bidi w:val="0"/>
        <w:adjustRightInd/>
        <w:spacing w:line="400" w:lineRule="exact"/>
        <w:ind w:right="0" w:rightChars="0" w:firstLine="0" w:firstLineChars="0"/>
        <w:textAlignment w:val="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pStyle w:val="2"/>
        <w:keepNext w:val="0"/>
        <w:keepLines w:val="0"/>
        <w:numPr>
          <w:ilvl w:val="0"/>
          <w:numId w:val="7"/>
        </w:numPr>
        <w:tabs>
          <w:tab w:val="left" w:pos="0"/>
        </w:tabs>
        <w:wordWrap w:val="0"/>
        <w:autoSpaceDE w:val="0"/>
        <w:autoSpaceDN w:val="0"/>
        <w:adjustRightInd w:val="0"/>
        <w:snapToGrid w:val="0"/>
        <w:spacing w:before="0" w:after="0" w:line="360" w:lineRule="auto"/>
        <w:ind w:left="0" w:firstLine="0"/>
        <w:jc w:val="center"/>
        <w:rPr>
          <w:rFonts w:ascii="宋体" w:hAnsi="宋体"/>
          <w:bCs w:val="0"/>
          <w:color w:val="auto"/>
          <w:kern w:val="0"/>
          <w:sz w:val="32"/>
          <w:szCs w:val="32"/>
        </w:rPr>
      </w:pPr>
      <w:bookmarkStart w:id="800" w:name="_Toc389633694"/>
      <w:bookmarkStart w:id="801" w:name="_Toc22798"/>
      <w:bookmarkStart w:id="802" w:name="_Toc152045785"/>
      <w:bookmarkStart w:id="803" w:name="_Toc144974854"/>
      <w:bookmarkStart w:id="804" w:name="_Toc152042574"/>
      <w:r>
        <w:rPr>
          <w:rFonts w:hint="eastAsia" w:ascii="宋体" w:hAnsi="宋体"/>
          <w:bCs w:val="0"/>
          <w:color w:val="auto"/>
          <w:kern w:val="0"/>
          <w:sz w:val="32"/>
          <w:szCs w:val="32"/>
        </w:rPr>
        <w:t>图纸及相关资料</w:t>
      </w:r>
      <w:bookmarkEnd w:id="800"/>
      <w:bookmarkEnd w:id="801"/>
    </w:p>
    <w:p>
      <w:pPr>
        <w:rPr>
          <w:color w:val="auto"/>
        </w:rPr>
      </w:pPr>
    </w:p>
    <w:p>
      <w:pPr>
        <w:spacing w:line="360" w:lineRule="auto"/>
        <w:rPr>
          <w:color w:val="auto"/>
        </w:rPr>
      </w:pPr>
      <w:r>
        <w:rPr>
          <w:rFonts w:hint="eastAsia" w:ascii="宋体" w:hAnsi="宋体"/>
          <w:color w:val="auto"/>
          <w:szCs w:val="21"/>
        </w:rPr>
        <w:t>投标人自行在</w:t>
      </w:r>
      <w:r>
        <w:rPr>
          <w:rFonts w:hint="eastAsia" w:ascii="宋体" w:hAnsi="宋体" w:cs="宋体"/>
          <w:snapToGrid w:val="0"/>
          <w:color w:val="auto"/>
          <w:kern w:val="0"/>
          <w:szCs w:val="21"/>
          <w:lang w:eastAsia="zh-CN"/>
        </w:rPr>
        <w:t>重庆建渝工程建设监理有限公司</w:t>
      </w:r>
      <w:r>
        <w:rPr>
          <w:rFonts w:hint="eastAsia" w:ascii="宋体" w:hAnsi="宋体" w:cs="宋体"/>
          <w:b/>
          <w:bCs/>
          <w:snapToGrid w:val="0"/>
          <w:color w:val="auto"/>
          <w:kern w:val="0"/>
          <w:szCs w:val="21"/>
          <w:lang w:eastAsia="zh-CN"/>
        </w:rPr>
        <w:t>购买</w:t>
      </w:r>
      <w:r>
        <w:rPr>
          <w:rFonts w:hint="eastAsia" w:ascii="宋体" w:hAnsi="宋体" w:cs="宋体"/>
          <w:snapToGrid w:val="0"/>
          <w:color w:val="auto"/>
          <w:kern w:val="0"/>
          <w:szCs w:val="21"/>
        </w:rPr>
        <w:t>比选文件等相关技术资料。</w:t>
      </w:r>
      <w:r>
        <w:rPr>
          <w:color w:val="auto"/>
        </w:rPr>
        <w:br w:type="page"/>
      </w:r>
    </w:p>
    <w:p>
      <w:pPr>
        <w:pStyle w:val="2"/>
        <w:spacing w:before="120" w:after="120" w:line="360" w:lineRule="auto"/>
        <w:jc w:val="center"/>
        <w:rPr>
          <w:rFonts w:ascii="宋体" w:hAnsi="宋体" w:cs="宋体"/>
          <w:color w:val="auto"/>
          <w:sz w:val="32"/>
        </w:rPr>
      </w:pPr>
      <w:bookmarkStart w:id="805" w:name="_Toc389633695"/>
      <w:bookmarkStart w:id="806" w:name="_Toc24136"/>
      <w:bookmarkStart w:id="807" w:name="_Toc23249"/>
      <w:r>
        <w:rPr>
          <w:rFonts w:hint="eastAsia" w:ascii="宋体" w:hAnsi="宋体" w:cs="宋体"/>
          <w:color w:val="auto"/>
          <w:sz w:val="32"/>
        </w:rPr>
        <w:t>第七章  技术标准和要求</w:t>
      </w:r>
      <w:bookmarkEnd w:id="802"/>
      <w:bookmarkEnd w:id="803"/>
      <w:bookmarkEnd w:id="804"/>
      <w:bookmarkEnd w:id="805"/>
      <w:bookmarkEnd w:id="806"/>
      <w:bookmarkEnd w:id="807"/>
    </w:p>
    <w:p>
      <w:pPr>
        <w:tabs>
          <w:tab w:val="left" w:pos="1320"/>
        </w:tabs>
        <w:spacing w:line="360" w:lineRule="auto"/>
        <w:ind w:firstLine="420" w:firstLineChars="200"/>
        <w:rPr>
          <w:rFonts w:ascii="宋体" w:hAnsi="宋体"/>
          <w:color w:val="auto"/>
          <w:szCs w:val="21"/>
        </w:rPr>
      </w:pPr>
      <w:bookmarkStart w:id="808" w:name="_Toc152042575"/>
      <w:bookmarkStart w:id="809" w:name="_Toc152045786"/>
      <w:bookmarkStart w:id="810" w:name="_Toc144974855"/>
      <w:r>
        <w:rPr>
          <w:rFonts w:hint="eastAsia" w:ascii="宋体" w:hAnsi="宋体"/>
          <w:color w:val="auto"/>
          <w:szCs w:val="21"/>
        </w:rPr>
        <w:t>一、工程概况</w:t>
      </w:r>
    </w:p>
    <w:p>
      <w:pPr>
        <w:spacing w:line="360" w:lineRule="auto"/>
        <w:ind w:firstLine="422" w:firstLineChars="200"/>
        <w:rPr>
          <w:rFonts w:ascii="宋体" w:hAnsi="宋体"/>
          <w:color w:val="auto"/>
          <w:szCs w:val="21"/>
        </w:rPr>
      </w:pPr>
      <w:r>
        <w:rPr>
          <w:rFonts w:hint="eastAsia" w:ascii="宋体" w:hAnsi="宋体"/>
          <w:b/>
          <w:bCs/>
          <w:color w:val="auto"/>
          <w:szCs w:val="21"/>
        </w:rPr>
        <w:t>见提供的</w:t>
      </w:r>
      <w:r>
        <w:rPr>
          <w:rFonts w:hint="eastAsia" w:ascii="宋体" w:hAnsi="宋体"/>
          <w:b/>
          <w:bCs/>
          <w:color w:val="auto"/>
          <w:szCs w:val="21"/>
          <w:lang w:val="en-US" w:eastAsia="zh-CN"/>
        </w:rPr>
        <w:t>工程量清单</w:t>
      </w:r>
      <w:r>
        <w:rPr>
          <w:rFonts w:hint="eastAsia" w:ascii="宋体" w:hAnsi="宋体"/>
          <w:b/>
          <w:bCs/>
          <w:color w:val="auto"/>
          <w:szCs w:val="21"/>
        </w:rPr>
        <w:t>及比选文件</w:t>
      </w:r>
      <w:r>
        <w:rPr>
          <w:rFonts w:hint="eastAsia" w:ascii="宋体" w:hAnsi="宋体"/>
          <w:color w:val="auto"/>
          <w:szCs w:val="21"/>
        </w:rPr>
        <w:t>。</w:t>
      </w:r>
    </w:p>
    <w:p>
      <w:pPr>
        <w:tabs>
          <w:tab w:val="left" w:pos="1320"/>
        </w:tabs>
        <w:spacing w:line="360" w:lineRule="auto"/>
        <w:ind w:firstLine="420" w:firstLineChars="200"/>
        <w:rPr>
          <w:rFonts w:ascii="宋体" w:hAnsi="宋体"/>
          <w:color w:val="auto"/>
          <w:szCs w:val="21"/>
        </w:rPr>
      </w:pPr>
      <w:r>
        <w:rPr>
          <w:rFonts w:hint="eastAsia" w:ascii="宋体" w:hAnsi="宋体"/>
          <w:color w:val="auto"/>
          <w:szCs w:val="21"/>
        </w:rPr>
        <w:t>二、工程技术要求</w:t>
      </w:r>
    </w:p>
    <w:p>
      <w:pPr>
        <w:tabs>
          <w:tab w:val="left" w:pos="1320"/>
        </w:tabs>
        <w:spacing w:line="360" w:lineRule="auto"/>
        <w:ind w:firstLine="420" w:firstLineChars="200"/>
        <w:rPr>
          <w:rFonts w:ascii="宋体" w:hAnsi="宋体"/>
          <w:color w:val="auto"/>
          <w:szCs w:val="21"/>
        </w:rPr>
      </w:pPr>
      <w:r>
        <w:rPr>
          <w:rFonts w:hint="eastAsia" w:ascii="宋体" w:hAnsi="宋体"/>
          <w:color w:val="auto"/>
          <w:szCs w:val="21"/>
        </w:rPr>
        <w:t>详见</w:t>
      </w:r>
      <w:r>
        <w:rPr>
          <w:rFonts w:hint="eastAsia" w:ascii="宋体" w:hAnsi="宋体"/>
          <w:color w:val="auto"/>
          <w:szCs w:val="21"/>
          <w:lang w:val="en-US" w:eastAsia="zh-CN"/>
        </w:rPr>
        <w:t>工程量清单</w:t>
      </w:r>
      <w:r>
        <w:rPr>
          <w:rFonts w:hint="eastAsia" w:ascii="宋体" w:hAnsi="宋体"/>
          <w:color w:val="auto"/>
          <w:szCs w:val="21"/>
        </w:rPr>
        <w:t>。</w:t>
      </w:r>
    </w:p>
    <w:p>
      <w:pPr>
        <w:tabs>
          <w:tab w:val="left" w:pos="1320"/>
        </w:tabs>
        <w:spacing w:line="360" w:lineRule="auto"/>
        <w:ind w:firstLine="420" w:firstLineChars="200"/>
        <w:rPr>
          <w:rFonts w:ascii="宋体" w:hAnsi="宋体"/>
          <w:color w:val="auto"/>
          <w:szCs w:val="21"/>
        </w:rPr>
      </w:pPr>
      <w:r>
        <w:rPr>
          <w:rFonts w:hint="eastAsia" w:ascii="宋体" w:hAnsi="宋体"/>
          <w:color w:val="auto"/>
          <w:szCs w:val="21"/>
        </w:rPr>
        <w:t>三、依据</w:t>
      </w:r>
      <w:r>
        <w:rPr>
          <w:rFonts w:hint="eastAsia" w:ascii="宋体" w:hAnsi="宋体"/>
          <w:color w:val="auto"/>
          <w:szCs w:val="21"/>
          <w:lang w:val="en-US" w:eastAsia="zh-CN"/>
        </w:rPr>
        <w:t>工程量清单</w:t>
      </w:r>
      <w:r>
        <w:rPr>
          <w:rFonts w:hint="eastAsia" w:ascii="宋体" w:hAnsi="宋体"/>
          <w:color w:val="auto"/>
          <w:szCs w:val="21"/>
        </w:rPr>
        <w:t>，本工程项目的材料、设备、施工必须达到现行规范及标准规定的要求。</w:t>
      </w: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autoSpaceDE w:val="0"/>
        <w:autoSpaceDN w:val="0"/>
        <w:adjustRightInd w:val="0"/>
        <w:snapToGrid w:val="0"/>
        <w:spacing w:line="360" w:lineRule="auto"/>
        <w:rPr>
          <w:color w:val="auto"/>
        </w:rPr>
      </w:pPr>
    </w:p>
    <w:p>
      <w:pPr>
        <w:spacing w:line="360" w:lineRule="auto"/>
        <w:jc w:val="center"/>
        <w:rPr>
          <w:color w:val="auto"/>
        </w:rPr>
      </w:pPr>
    </w:p>
    <w:p>
      <w:pPr>
        <w:spacing w:line="360" w:lineRule="auto"/>
        <w:jc w:val="center"/>
        <w:rPr>
          <w:color w:val="auto"/>
        </w:rPr>
      </w:pPr>
    </w:p>
    <w:bookmarkEnd w:id="808"/>
    <w:bookmarkEnd w:id="809"/>
    <w:bookmarkEnd w:id="810"/>
    <w:p>
      <w:pPr>
        <w:pStyle w:val="2"/>
        <w:spacing w:before="120" w:after="120" w:line="360" w:lineRule="auto"/>
        <w:jc w:val="center"/>
        <w:rPr>
          <w:rFonts w:hint="eastAsia" w:ascii="宋体" w:hAnsi="宋体" w:cs="宋体"/>
          <w:color w:val="auto"/>
          <w:sz w:val="32"/>
        </w:rPr>
      </w:pPr>
      <w:bookmarkStart w:id="811" w:name="_Toc24229"/>
      <w:bookmarkStart w:id="812" w:name="_Toc24171_WPSOffice_Level1"/>
      <w:bookmarkStart w:id="813" w:name="_Toc2673_WPSOffice_Level1"/>
      <w:bookmarkStart w:id="814" w:name="_Toc14133"/>
      <w:bookmarkStart w:id="815" w:name="_Toc389633696"/>
      <w:r>
        <w:rPr>
          <w:rFonts w:hint="eastAsia" w:ascii="宋体" w:hAnsi="宋体" w:cs="宋体"/>
          <w:color w:val="auto"/>
          <w:sz w:val="32"/>
        </w:rPr>
        <w:t>第八章  投标文件格式</w:t>
      </w:r>
      <w:bookmarkEnd w:id="811"/>
      <w:bookmarkEnd w:id="812"/>
      <w:bookmarkEnd w:id="813"/>
      <w:bookmarkEnd w:id="814"/>
      <w:bookmarkEnd w:id="815"/>
    </w:p>
    <w:p>
      <w:pPr>
        <w:spacing w:line="360" w:lineRule="auto"/>
        <w:rPr>
          <w:rFonts w:hint="eastAsia"/>
          <w:color w:val="auto"/>
        </w:rPr>
      </w:pPr>
    </w:p>
    <w:p>
      <w:pPr>
        <w:autoSpaceDE w:val="0"/>
        <w:autoSpaceDN w:val="0"/>
        <w:adjustRightInd w:val="0"/>
        <w:spacing w:line="360" w:lineRule="auto"/>
        <w:ind w:right="-20"/>
        <w:jc w:val="center"/>
        <w:rPr>
          <w:rFonts w:ascii="宋体" w:hAnsi="宋体" w:cs="MingLiU"/>
          <w:b/>
          <w:color w:val="auto"/>
          <w:kern w:val="0"/>
          <w:sz w:val="32"/>
          <w:szCs w:val="32"/>
        </w:rPr>
      </w:pPr>
      <w:bookmarkStart w:id="816" w:name="_Toc330980518"/>
      <w:bookmarkStart w:id="817" w:name="_Toc325910666"/>
      <w:bookmarkStart w:id="818" w:name="_Toc5582_WPSOffice_Level1"/>
      <w:bookmarkStart w:id="819" w:name="_Toc27087_WPSOffice_Level1"/>
      <w:r>
        <w:rPr>
          <w:rFonts w:hint="eastAsia" w:ascii="宋体" w:hAnsi="宋体" w:cs="MingLiU"/>
          <w:b/>
          <w:color w:val="auto"/>
          <w:kern w:val="0"/>
          <w:sz w:val="32"/>
          <w:szCs w:val="32"/>
        </w:rPr>
        <w:t>目    录</w:t>
      </w:r>
      <w:bookmarkEnd w:id="816"/>
      <w:bookmarkEnd w:id="817"/>
      <w:bookmarkEnd w:id="818"/>
      <w:bookmarkEnd w:id="819"/>
    </w:p>
    <w:p>
      <w:pPr>
        <w:autoSpaceDE w:val="0"/>
        <w:autoSpaceDN w:val="0"/>
        <w:adjustRightInd w:val="0"/>
        <w:spacing w:line="360" w:lineRule="auto"/>
        <w:ind w:right="-20"/>
        <w:jc w:val="center"/>
        <w:rPr>
          <w:rFonts w:ascii="宋体" w:hAnsi="宋体" w:cs="MingLiU"/>
          <w:b/>
          <w:color w:val="auto"/>
          <w:kern w:val="0"/>
          <w:sz w:val="32"/>
          <w:szCs w:val="32"/>
        </w:rPr>
      </w:pPr>
    </w:p>
    <w:p>
      <w:pPr>
        <w:autoSpaceDE w:val="0"/>
        <w:autoSpaceDN w:val="0"/>
        <w:adjustRightInd w:val="0"/>
        <w:spacing w:line="480" w:lineRule="exact"/>
        <w:ind w:right="-20"/>
        <w:jc w:val="left"/>
        <w:rPr>
          <w:rFonts w:ascii="宋体" w:hAnsi="宋体" w:cs="MingLiU"/>
          <w:b/>
          <w:color w:val="auto"/>
          <w:kern w:val="0"/>
          <w:sz w:val="23"/>
          <w:szCs w:val="23"/>
        </w:rPr>
      </w:pPr>
      <w:bookmarkStart w:id="820" w:name="_Toc27924_WPSOffice_Level1"/>
      <w:bookmarkStart w:id="821" w:name="_Toc330980519"/>
      <w:bookmarkStart w:id="822" w:name="_Toc20021_WPSOffice_Level1"/>
      <w:r>
        <w:rPr>
          <w:rFonts w:hint="eastAsia" w:ascii="宋体" w:hAnsi="宋体" w:cs="MingLiU"/>
          <w:b/>
          <w:color w:val="auto"/>
          <w:kern w:val="0"/>
          <w:sz w:val="23"/>
          <w:szCs w:val="23"/>
        </w:rPr>
        <w:t>一、投标函部分</w:t>
      </w:r>
      <w:bookmarkEnd w:id="820"/>
      <w:bookmarkEnd w:id="821"/>
      <w:bookmarkEnd w:id="822"/>
    </w:p>
    <w:p>
      <w:pPr>
        <w:autoSpaceDE w:val="0"/>
        <w:autoSpaceDN w:val="0"/>
        <w:adjustRightInd w:val="0"/>
        <w:spacing w:line="480" w:lineRule="exact"/>
        <w:ind w:right="-20" w:firstLine="460" w:firstLineChars="200"/>
        <w:jc w:val="left"/>
        <w:rPr>
          <w:rFonts w:ascii="宋体" w:hAnsi="宋体" w:cs="MingLiU"/>
          <w:color w:val="auto"/>
          <w:kern w:val="0"/>
          <w:sz w:val="23"/>
          <w:szCs w:val="23"/>
        </w:rPr>
      </w:pPr>
      <w:r>
        <w:rPr>
          <w:rFonts w:hint="eastAsia" w:ascii="宋体" w:hAnsi="宋体" w:cs="MingLiU"/>
          <w:color w:val="auto"/>
          <w:kern w:val="0"/>
          <w:sz w:val="23"/>
          <w:szCs w:val="23"/>
        </w:rPr>
        <w:t>（一）投标函</w:t>
      </w:r>
    </w:p>
    <w:p>
      <w:pPr>
        <w:autoSpaceDE w:val="0"/>
        <w:autoSpaceDN w:val="0"/>
        <w:adjustRightInd w:val="0"/>
        <w:spacing w:line="480" w:lineRule="exact"/>
        <w:ind w:right="-20" w:firstLine="460" w:firstLineChars="200"/>
        <w:jc w:val="left"/>
        <w:rPr>
          <w:rFonts w:ascii="宋体" w:hAnsi="宋体" w:cs="MingLiU"/>
          <w:color w:val="auto"/>
          <w:kern w:val="0"/>
          <w:sz w:val="23"/>
          <w:szCs w:val="23"/>
        </w:rPr>
      </w:pPr>
      <w:r>
        <w:rPr>
          <w:rFonts w:hint="eastAsia" w:ascii="宋体" w:hAnsi="宋体" w:cs="MingLiU"/>
          <w:color w:val="auto"/>
          <w:kern w:val="0"/>
          <w:sz w:val="23"/>
          <w:szCs w:val="23"/>
        </w:rPr>
        <w:t>（二）投标函附录</w:t>
      </w:r>
    </w:p>
    <w:p>
      <w:pPr>
        <w:autoSpaceDE w:val="0"/>
        <w:autoSpaceDN w:val="0"/>
        <w:adjustRightInd w:val="0"/>
        <w:spacing w:line="480" w:lineRule="exact"/>
        <w:ind w:right="-20" w:firstLine="460" w:firstLineChars="200"/>
        <w:jc w:val="left"/>
        <w:rPr>
          <w:rFonts w:ascii="宋体" w:hAnsi="宋体" w:cs="MingLiU"/>
          <w:color w:val="auto"/>
          <w:kern w:val="0"/>
          <w:sz w:val="23"/>
          <w:szCs w:val="23"/>
        </w:rPr>
      </w:pPr>
      <w:r>
        <w:rPr>
          <w:rFonts w:hint="eastAsia" w:ascii="宋体" w:hAnsi="宋体" w:cs="MingLiU"/>
          <w:color w:val="auto"/>
          <w:kern w:val="0"/>
          <w:sz w:val="23"/>
          <w:szCs w:val="23"/>
        </w:rPr>
        <w:t>（三）法定代表人身份证明及授权委托书</w:t>
      </w:r>
    </w:p>
    <w:p>
      <w:pPr>
        <w:autoSpaceDE w:val="0"/>
        <w:autoSpaceDN w:val="0"/>
        <w:adjustRightInd w:val="0"/>
        <w:spacing w:line="480" w:lineRule="exact"/>
        <w:ind w:right="-20"/>
        <w:jc w:val="left"/>
        <w:rPr>
          <w:rFonts w:ascii="宋体" w:hAnsi="宋体" w:cs="MingLiU"/>
          <w:b/>
          <w:color w:val="auto"/>
          <w:kern w:val="0"/>
          <w:sz w:val="23"/>
          <w:szCs w:val="23"/>
        </w:rPr>
      </w:pPr>
      <w:bookmarkStart w:id="823" w:name="_Toc330980520"/>
      <w:bookmarkStart w:id="824" w:name="_Toc10720_WPSOffice_Level1"/>
      <w:bookmarkStart w:id="825" w:name="_Toc18494_WPSOffice_Level1"/>
      <w:r>
        <w:rPr>
          <w:rFonts w:hint="eastAsia" w:ascii="宋体" w:hAnsi="宋体" w:cs="MingLiU"/>
          <w:b/>
          <w:color w:val="auto"/>
          <w:kern w:val="0"/>
          <w:sz w:val="23"/>
          <w:szCs w:val="23"/>
        </w:rPr>
        <w:t>二、商务部分</w:t>
      </w:r>
      <w:bookmarkEnd w:id="823"/>
      <w:bookmarkEnd w:id="824"/>
      <w:bookmarkEnd w:id="825"/>
    </w:p>
    <w:p>
      <w:pPr>
        <w:autoSpaceDE w:val="0"/>
        <w:autoSpaceDN w:val="0"/>
        <w:adjustRightInd w:val="0"/>
        <w:snapToGrid w:val="0"/>
        <w:spacing w:line="480" w:lineRule="exact"/>
        <w:ind w:firstLine="575" w:firstLineChars="250"/>
        <w:jc w:val="left"/>
        <w:rPr>
          <w:rFonts w:ascii="宋体" w:hAnsi="宋体"/>
          <w:color w:val="auto"/>
          <w:kern w:val="0"/>
          <w:sz w:val="23"/>
          <w:szCs w:val="23"/>
        </w:rPr>
      </w:pPr>
      <w:r>
        <w:rPr>
          <w:rFonts w:hint="eastAsia" w:ascii="宋体" w:hAnsi="宋体"/>
          <w:color w:val="auto"/>
          <w:sz w:val="23"/>
          <w:szCs w:val="23"/>
        </w:rPr>
        <w:t>已标价工程量清单（附光盘1份)</w:t>
      </w:r>
    </w:p>
    <w:p>
      <w:pPr>
        <w:autoSpaceDE w:val="0"/>
        <w:autoSpaceDN w:val="0"/>
        <w:adjustRightInd w:val="0"/>
        <w:spacing w:line="480" w:lineRule="exact"/>
        <w:ind w:right="-20"/>
        <w:jc w:val="left"/>
        <w:rPr>
          <w:rFonts w:ascii="宋体" w:hAnsi="宋体"/>
          <w:b/>
          <w:color w:val="auto"/>
          <w:sz w:val="23"/>
          <w:szCs w:val="23"/>
        </w:rPr>
      </w:pPr>
      <w:bookmarkStart w:id="826" w:name="_Toc24469_WPSOffice_Level1"/>
      <w:bookmarkStart w:id="827" w:name="_Toc29604_WPSOffice_Level1"/>
      <w:bookmarkStart w:id="828" w:name="_Toc330980521"/>
      <w:r>
        <w:rPr>
          <w:rFonts w:hint="eastAsia" w:ascii="宋体" w:hAnsi="宋体" w:cs="MingLiU"/>
          <w:b/>
          <w:color w:val="auto"/>
          <w:kern w:val="0"/>
          <w:sz w:val="23"/>
          <w:szCs w:val="23"/>
        </w:rPr>
        <w:t>三、资格审查资料</w:t>
      </w:r>
      <w:bookmarkEnd w:id="826"/>
      <w:bookmarkEnd w:id="827"/>
      <w:bookmarkEnd w:id="828"/>
    </w:p>
    <w:p>
      <w:pPr>
        <w:autoSpaceDE w:val="0"/>
        <w:autoSpaceDN w:val="0"/>
        <w:adjustRightInd w:val="0"/>
        <w:snapToGrid w:val="0"/>
        <w:spacing w:line="480" w:lineRule="exact"/>
        <w:ind w:firstLine="575" w:firstLineChars="250"/>
        <w:jc w:val="left"/>
        <w:rPr>
          <w:rFonts w:hint="eastAsia" w:ascii="宋体" w:hAnsi="宋体"/>
          <w:color w:val="auto"/>
          <w:sz w:val="23"/>
          <w:szCs w:val="23"/>
        </w:rPr>
      </w:pPr>
      <w:r>
        <w:rPr>
          <w:rFonts w:hint="eastAsia" w:ascii="宋体" w:hAnsi="宋体"/>
          <w:color w:val="auto"/>
          <w:sz w:val="23"/>
          <w:szCs w:val="23"/>
        </w:rPr>
        <w:t>（一）法定代表人身份证明及授权委托书</w:t>
      </w:r>
    </w:p>
    <w:p>
      <w:pPr>
        <w:autoSpaceDE w:val="0"/>
        <w:autoSpaceDN w:val="0"/>
        <w:adjustRightInd w:val="0"/>
        <w:snapToGrid w:val="0"/>
        <w:spacing w:line="480" w:lineRule="exact"/>
        <w:ind w:firstLine="575" w:firstLineChars="250"/>
        <w:jc w:val="left"/>
        <w:rPr>
          <w:rFonts w:hint="eastAsia" w:ascii="宋体" w:hAnsi="宋体"/>
          <w:color w:val="auto"/>
          <w:sz w:val="23"/>
          <w:szCs w:val="23"/>
        </w:rPr>
      </w:pPr>
      <w:r>
        <w:rPr>
          <w:rFonts w:hint="eastAsia" w:ascii="宋体" w:hAnsi="宋体"/>
          <w:color w:val="auto"/>
          <w:sz w:val="23"/>
          <w:szCs w:val="23"/>
        </w:rPr>
        <w:t>（二）投标人基本情况表</w:t>
      </w:r>
    </w:p>
    <w:p>
      <w:pPr>
        <w:autoSpaceDE w:val="0"/>
        <w:autoSpaceDN w:val="0"/>
        <w:adjustRightInd w:val="0"/>
        <w:snapToGrid w:val="0"/>
        <w:spacing w:line="480" w:lineRule="exact"/>
        <w:ind w:firstLine="575" w:firstLineChars="250"/>
        <w:jc w:val="left"/>
        <w:rPr>
          <w:rFonts w:hint="eastAsia" w:ascii="宋体" w:hAnsi="宋体"/>
          <w:color w:val="auto"/>
          <w:sz w:val="23"/>
          <w:szCs w:val="23"/>
        </w:rPr>
      </w:pPr>
      <w:r>
        <w:rPr>
          <w:rFonts w:hint="eastAsia" w:ascii="宋体" w:hAnsi="宋体"/>
          <w:color w:val="auto"/>
          <w:sz w:val="23"/>
          <w:szCs w:val="23"/>
        </w:rPr>
        <w:t>（三）项目管理机构</w:t>
      </w:r>
    </w:p>
    <w:p>
      <w:pPr>
        <w:autoSpaceDE w:val="0"/>
        <w:autoSpaceDN w:val="0"/>
        <w:adjustRightInd w:val="0"/>
        <w:snapToGrid w:val="0"/>
        <w:spacing w:line="480" w:lineRule="exact"/>
        <w:ind w:firstLine="575" w:firstLineChars="250"/>
        <w:jc w:val="left"/>
        <w:rPr>
          <w:rFonts w:hint="eastAsia" w:ascii="宋体" w:hAnsi="宋体"/>
          <w:color w:val="auto"/>
          <w:sz w:val="23"/>
          <w:szCs w:val="23"/>
        </w:rPr>
      </w:pPr>
      <w:r>
        <w:rPr>
          <w:rFonts w:hint="eastAsia" w:ascii="宋体" w:hAnsi="宋体"/>
          <w:color w:val="auto"/>
          <w:sz w:val="23"/>
          <w:szCs w:val="23"/>
        </w:rPr>
        <w:t>（四）投标截止日投标资格情况</w:t>
      </w:r>
    </w:p>
    <w:p>
      <w:pPr>
        <w:autoSpaceDE w:val="0"/>
        <w:autoSpaceDN w:val="0"/>
        <w:adjustRightInd w:val="0"/>
        <w:snapToGrid w:val="0"/>
        <w:spacing w:line="480" w:lineRule="exact"/>
        <w:ind w:firstLine="575" w:firstLineChars="250"/>
        <w:jc w:val="left"/>
        <w:rPr>
          <w:rFonts w:hint="eastAsia" w:ascii="宋体" w:hAnsi="宋体"/>
          <w:color w:val="auto"/>
          <w:sz w:val="23"/>
          <w:szCs w:val="23"/>
        </w:rPr>
      </w:pPr>
      <w:r>
        <w:rPr>
          <w:rFonts w:hint="eastAsia" w:ascii="宋体" w:hAnsi="宋体"/>
          <w:color w:val="auto"/>
          <w:sz w:val="23"/>
          <w:szCs w:val="23"/>
        </w:rPr>
        <w:t>（</w:t>
      </w:r>
      <w:r>
        <w:rPr>
          <w:rFonts w:hint="eastAsia" w:ascii="宋体" w:hAnsi="宋体"/>
          <w:color w:val="auto"/>
          <w:sz w:val="23"/>
          <w:szCs w:val="23"/>
          <w:lang w:val="en-US" w:eastAsia="zh-CN"/>
        </w:rPr>
        <w:t>五</w:t>
      </w:r>
      <w:r>
        <w:rPr>
          <w:rFonts w:hint="eastAsia" w:ascii="宋体" w:hAnsi="宋体"/>
          <w:color w:val="auto"/>
          <w:sz w:val="23"/>
          <w:szCs w:val="23"/>
        </w:rPr>
        <w:t>）其他资料（格式自拟）</w:t>
      </w:r>
    </w:p>
    <w:p>
      <w:pPr>
        <w:spacing w:line="360" w:lineRule="auto"/>
        <w:rPr>
          <w:rFonts w:hint="eastAsia"/>
          <w:color w:val="auto"/>
        </w:rPr>
      </w:pPr>
      <w:r>
        <w:rPr>
          <w:color w:val="auto"/>
        </w:rPr>
        <w:br w:type="page"/>
      </w:r>
    </w:p>
    <w:p>
      <w:pPr>
        <w:pStyle w:val="3"/>
        <w:spacing w:before="0" w:after="0" w:line="360" w:lineRule="auto"/>
        <w:jc w:val="center"/>
        <w:rPr>
          <w:rFonts w:ascii="宋体" w:hAnsi="宋体" w:eastAsia="宋体"/>
          <w:bCs w:val="0"/>
          <w:color w:val="auto"/>
        </w:rPr>
      </w:pPr>
      <w:bookmarkStart w:id="829" w:name="_Toc7765_WPSOffice_Level1"/>
      <w:bookmarkStart w:id="830" w:name="_Toc389633697"/>
      <w:bookmarkStart w:id="831" w:name="_Toc2947"/>
      <w:bookmarkStart w:id="832" w:name="_Toc15596"/>
      <w:bookmarkStart w:id="833" w:name="_Toc358902163"/>
      <w:bookmarkStart w:id="834" w:name="_Toc14173_WPSOffice_Level1"/>
      <w:r>
        <w:rPr>
          <w:rFonts w:hint="eastAsia" w:ascii="宋体" w:hAnsi="宋体" w:eastAsia="宋体"/>
          <w:bCs w:val="0"/>
          <w:color w:val="auto"/>
        </w:rPr>
        <w:t>一、投标函部分</w:t>
      </w:r>
      <w:bookmarkEnd w:id="829"/>
      <w:bookmarkEnd w:id="830"/>
      <w:bookmarkEnd w:id="831"/>
      <w:bookmarkEnd w:id="832"/>
      <w:bookmarkEnd w:id="833"/>
      <w:bookmarkEnd w:id="834"/>
    </w:p>
    <w:p>
      <w:pPr>
        <w:pStyle w:val="3"/>
        <w:spacing w:before="0" w:after="0" w:line="360" w:lineRule="auto"/>
        <w:rPr>
          <w:rFonts w:hint="eastAsia" w:ascii="宋体" w:hAnsi="宋体" w:eastAsia="宋体"/>
          <w:bCs w:val="0"/>
          <w:color w:val="auto"/>
        </w:rPr>
      </w:pPr>
      <w:r>
        <w:rPr>
          <w:rFonts w:ascii="宋体" w:hAnsi="宋体" w:eastAsia="宋体"/>
          <w:bCs w:val="0"/>
          <w:color w:val="auto"/>
        </w:rPr>
        <w:br w:type="page"/>
      </w:r>
    </w:p>
    <w:p>
      <w:pPr>
        <w:tabs>
          <w:tab w:val="left" w:pos="4475"/>
          <w:tab w:val="left" w:pos="5940"/>
        </w:tabs>
        <w:autoSpaceDE w:val="0"/>
        <w:autoSpaceDN w:val="0"/>
        <w:adjustRightInd w:val="0"/>
        <w:snapToGrid w:val="0"/>
        <w:spacing w:line="360" w:lineRule="auto"/>
        <w:ind w:firstLine="843" w:firstLineChars="300"/>
        <w:jc w:val="left"/>
        <w:rPr>
          <w:rFonts w:hint="eastAsia" w:ascii="宋体" w:hAnsi="宋体" w:cs="MingLiU"/>
          <w:b/>
          <w:color w:val="auto"/>
          <w:kern w:val="0"/>
          <w:sz w:val="28"/>
          <w:szCs w:val="28"/>
        </w:rPr>
      </w:pPr>
      <w:r>
        <w:rPr>
          <w:rFonts w:ascii="宋体" w:hAnsi="宋体"/>
          <w:b/>
          <w:color w:val="auto"/>
          <w:kern w:val="0"/>
          <w:sz w:val="28"/>
          <w:szCs w:val="28"/>
          <w:u w:val="single"/>
        </w:rPr>
        <w:tab/>
      </w:r>
      <w:r>
        <w:rPr>
          <w:rFonts w:hint="eastAsia" w:ascii="宋体" w:hAnsi="宋体" w:cs="MingLiU"/>
          <w:b/>
          <w:color w:val="auto"/>
          <w:w w:val="99"/>
          <w:kern w:val="0"/>
          <w:sz w:val="28"/>
          <w:szCs w:val="28"/>
        </w:rPr>
        <w:t>（项目名称</w:t>
      </w:r>
      <w:r>
        <w:rPr>
          <w:rFonts w:hint="eastAsia" w:ascii="宋体" w:hAnsi="宋体" w:cs="MingLiU"/>
          <w:b/>
          <w:color w:val="auto"/>
          <w:spacing w:val="1"/>
          <w:w w:val="99"/>
          <w:kern w:val="0"/>
          <w:sz w:val="28"/>
          <w:szCs w:val="28"/>
        </w:rPr>
        <w:t>）</w:t>
      </w:r>
      <w:r>
        <w:rPr>
          <w:rFonts w:hint="eastAsia" w:ascii="宋体" w:hAnsi="宋体" w:cs="MingLiU"/>
          <w:b/>
          <w:color w:val="auto"/>
          <w:w w:val="99"/>
          <w:kern w:val="0"/>
          <w:sz w:val="28"/>
          <w:szCs w:val="28"/>
        </w:rPr>
        <w:t>施工比选</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auto"/>
          <w:kern w:val="0"/>
          <w:sz w:val="44"/>
          <w:szCs w:val="44"/>
        </w:rPr>
      </w:pPr>
      <w:r>
        <w:rPr>
          <w:rFonts w:hint="eastAsia" w:ascii="宋体" w:hAnsi="宋体" w:cs="MingLiU"/>
          <w:color w:val="auto"/>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rPr>
      </w:pPr>
      <w:r>
        <w:rPr>
          <w:rFonts w:hint="eastAsia" w:ascii="宋体" w:hAnsi="宋体" w:cs="MingLiU"/>
          <w:b/>
          <w:color w:val="auto"/>
          <w:kern w:val="0"/>
          <w:sz w:val="84"/>
          <w:szCs w:val="84"/>
        </w:rPr>
        <w:t>投  标  文  件</w:t>
      </w:r>
    </w:p>
    <w:p>
      <w:pPr>
        <w:autoSpaceDE w:val="0"/>
        <w:autoSpaceDN w:val="0"/>
        <w:adjustRightInd w:val="0"/>
        <w:snapToGrid w:val="0"/>
        <w:spacing w:line="360" w:lineRule="auto"/>
        <w:jc w:val="left"/>
        <w:rPr>
          <w:rFonts w:ascii="宋体" w:hAnsi="宋体" w:cs="MingLiU"/>
          <w:color w:val="auto"/>
          <w:kern w:val="0"/>
          <w:sz w:val="16"/>
          <w:szCs w:val="16"/>
        </w:rPr>
      </w:pPr>
    </w:p>
    <w:p>
      <w:pPr>
        <w:autoSpaceDE w:val="0"/>
        <w:autoSpaceDN w:val="0"/>
        <w:adjustRightInd w:val="0"/>
        <w:snapToGrid w:val="0"/>
        <w:spacing w:line="360" w:lineRule="auto"/>
        <w:jc w:val="center"/>
        <w:rPr>
          <w:rFonts w:hint="eastAsia" w:ascii="宋体" w:hAnsi="宋体" w:cs="MingLiU"/>
          <w:b/>
          <w:color w:val="auto"/>
          <w:kern w:val="0"/>
          <w:sz w:val="36"/>
          <w:szCs w:val="36"/>
        </w:rPr>
      </w:pPr>
      <w:r>
        <w:rPr>
          <w:rFonts w:hint="eastAsia" w:ascii="宋体" w:hAnsi="宋体" w:cs="MingLiU"/>
          <w:b/>
          <w:color w:val="auto"/>
          <w:kern w:val="0"/>
          <w:sz w:val="36"/>
          <w:szCs w:val="36"/>
        </w:rPr>
        <w:t>投标函部分</w:t>
      </w: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tabs>
          <w:tab w:val="left" w:pos="6080"/>
          <w:tab w:val="left" w:pos="6640"/>
        </w:tabs>
        <w:autoSpaceDE w:val="0"/>
        <w:autoSpaceDN w:val="0"/>
        <w:adjustRightInd w:val="0"/>
        <w:snapToGrid w:val="0"/>
        <w:spacing w:line="360" w:lineRule="auto"/>
        <w:jc w:val="center"/>
        <w:rPr>
          <w:rFonts w:hint="eastAsia" w:ascii="宋体" w:hAnsi="宋体"/>
          <w:b/>
          <w:color w:val="auto"/>
          <w:w w:val="99"/>
          <w:kern w:val="0"/>
          <w:sz w:val="28"/>
          <w:szCs w:val="28"/>
        </w:rPr>
      </w:pPr>
      <w:r>
        <w:rPr>
          <w:rFonts w:hint="eastAsia" w:ascii="宋体" w:hAnsi="宋体" w:cs="MingLiU"/>
          <w:b/>
          <w:color w:val="auto"/>
          <w:w w:val="99"/>
          <w:kern w:val="0"/>
          <w:sz w:val="28"/>
          <w:szCs w:val="28"/>
        </w:rPr>
        <w:t>投标人</w:t>
      </w:r>
      <w:r>
        <w:rPr>
          <w:rFonts w:hint="eastAsia" w:ascii="宋体" w:hAnsi="宋体" w:cs="MingLiU"/>
          <w:b/>
          <w:color w:val="auto"/>
          <w:spacing w:val="1"/>
          <w:w w:val="99"/>
          <w:kern w:val="0"/>
          <w:sz w:val="28"/>
          <w:szCs w:val="28"/>
        </w:rPr>
        <w:t>：</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w:t>
      </w:r>
      <w:r>
        <w:rPr>
          <w:rFonts w:hint="eastAsia" w:ascii="宋体" w:hAnsi="宋体" w:cs="MingLiU"/>
          <w:b/>
          <w:color w:val="auto"/>
          <w:w w:val="99"/>
          <w:kern w:val="0"/>
          <w:sz w:val="28"/>
          <w:szCs w:val="28"/>
        </w:rPr>
        <w:t>（盖单位公章）</w:t>
      </w:r>
    </w:p>
    <w:p>
      <w:pPr>
        <w:tabs>
          <w:tab w:val="left" w:pos="6080"/>
          <w:tab w:val="left" w:pos="6640"/>
        </w:tabs>
        <w:autoSpaceDE w:val="0"/>
        <w:autoSpaceDN w:val="0"/>
        <w:adjustRightInd w:val="0"/>
        <w:snapToGrid w:val="0"/>
        <w:spacing w:line="360" w:lineRule="auto"/>
        <w:jc w:val="center"/>
        <w:rPr>
          <w:rFonts w:ascii="宋体" w:hAnsi="宋体" w:cs="MingLiU"/>
          <w:b/>
          <w:color w:val="auto"/>
          <w:kern w:val="0"/>
          <w:sz w:val="28"/>
          <w:szCs w:val="28"/>
        </w:rPr>
      </w:pPr>
      <w:r>
        <w:rPr>
          <w:rFonts w:hint="eastAsia" w:ascii="宋体" w:hAnsi="宋体" w:cs="MingLiU"/>
          <w:b/>
          <w:color w:val="auto"/>
          <w:w w:val="99"/>
          <w:kern w:val="0"/>
          <w:sz w:val="28"/>
          <w:szCs w:val="28"/>
        </w:rPr>
        <w:t>法定代表人或其委托代理人：</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w:t>
      </w:r>
      <w:r>
        <w:rPr>
          <w:rFonts w:hint="eastAsia" w:ascii="宋体" w:hAnsi="宋体" w:cs="MingLiU"/>
          <w:b/>
          <w:color w:val="auto"/>
          <w:w w:val="99"/>
          <w:kern w:val="0"/>
          <w:sz w:val="28"/>
          <w:szCs w:val="28"/>
        </w:rPr>
        <w:t>（签字）</w:t>
      </w:r>
    </w:p>
    <w:p>
      <w:pPr>
        <w:tabs>
          <w:tab w:val="left" w:pos="3280"/>
          <w:tab w:val="left" w:pos="4680"/>
          <w:tab w:val="left" w:pos="6080"/>
        </w:tabs>
        <w:autoSpaceDE w:val="0"/>
        <w:autoSpaceDN w:val="0"/>
        <w:adjustRightInd w:val="0"/>
        <w:snapToGrid w:val="0"/>
        <w:spacing w:line="360" w:lineRule="auto"/>
        <w:jc w:val="center"/>
        <w:rPr>
          <w:rFonts w:ascii="宋体" w:hAnsi="宋体" w:cs="MingLiU"/>
          <w:b/>
          <w:color w:val="auto"/>
          <w:kern w:val="0"/>
          <w:sz w:val="28"/>
          <w:szCs w:val="28"/>
        </w:rPr>
      </w:pPr>
      <w:r>
        <w:rPr>
          <w:rFonts w:hint="eastAsia" w:ascii="宋体" w:hAnsi="宋体" w:cs="MingLiU"/>
          <w:b/>
          <w:color w:val="auto"/>
          <w:w w:val="99"/>
          <w:kern w:val="0"/>
          <w:sz w:val="28"/>
          <w:szCs w:val="28"/>
          <w:u w:val="single"/>
        </w:rPr>
        <w:t xml:space="preserve">     　</w:t>
      </w:r>
      <w:r>
        <w:rPr>
          <w:rFonts w:hint="eastAsia" w:ascii="宋体" w:hAnsi="宋体" w:cs="MingLiU"/>
          <w:b/>
          <w:color w:val="auto"/>
          <w:w w:val="99"/>
          <w:kern w:val="0"/>
          <w:sz w:val="28"/>
          <w:szCs w:val="28"/>
        </w:rPr>
        <w:t>年</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月</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日</w:t>
      </w:r>
    </w:p>
    <w:p>
      <w:pPr>
        <w:autoSpaceDE w:val="0"/>
        <w:autoSpaceDN w:val="0"/>
        <w:adjustRightInd w:val="0"/>
        <w:snapToGrid w:val="0"/>
        <w:spacing w:line="360" w:lineRule="auto"/>
        <w:jc w:val="center"/>
        <w:rPr>
          <w:rFonts w:hint="eastAsia" w:ascii="宋体" w:hAnsi="宋体" w:cs="MingLiU"/>
          <w:b/>
          <w:color w:val="auto"/>
          <w:kern w:val="0"/>
          <w:sz w:val="32"/>
          <w:szCs w:val="32"/>
        </w:rPr>
      </w:pPr>
      <w:r>
        <w:rPr>
          <w:rFonts w:ascii="宋体" w:hAnsi="宋体" w:cs="MingLiU"/>
          <w:color w:val="auto"/>
          <w:kern w:val="0"/>
          <w:sz w:val="24"/>
          <w:szCs w:val="21"/>
        </w:rPr>
        <w:br w:type="page"/>
      </w:r>
      <w:r>
        <w:rPr>
          <w:rFonts w:hint="eastAsia" w:ascii="宋体" w:hAnsi="宋体" w:cs="MingLiU"/>
          <w:b/>
          <w:color w:val="auto"/>
          <w:kern w:val="0"/>
          <w:sz w:val="32"/>
          <w:szCs w:val="32"/>
        </w:rPr>
        <w:t>目     录</w:t>
      </w:r>
    </w:p>
    <w:p>
      <w:pPr>
        <w:autoSpaceDE w:val="0"/>
        <w:autoSpaceDN w:val="0"/>
        <w:adjustRightInd w:val="0"/>
        <w:snapToGrid w:val="0"/>
        <w:spacing w:line="360" w:lineRule="auto"/>
        <w:jc w:val="left"/>
        <w:rPr>
          <w:rFonts w:hint="eastAsia" w:ascii="宋体" w:hAnsi="宋体" w:cs="MingLiU"/>
          <w:color w:val="auto"/>
          <w:kern w:val="0"/>
          <w:sz w:val="24"/>
          <w:szCs w:val="21"/>
        </w:rPr>
      </w:pPr>
    </w:p>
    <w:p>
      <w:pPr>
        <w:autoSpaceDE w:val="0"/>
        <w:autoSpaceDN w:val="0"/>
        <w:adjustRightInd w:val="0"/>
        <w:spacing w:line="360" w:lineRule="auto"/>
        <w:ind w:right="-20"/>
        <w:jc w:val="left"/>
        <w:rPr>
          <w:rFonts w:hint="eastAsia" w:ascii="宋体" w:hAnsi="宋体" w:cs="MingLiU"/>
          <w:color w:val="auto"/>
          <w:kern w:val="0"/>
          <w:sz w:val="24"/>
        </w:rPr>
      </w:pPr>
      <w:r>
        <w:rPr>
          <w:rFonts w:hint="eastAsia" w:ascii="宋体" w:hAnsi="宋体" w:cs="MingLiU"/>
          <w:color w:val="auto"/>
          <w:kern w:val="0"/>
          <w:sz w:val="24"/>
        </w:rPr>
        <w:t>（一）投标函及投标函附录</w:t>
      </w:r>
    </w:p>
    <w:p>
      <w:pPr>
        <w:autoSpaceDE w:val="0"/>
        <w:autoSpaceDN w:val="0"/>
        <w:adjustRightInd w:val="0"/>
        <w:spacing w:line="360" w:lineRule="auto"/>
        <w:ind w:right="-20"/>
        <w:jc w:val="left"/>
        <w:rPr>
          <w:rFonts w:hint="eastAsia" w:ascii="宋体" w:hAnsi="宋体" w:cs="MingLiU"/>
          <w:color w:val="auto"/>
          <w:kern w:val="0"/>
          <w:sz w:val="24"/>
        </w:rPr>
      </w:pPr>
      <w:r>
        <w:rPr>
          <w:rFonts w:hint="eastAsia" w:ascii="宋体" w:hAnsi="宋体" w:cs="MingLiU"/>
          <w:color w:val="auto"/>
          <w:kern w:val="0"/>
          <w:sz w:val="24"/>
        </w:rPr>
        <w:t>（二）法定代表人身份证明及授权委托书</w:t>
      </w:r>
    </w:p>
    <w:p>
      <w:pPr>
        <w:autoSpaceDE w:val="0"/>
        <w:autoSpaceDN w:val="0"/>
        <w:adjustRightInd w:val="0"/>
        <w:spacing w:line="360" w:lineRule="auto"/>
        <w:ind w:right="-20"/>
        <w:jc w:val="left"/>
        <w:rPr>
          <w:rFonts w:hint="eastAsia" w:ascii="宋体" w:hAnsi="宋体" w:cs="MingLiU"/>
          <w:color w:val="auto"/>
          <w:kern w:val="0"/>
          <w:sz w:val="24"/>
        </w:rPr>
      </w:pPr>
    </w:p>
    <w:p>
      <w:pPr>
        <w:autoSpaceDE w:val="0"/>
        <w:autoSpaceDN w:val="0"/>
        <w:adjustRightInd w:val="0"/>
        <w:spacing w:line="360" w:lineRule="auto"/>
        <w:ind w:right="-20"/>
        <w:jc w:val="left"/>
        <w:rPr>
          <w:rFonts w:hint="eastAsia" w:ascii="宋体" w:hAnsi="宋体" w:cs="MingLiU"/>
          <w:color w:val="auto"/>
          <w:kern w:val="0"/>
          <w:sz w:val="24"/>
        </w:rPr>
      </w:pPr>
    </w:p>
    <w:p>
      <w:pPr>
        <w:autoSpaceDE w:val="0"/>
        <w:autoSpaceDN w:val="0"/>
        <w:adjustRightInd w:val="0"/>
        <w:snapToGrid w:val="0"/>
        <w:spacing w:line="360" w:lineRule="auto"/>
        <w:jc w:val="left"/>
        <w:rPr>
          <w:rFonts w:hint="eastAsia"/>
          <w:color w:val="auto"/>
        </w:rPr>
      </w:pPr>
    </w:p>
    <w:p>
      <w:pPr>
        <w:autoSpaceDE w:val="0"/>
        <w:autoSpaceDN w:val="0"/>
        <w:adjustRightInd w:val="0"/>
        <w:snapToGrid w:val="0"/>
        <w:spacing w:line="360" w:lineRule="auto"/>
        <w:jc w:val="left"/>
        <w:rPr>
          <w:rFonts w:hint="eastAsia"/>
          <w:color w:val="auto"/>
        </w:rPr>
      </w:pPr>
    </w:p>
    <w:p>
      <w:pPr>
        <w:autoSpaceDE w:val="0"/>
        <w:autoSpaceDN w:val="0"/>
        <w:adjustRightInd w:val="0"/>
        <w:snapToGrid w:val="0"/>
        <w:spacing w:line="360" w:lineRule="auto"/>
        <w:jc w:val="left"/>
        <w:rPr>
          <w:rFonts w:hint="eastAsia" w:ascii="宋体" w:hAnsi="宋体" w:cs="MingLiU"/>
          <w:color w:val="auto"/>
          <w:kern w:val="0"/>
          <w:szCs w:val="21"/>
        </w:rPr>
      </w:pPr>
    </w:p>
    <w:p>
      <w:pPr>
        <w:autoSpaceDE w:val="0"/>
        <w:autoSpaceDN w:val="0"/>
        <w:adjustRightInd w:val="0"/>
        <w:snapToGrid w:val="0"/>
        <w:spacing w:line="360" w:lineRule="auto"/>
        <w:jc w:val="left"/>
        <w:rPr>
          <w:rFonts w:hint="eastAsia" w:ascii="宋体" w:hAnsi="宋体"/>
          <w:color w:val="auto"/>
          <w:kern w:val="0"/>
        </w:rPr>
      </w:pPr>
    </w:p>
    <w:p>
      <w:pPr>
        <w:autoSpaceDE w:val="0"/>
        <w:autoSpaceDN w:val="0"/>
        <w:adjustRightInd w:val="0"/>
        <w:snapToGrid w:val="0"/>
        <w:spacing w:line="360" w:lineRule="auto"/>
        <w:jc w:val="left"/>
        <w:rPr>
          <w:rFonts w:hint="eastAsia" w:ascii="宋体" w:hAnsi="宋体"/>
          <w:color w:val="auto"/>
          <w:kern w:val="0"/>
        </w:rPr>
      </w:pPr>
    </w:p>
    <w:p>
      <w:pPr>
        <w:autoSpaceDE w:val="0"/>
        <w:autoSpaceDN w:val="0"/>
        <w:adjustRightInd w:val="0"/>
        <w:snapToGrid w:val="0"/>
        <w:spacing w:line="360" w:lineRule="auto"/>
        <w:jc w:val="left"/>
        <w:rPr>
          <w:rFonts w:hint="eastAsia" w:ascii="宋体" w:hAnsi="宋体"/>
          <w:color w:val="auto"/>
          <w:kern w:val="0"/>
        </w:rPr>
      </w:pPr>
    </w:p>
    <w:p>
      <w:pPr>
        <w:autoSpaceDE w:val="0"/>
        <w:autoSpaceDN w:val="0"/>
        <w:adjustRightInd w:val="0"/>
        <w:snapToGrid w:val="0"/>
        <w:spacing w:line="360" w:lineRule="auto"/>
        <w:jc w:val="left"/>
        <w:rPr>
          <w:rFonts w:hint="eastAsia" w:ascii="宋体" w:hAnsi="宋体" w:cs="MingLiU"/>
          <w:color w:val="auto"/>
          <w:w w:val="99"/>
          <w:kern w:val="0"/>
          <w:sz w:val="28"/>
          <w:szCs w:val="28"/>
        </w:rPr>
      </w:pPr>
    </w:p>
    <w:p>
      <w:pPr>
        <w:autoSpaceDE w:val="0"/>
        <w:autoSpaceDN w:val="0"/>
        <w:adjustRightInd w:val="0"/>
        <w:snapToGrid w:val="0"/>
        <w:spacing w:line="360" w:lineRule="auto"/>
        <w:jc w:val="left"/>
        <w:rPr>
          <w:rFonts w:hint="eastAsia" w:ascii="宋体" w:hAnsi="宋体" w:cs="MingLiU"/>
          <w:color w:val="auto"/>
          <w:w w:val="99"/>
          <w:kern w:val="0"/>
          <w:sz w:val="28"/>
          <w:szCs w:val="28"/>
        </w:rPr>
      </w:pPr>
    </w:p>
    <w:p>
      <w:pPr>
        <w:autoSpaceDE w:val="0"/>
        <w:autoSpaceDN w:val="0"/>
        <w:adjustRightInd w:val="0"/>
        <w:snapToGrid w:val="0"/>
        <w:spacing w:line="360" w:lineRule="auto"/>
        <w:jc w:val="left"/>
        <w:rPr>
          <w:rFonts w:hint="eastAsia" w:ascii="宋体" w:hAnsi="宋体" w:cs="MingLiU"/>
          <w:color w:val="auto"/>
          <w:w w:val="99"/>
          <w:kern w:val="0"/>
          <w:sz w:val="28"/>
          <w:szCs w:val="28"/>
        </w:rPr>
      </w:pPr>
    </w:p>
    <w:p>
      <w:pPr>
        <w:autoSpaceDE w:val="0"/>
        <w:autoSpaceDN w:val="0"/>
        <w:adjustRightInd w:val="0"/>
        <w:snapToGrid w:val="0"/>
        <w:spacing w:line="360" w:lineRule="auto"/>
        <w:jc w:val="left"/>
        <w:rPr>
          <w:rFonts w:hint="eastAsia" w:ascii="宋体" w:hAnsi="宋体" w:cs="MingLiU"/>
          <w:color w:val="auto"/>
          <w:w w:val="99"/>
          <w:kern w:val="0"/>
          <w:sz w:val="28"/>
          <w:szCs w:val="28"/>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tabs>
          <w:tab w:val="left" w:pos="6000"/>
          <w:tab w:val="left" w:pos="7040"/>
          <w:tab w:val="left" w:pos="8100"/>
        </w:tabs>
        <w:autoSpaceDE w:val="0"/>
        <w:autoSpaceDN w:val="0"/>
        <w:adjustRightInd w:val="0"/>
        <w:spacing w:line="360" w:lineRule="auto"/>
        <w:ind w:right="-20"/>
        <w:jc w:val="left"/>
        <w:rPr>
          <w:rFonts w:hint="eastAsia" w:ascii="宋体" w:hAnsi="宋体"/>
          <w:color w:val="auto"/>
        </w:rPr>
      </w:pPr>
    </w:p>
    <w:p>
      <w:pPr>
        <w:pStyle w:val="4"/>
        <w:spacing w:line="360" w:lineRule="auto"/>
        <w:jc w:val="center"/>
        <w:rPr>
          <w:rFonts w:hint="eastAsia" w:ascii="宋体"/>
          <w:color w:val="auto"/>
        </w:rPr>
      </w:pPr>
      <w:bookmarkStart w:id="835" w:name="_Toc389633698"/>
      <w:bookmarkStart w:id="836" w:name="_Toc4535"/>
      <w:r>
        <w:rPr>
          <w:rFonts w:hint="eastAsia"/>
          <w:color w:val="auto"/>
        </w:rPr>
        <w:t>（一）</w:t>
      </w:r>
      <w:r>
        <w:rPr>
          <w:color w:val="auto"/>
        </w:rPr>
        <w:t xml:space="preserve"> </w:t>
      </w:r>
      <w:r>
        <w:rPr>
          <w:rFonts w:hint="eastAsia"/>
          <w:color w:val="auto"/>
        </w:rPr>
        <w:t>投标函</w:t>
      </w:r>
      <w:bookmarkEnd w:id="835"/>
      <w:bookmarkEnd w:id="836"/>
    </w:p>
    <w:p>
      <w:pPr>
        <w:tabs>
          <w:tab w:val="left" w:pos="2640"/>
        </w:tabs>
        <w:autoSpaceDE w:val="0"/>
        <w:autoSpaceDN w:val="0"/>
        <w:adjustRightInd w:val="0"/>
        <w:spacing w:line="360" w:lineRule="auto"/>
        <w:ind w:left="120" w:right="-20"/>
        <w:jc w:val="left"/>
        <w:rPr>
          <w:rFonts w:hint="eastAsia" w:ascii="宋体" w:cs="MingLiU"/>
          <w:snapToGrid w:val="0"/>
          <w:color w:val="auto"/>
          <w:kern w:val="0"/>
          <w:szCs w:val="21"/>
        </w:rPr>
      </w:pPr>
      <w:r>
        <w:rPr>
          <w:rFonts w:ascii="宋体"/>
          <w:snapToGrid w:val="0"/>
          <w:color w:val="auto"/>
          <w:kern w:val="0"/>
          <w:szCs w:val="21"/>
          <w:u w:val="single"/>
        </w:rPr>
        <w:tab/>
      </w:r>
      <w:r>
        <w:rPr>
          <w:rFonts w:hint="eastAsia" w:ascii="宋体" w:hAnsi="宋体" w:cs="MingLiU"/>
          <w:snapToGrid w:val="0"/>
          <w:color w:val="auto"/>
          <w:kern w:val="0"/>
          <w:szCs w:val="21"/>
        </w:rPr>
        <w:t>（比选人名称）：</w:t>
      </w:r>
    </w:p>
    <w:p>
      <w:pPr>
        <w:tabs>
          <w:tab w:val="left" w:pos="2760"/>
          <w:tab w:val="left" w:pos="3945"/>
          <w:tab w:val="left" w:pos="4920"/>
          <w:tab w:val="left" w:pos="6945"/>
          <w:tab w:val="left" w:pos="7770"/>
        </w:tabs>
        <w:autoSpaceDE w:val="0"/>
        <w:autoSpaceDN w:val="0"/>
        <w:adjustRightInd w:val="0"/>
        <w:spacing w:line="360" w:lineRule="auto"/>
        <w:ind w:left="120" w:leftChars="57" w:right="94" w:firstLine="420" w:firstLineChars="200"/>
        <w:rPr>
          <w:rFonts w:ascii="宋体" w:hAnsi="宋体" w:cs="MingLiU"/>
          <w:snapToGrid w:val="0"/>
          <w:color w:val="auto"/>
          <w:kern w:val="0"/>
          <w:szCs w:val="21"/>
        </w:rPr>
      </w:pPr>
      <w:r>
        <w:rPr>
          <w:rFonts w:ascii="宋体" w:hAnsi="宋体"/>
          <w:snapToGrid w:val="0"/>
          <w:color w:val="auto"/>
          <w:kern w:val="0"/>
          <w:szCs w:val="21"/>
        </w:rPr>
        <w:t>1</w:t>
      </w:r>
      <w:r>
        <w:rPr>
          <w:rFonts w:hint="eastAsia" w:ascii="宋体" w:hAnsi="宋体" w:cs="MingLiU"/>
          <w:snapToGrid w:val="0"/>
          <w:color w:val="auto"/>
          <w:kern w:val="0"/>
          <w:szCs w:val="21"/>
        </w:rPr>
        <w:t>．我方已仔细研究了</w:t>
      </w:r>
      <w:r>
        <w:rPr>
          <w:rFonts w:ascii="宋体" w:hAnsi="宋体" w:cs="MingLiU"/>
          <w:snapToGrid w:val="0"/>
          <w:color w:val="auto"/>
          <w:w w:val="200"/>
          <w:kern w:val="0"/>
          <w:szCs w:val="21"/>
          <w:u w:val="single"/>
        </w:rPr>
        <w:t xml:space="preserve"> </w:t>
      </w:r>
      <w:r>
        <w:rPr>
          <w:rFonts w:ascii="宋体"/>
          <w:snapToGrid w:val="0"/>
          <w:color w:val="auto"/>
          <w:kern w:val="0"/>
          <w:szCs w:val="21"/>
          <w:u w:val="single"/>
        </w:rPr>
        <w:tab/>
      </w:r>
      <w:r>
        <w:rPr>
          <w:rFonts w:ascii="宋体"/>
          <w:snapToGrid w:val="0"/>
          <w:color w:val="auto"/>
          <w:kern w:val="0"/>
          <w:szCs w:val="21"/>
          <w:u w:val="single"/>
        </w:rPr>
        <w:tab/>
      </w:r>
      <w:r>
        <w:rPr>
          <w:rFonts w:hint="eastAsia" w:ascii="宋体" w:hAnsi="宋体" w:cs="MingLiU"/>
          <w:snapToGrid w:val="0"/>
          <w:color w:val="auto"/>
          <w:kern w:val="0"/>
          <w:szCs w:val="21"/>
        </w:rPr>
        <w:t>（项目名称）施工比选文件的全部内容，愿意以人民币（大写）</w:t>
      </w:r>
      <w:r>
        <w:rPr>
          <w:rFonts w:ascii="宋体" w:hAnsi="宋体" w:cs="MingLiU"/>
          <w:snapToGrid w:val="0"/>
          <w:color w:val="auto"/>
          <w:w w:val="200"/>
          <w:kern w:val="0"/>
          <w:szCs w:val="21"/>
          <w:u w:val="single"/>
        </w:rPr>
        <w:t xml:space="preserve">        </w:t>
      </w:r>
      <w:r>
        <w:rPr>
          <w:rFonts w:ascii="宋体"/>
          <w:snapToGrid w:val="0"/>
          <w:color w:val="auto"/>
          <w:kern w:val="0"/>
          <w:szCs w:val="21"/>
          <w:u w:val="single"/>
        </w:rPr>
        <w:tab/>
      </w:r>
      <w:r>
        <w:rPr>
          <w:rFonts w:hint="eastAsia" w:ascii="宋体" w:hAnsi="宋体" w:cs="MingLiU"/>
          <w:snapToGrid w:val="0"/>
          <w:color w:val="auto"/>
          <w:kern w:val="0"/>
          <w:szCs w:val="21"/>
        </w:rPr>
        <w:t>（</w:t>
      </w:r>
      <w:r>
        <w:rPr>
          <w:rFonts w:ascii="宋体"/>
          <w:snapToGrid w:val="0"/>
          <w:color w:val="auto"/>
          <w:kern w:val="0"/>
          <w:szCs w:val="21"/>
        </w:rPr>
        <w:t>¥</w:t>
      </w:r>
      <w:r>
        <w:rPr>
          <w:rFonts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元）的投标总报价（其中</w:t>
      </w:r>
      <w:r>
        <w:rPr>
          <w:rFonts w:cs="MingLiU"/>
          <w:snapToGrid w:val="0"/>
          <w:color w:val="auto"/>
          <w:kern w:val="0"/>
        </w:rPr>
        <w:t>安全文明施工</w:t>
      </w:r>
      <w:r>
        <w:rPr>
          <w:rFonts w:hint="eastAsia" w:hAnsi="宋体" w:cs="MingLiU"/>
          <w:snapToGrid w:val="0"/>
          <w:color w:val="auto"/>
          <w:kern w:val="0"/>
        </w:rPr>
        <w:t>费</w:t>
      </w:r>
      <w:r>
        <w:rPr>
          <w:rFonts w:cs="MingLiU"/>
          <w:snapToGrid w:val="0"/>
          <w:color w:val="auto"/>
          <w:kern w:val="0"/>
        </w:rPr>
        <w:t>暂定金额为</w:t>
      </w:r>
      <w:r>
        <w:rPr>
          <w:rFonts w:hint="eastAsia" w:cs="MingLiU"/>
          <w:snapToGrid w:val="0"/>
          <w:color w:val="auto"/>
          <w:kern w:val="0"/>
        </w:rPr>
        <w:t>人民币</w:t>
      </w:r>
      <w:r>
        <w:rPr>
          <w:rFonts w:hint="eastAsia" w:ascii="宋体" w:hAnsi="宋体" w:cs="宋体"/>
          <w:snapToGrid w:val="0"/>
          <w:color w:val="auto"/>
          <w:kern w:val="0"/>
          <w:u w:val="single"/>
        </w:rPr>
        <w:t xml:space="preserve">        </w:t>
      </w:r>
      <w:r>
        <w:rPr>
          <w:rFonts w:cs="MingLiU"/>
          <w:snapToGrid w:val="0"/>
          <w:color w:val="auto"/>
          <w:kern w:val="0"/>
        </w:rPr>
        <w:t>元</w:t>
      </w:r>
      <w:r>
        <w:rPr>
          <w:rFonts w:hint="eastAsia" w:cs="MingLiU"/>
          <w:snapToGrid w:val="0"/>
          <w:color w:val="auto"/>
          <w:kern w:val="0"/>
        </w:rPr>
        <w:t>）</w:t>
      </w:r>
      <w:r>
        <w:rPr>
          <w:rFonts w:hint="eastAsia" w:ascii="宋体" w:hAnsi="宋体" w:cs="宋体"/>
          <w:snapToGrid w:val="0"/>
          <w:color w:val="auto"/>
          <w:kern w:val="0"/>
          <w:szCs w:val="21"/>
        </w:rPr>
        <w:t>，</w:t>
      </w:r>
      <w:r>
        <w:rPr>
          <w:rFonts w:hint="eastAsia" w:cs="MingLiU"/>
          <w:snapToGrid w:val="0"/>
          <w:color w:val="auto"/>
          <w:kern w:val="0"/>
        </w:rPr>
        <w:t>该工程项目经理为</w:t>
      </w:r>
      <w:r>
        <w:rPr>
          <w:rFonts w:hint="eastAsia" w:cs="MingLiU"/>
          <w:snapToGrid w:val="0"/>
          <w:color w:val="auto"/>
          <w:kern w:val="0"/>
          <w:u w:val="single"/>
        </w:rPr>
        <w:t xml:space="preserve">           </w:t>
      </w:r>
      <w:r>
        <w:rPr>
          <w:rFonts w:hint="eastAsia" w:cs="MingLiU"/>
          <w:snapToGrid w:val="0"/>
          <w:color w:val="auto"/>
          <w:kern w:val="0"/>
        </w:rPr>
        <w:t>，</w:t>
      </w:r>
      <w:r>
        <w:rPr>
          <w:rFonts w:hint="eastAsia" w:ascii="宋体" w:hAnsi="宋体" w:cs="MingLiU"/>
          <w:snapToGrid w:val="0"/>
          <w:color w:val="auto"/>
          <w:kern w:val="0"/>
          <w:szCs w:val="21"/>
        </w:rPr>
        <w:t>工期</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日历天，</w:t>
      </w:r>
      <w:r>
        <w:rPr>
          <w:rFonts w:ascii="宋体" w:hAnsi="宋体"/>
          <w:snapToGrid w:val="0"/>
          <w:color w:val="auto"/>
          <w:kern w:val="0"/>
          <w:szCs w:val="21"/>
        </w:rPr>
        <w:t xml:space="preserve"> </w:t>
      </w:r>
      <w:r>
        <w:rPr>
          <w:rFonts w:hint="eastAsia" w:ascii="宋体" w:hAnsi="宋体" w:cs="MingLiU"/>
          <w:snapToGrid w:val="0"/>
          <w:color w:val="auto"/>
          <w:kern w:val="0"/>
          <w:szCs w:val="21"/>
        </w:rPr>
        <w:t>按合同约定实施和完成承包工程，修补工程中的任何缺陷，工程质量达到</w:t>
      </w:r>
      <w:r>
        <w:rPr>
          <w:rFonts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w:t>
      </w:r>
    </w:p>
    <w:p>
      <w:pPr>
        <w:autoSpaceDE w:val="0"/>
        <w:autoSpaceDN w:val="0"/>
        <w:adjustRightInd w:val="0"/>
        <w:spacing w:before="15" w:line="360" w:lineRule="auto"/>
        <w:ind w:left="540" w:right="-20"/>
        <w:jc w:val="left"/>
        <w:rPr>
          <w:rFonts w:hint="eastAsia" w:ascii="宋体" w:cs="MingLiU"/>
          <w:snapToGrid w:val="0"/>
          <w:color w:val="auto"/>
          <w:kern w:val="0"/>
          <w:szCs w:val="21"/>
        </w:rPr>
      </w:pPr>
      <w:r>
        <w:rPr>
          <w:rFonts w:ascii="宋体" w:hAnsi="宋体"/>
          <w:snapToGrid w:val="0"/>
          <w:color w:val="auto"/>
          <w:kern w:val="0"/>
          <w:szCs w:val="21"/>
        </w:rPr>
        <w:t>2</w:t>
      </w:r>
      <w:r>
        <w:rPr>
          <w:rFonts w:hint="eastAsia" w:ascii="宋体" w:hAnsi="宋体" w:cs="MingLiU"/>
          <w:snapToGrid w:val="0"/>
          <w:color w:val="auto"/>
          <w:kern w:val="0"/>
          <w:szCs w:val="21"/>
        </w:rPr>
        <w:t>．我方承诺在投标有效期内不修改、撤销投标文件。</w:t>
      </w:r>
    </w:p>
    <w:p>
      <w:pPr>
        <w:tabs>
          <w:tab w:val="left" w:pos="2730"/>
          <w:tab w:val="left" w:pos="7980"/>
        </w:tabs>
        <w:autoSpaceDE w:val="0"/>
        <w:autoSpaceDN w:val="0"/>
        <w:adjustRightInd w:val="0"/>
        <w:spacing w:line="360" w:lineRule="auto"/>
        <w:ind w:right="-119" w:firstLine="539" w:firstLineChars="257"/>
        <w:jc w:val="left"/>
        <w:rPr>
          <w:rFonts w:hint="eastAsia" w:ascii="宋体" w:cs="MingLiU"/>
          <w:snapToGrid w:val="0"/>
          <w:color w:val="auto"/>
          <w:kern w:val="0"/>
          <w:szCs w:val="21"/>
        </w:rPr>
      </w:pPr>
      <w:r>
        <w:rPr>
          <w:rFonts w:ascii="宋体" w:hAnsi="宋体"/>
          <w:snapToGrid w:val="0"/>
          <w:color w:val="auto"/>
          <w:kern w:val="0"/>
          <w:szCs w:val="21"/>
        </w:rPr>
        <w:t>3</w:t>
      </w:r>
      <w:r>
        <w:rPr>
          <w:rFonts w:hint="eastAsia" w:ascii="宋体" w:hAnsi="宋体" w:cs="MingLiU"/>
          <w:snapToGrid w:val="0"/>
          <w:color w:val="auto"/>
          <w:kern w:val="0"/>
          <w:szCs w:val="21"/>
        </w:rPr>
        <w:t>．随同本投标函提交投标保证金一份，金额为人民币（大写）</w:t>
      </w:r>
      <w:r>
        <w:rPr>
          <w:rFonts w:ascii="宋体" w:hAnsi="宋体" w:cs="MingLiU"/>
          <w:snapToGrid w:val="0"/>
          <w:color w:val="auto"/>
          <w:w w:val="200"/>
          <w:kern w:val="0"/>
          <w:szCs w:val="21"/>
          <w:u w:val="single"/>
        </w:rPr>
        <w:t xml:space="preserve"> </w:t>
      </w:r>
      <w:r>
        <w:rPr>
          <w:rFonts w:ascii="宋体"/>
          <w:snapToGrid w:val="0"/>
          <w:color w:val="auto"/>
          <w:kern w:val="0"/>
          <w:szCs w:val="21"/>
          <w:u w:val="single"/>
        </w:rPr>
        <w:tab/>
      </w:r>
      <w:r>
        <w:rPr>
          <w:rFonts w:hint="eastAsia" w:ascii="宋体" w:hAnsi="宋体" w:cs="MingLiU"/>
          <w:snapToGrid w:val="0"/>
          <w:color w:val="auto"/>
          <w:kern w:val="0"/>
          <w:szCs w:val="21"/>
        </w:rPr>
        <w:t>（</w:t>
      </w:r>
      <w:r>
        <w:rPr>
          <w:rFonts w:ascii="宋体"/>
          <w:snapToGrid w:val="0"/>
          <w:color w:val="auto"/>
          <w:kern w:val="0"/>
          <w:szCs w:val="21"/>
        </w:rPr>
        <w:t>¥</w:t>
      </w:r>
      <w:r>
        <w:rPr>
          <w:rFonts w:ascii="宋体" w:hAnsi="宋体" w:cs="MingLiU"/>
          <w:snapToGrid w:val="0"/>
          <w:color w:val="auto"/>
          <w:w w:val="200"/>
          <w:kern w:val="0"/>
          <w:szCs w:val="21"/>
          <w:u w:val="single"/>
        </w:rPr>
        <w:t xml:space="preserve"> </w:t>
      </w:r>
      <w:r>
        <w:rPr>
          <w:rFonts w:ascii="宋体"/>
          <w:snapToGrid w:val="0"/>
          <w:color w:val="auto"/>
          <w:kern w:val="0"/>
          <w:szCs w:val="21"/>
          <w:u w:val="single"/>
        </w:rPr>
        <w:tab/>
      </w:r>
      <w:r>
        <w:rPr>
          <w:rFonts w:hint="eastAsia" w:ascii="宋体" w:hAnsi="宋体" w:cs="MingLiU"/>
          <w:snapToGrid w:val="0"/>
          <w:color w:val="auto"/>
          <w:kern w:val="0"/>
          <w:szCs w:val="21"/>
        </w:rPr>
        <w:t>元）。</w:t>
      </w:r>
    </w:p>
    <w:p>
      <w:pPr>
        <w:autoSpaceDE w:val="0"/>
        <w:autoSpaceDN w:val="0"/>
        <w:adjustRightInd w:val="0"/>
        <w:spacing w:line="360" w:lineRule="auto"/>
        <w:ind w:left="540" w:right="-20"/>
        <w:jc w:val="left"/>
        <w:rPr>
          <w:rFonts w:hint="eastAsia" w:ascii="宋体" w:cs="MingLiU"/>
          <w:snapToGrid w:val="0"/>
          <w:color w:val="auto"/>
          <w:kern w:val="0"/>
          <w:szCs w:val="21"/>
        </w:rPr>
      </w:pPr>
      <w:r>
        <w:rPr>
          <w:rFonts w:ascii="宋体" w:hAnsi="宋体"/>
          <w:snapToGrid w:val="0"/>
          <w:color w:val="auto"/>
          <w:kern w:val="0"/>
          <w:szCs w:val="21"/>
        </w:rPr>
        <w:t>4</w:t>
      </w:r>
      <w:r>
        <w:rPr>
          <w:rFonts w:hint="eastAsia" w:ascii="宋体" w:hAnsi="宋体" w:cs="MingLiU"/>
          <w:snapToGrid w:val="0"/>
          <w:color w:val="auto"/>
          <w:kern w:val="0"/>
          <w:szCs w:val="21"/>
        </w:rPr>
        <w:t>．如我方中标：</w:t>
      </w:r>
    </w:p>
    <w:p>
      <w:pPr>
        <w:autoSpaceDE w:val="0"/>
        <w:autoSpaceDN w:val="0"/>
        <w:adjustRightInd w:val="0"/>
        <w:spacing w:line="360" w:lineRule="auto"/>
        <w:ind w:left="838" w:right="-80"/>
        <w:jc w:val="left"/>
        <w:rPr>
          <w:rFonts w:hint="eastAsia" w:asci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1</w:t>
      </w:r>
      <w:r>
        <w:rPr>
          <w:rFonts w:hint="eastAsia" w:ascii="宋体" w:hAnsi="宋体" w:cs="MingLiU"/>
          <w:snapToGrid w:val="0"/>
          <w:color w:val="auto"/>
          <w:kern w:val="0"/>
          <w:szCs w:val="21"/>
        </w:rPr>
        <w:t>）我方承诺在收到中标通知书后，在中标通知书规定的期限内与你方签订合同。</w:t>
      </w:r>
    </w:p>
    <w:p>
      <w:pPr>
        <w:autoSpaceDE w:val="0"/>
        <w:autoSpaceDN w:val="0"/>
        <w:adjustRightInd w:val="0"/>
        <w:spacing w:line="360" w:lineRule="auto"/>
        <w:ind w:left="838" w:right="-20"/>
        <w:jc w:val="left"/>
        <w:rPr>
          <w:rFonts w:hint="eastAsia" w:asci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2</w:t>
      </w:r>
      <w:r>
        <w:rPr>
          <w:rFonts w:hint="eastAsia" w:ascii="宋体" w:hAnsi="宋体" w:cs="MingLiU"/>
          <w:snapToGrid w:val="0"/>
          <w:color w:val="auto"/>
          <w:kern w:val="0"/>
          <w:szCs w:val="21"/>
        </w:rPr>
        <w:t>）随同本投标函递交的投标函附录属于合同文件的组成部分。</w:t>
      </w:r>
    </w:p>
    <w:p>
      <w:pPr>
        <w:autoSpaceDE w:val="0"/>
        <w:autoSpaceDN w:val="0"/>
        <w:adjustRightInd w:val="0"/>
        <w:spacing w:line="360" w:lineRule="auto"/>
        <w:ind w:left="838" w:right="-20"/>
        <w:jc w:val="left"/>
        <w:rPr>
          <w:rFonts w:hint="eastAsia" w:asci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3</w:t>
      </w:r>
      <w:r>
        <w:rPr>
          <w:rFonts w:hint="eastAsia" w:ascii="宋体" w:hAnsi="宋体" w:cs="MingLiU"/>
          <w:snapToGrid w:val="0"/>
          <w:color w:val="auto"/>
          <w:kern w:val="0"/>
          <w:szCs w:val="21"/>
        </w:rPr>
        <w:t>）我方承诺按照比选文件规定向你方递交履约担保。</w:t>
      </w:r>
    </w:p>
    <w:p>
      <w:pPr>
        <w:autoSpaceDE w:val="0"/>
        <w:autoSpaceDN w:val="0"/>
        <w:adjustRightInd w:val="0"/>
        <w:spacing w:line="360" w:lineRule="auto"/>
        <w:ind w:left="838" w:right="-20"/>
        <w:jc w:val="left"/>
        <w:rPr>
          <w:rFonts w:hint="eastAsia" w:ascii="宋体" w:cs="MingLiU"/>
          <w:snapToGrid w:val="0"/>
          <w:color w:val="auto"/>
          <w:kern w:val="0"/>
          <w:szCs w:val="21"/>
        </w:rPr>
      </w:pPr>
      <w:r>
        <w:rPr>
          <w:rFonts w:hint="eastAsia" w:ascii="宋体" w:hAnsi="宋体" w:cs="MingLiU"/>
          <w:snapToGrid w:val="0"/>
          <w:color w:val="auto"/>
          <w:kern w:val="0"/>
          <w:szCs w:val="21"/>
        </w:rPr>
        <w:t>（</w:t>
      </w:r>
      <w:r>
        <w:rPr>
          <w:rFonts w:ascii="宋体" w:hAnsi="宋体"/>
          <w:snapToGrid w:val="0"/>
          <w:color w:val="auto"/>
          <w:kern w:val="0"/>
          <w:szCs w:val="21"/>
        </w:rPr>
        <w:t>4</w:t>
      </w:r>
      <w:r>
        <w:rPr>
          <w:rFonts w:hint="eastAsia" w:ascii="宋体" w:hAnsi="宋体" w:cs="MingLiU"/>
          <w:snapToGrid w:val="0"/>
          <w:color w:val="auto"/>
          <w:kern w:val="0"/>
          <w:szCs w:val="21"/>
        </w:rPr>
        <w:t>）我方承诺在合同约定的期限内完成并移交全部合同工程。</w:t>
      </w:r>
    </w:p>
    <w:p>
      <w:pPr>
        <w:autoSpaceDE w:val="0"/>
        <w:autoSpaceDN w:val="0"/>
        <w:adjustRightInd w:val="0"/>
        <w:spacing w:line="360" w:lineRule="auto"/>
        <w:ind w:left="120" w:right="-9" w:firstLine="420"/>
        <w:jc w:val="left"/>
        <w:rPr>
          <w:rFonts w:ascii="宋体" w:cs="MingLiU"/>
          <w:snapToGrid w:val="0"/>
          <w:color w:val="auto"/>
          <w:kern w:val="0"/>
          <w:szCs w:val="21"/>
        </w:rPr>
      </w:pPr>
      <w:r>
        <w:rPr>
          <w:rFonts w:ascii="宋体" w:hAnsi="宋体"/>
          <w:snapToGrid w:val="0"/>
          <w:color w:val="auto"/>
          <w:kern w:val="0"/>
          <w:szCs w:val="21"/>
        </w:rPr>
        <w:t>5</w:t>
      </w:r>
      <w:r>
        <w:rPr>
          <w:rFonts w:hint="eastAsia" w:ascii="宋体" w:hAnsi="宋体" w:cs="MingLiU"/>
          <w:snapToGrid w:val="0"/>
          <w:color w:val="auto"/>
          <w:kern w:val="0"/>
          <w:szCs w:val="21"/>
        </w:rPr>
        <w:t>．我方在此声明，所递交的投标文件及有关资料内容完整、真实和准确，且不存在第二章“投标人须知”第</w:t>
      </w:r>
      <w:r>
        <w:rPr>
          <w:rFonts w:ascii="宋体" w:hAnsi="宋体"/>
          <w:snapToGrid w:val="0"/>
          <w:color w:val="auto"/>
          <w:kern w:val="0"/>
          <w:szCs w:val="21"/>
        </w:rPr>
        <w:t xml:space="preserve"> 1.4.3 </w:t>
      </w:r>
      <w:r>
        <w:rPr>
          <w:rFonts w:hint="eastAsia" w:ascii="宋体" w:hAnsi="宋体" w:cs="MingLiU"/>
          <w:snapToGrid w:val="0"/>
          <w:color w:val="auto"/>
          <w:kern w:val="0"/>
          <w:szCs w:val="21"/>
        </w:rPr>
        <w:t>项规定的任何一种情形。</w:t>
      </w:r>
    </w:p>
    <w:p>
      <w:pPr>
        <w:tabs>
          <w:tab w:val="left" w:pos="4940"/>
        </w:tabs>
        <w:autoSpaceDE w:val="0"/>
        <w:autoSpaceDN w:val="0"/>
        <w:adjustRightInd w:val="0"/>
        <w:spacing w:line="360" w:lineRule="auto"/>
        <w:ind w:left="540" w:right="-20"/>
        <w:jc w:val="left"/>
        <w:rPr>
          <w:rFonts w:hint="eastAsia" w:ascii="宋体" w:cs="MingLiU"/>
          <w:snapToGrid w:val="0"/>
          <w:color w:val="auto"/>
          <w:kern w:val="0"/>
          <w:szCs w:val="21"/>
        </w:rPr>
      </w:pPr>
      <w:r>
        <w:rPr>
          <w:rFonts w:ascii="宋体" w:hAnsi="宋体"/>
          <w:snapToGrid w:val="0"/>
          <w:color w:val="auto"/>
          <w:kern w:val="0"/>
          <w:szCs w:val="21"/>
        </w:rPr>
        <w:t>6</w:t>
      </w:r>
      <w:r>
        <w:rPr>
          <w:rFonts w:hint="eastAsia" w:ascii="宋体" w:hAnsi="宋体" w:cs="MingLiU"/>
          <w:snapToGrid w:val="0"/>
          <w:color w:val="auto"/>
          <w:kern w:val="0"/>
          <w:szCs w:val="21"/>
        </w:rPr>
        <w:t>．</w:t>
      </w:r>
      <w:r>
        <w:rPr>
          <w:rFonts w:ascii="宋体" w:hAnsi="宋体" w:cs="MingLiU"/>
          <w:snapToGrid w:val="0"/>
          <w:color w:val="auto"/>
          <w:w w:val="200"/>
          <w:kern w:val="0"/>
          <w:szCs w:val="21"/>
          <w:u w:val="single"/>
        </w:rPr>
        <w:t xml:space="preserve"> </w:t>
      </w:r>
      <w:r>
        <w:rPr>
          <w:rFonts w:ascii="宋体"/>
          <w:snapToGrid w:val="0"/>
          <w:color w:val="auto"/>
          <w:kern w:val="0"/>
          <w:szCs w:val="21"/>
          <w:u w:val="single"/>
        </w:rPr>
        <w:tab/>
      </w:r>
      <w:r>
        <w:rPr>
          <w:rFonts w:hint="eastAsia" w:ascii="宋体" w:hAnsi="宋体" w:cs="MingLiU"/>
          <w:snapToGrid w:val="0"/>
          <w:color w:val="auto"/>
          <w:kern w:val="0"/>
          <w:szCs w:val="21"/>
        </w:rPr>
        <w:t>（其他补充说明）。</w:t>
      </w:r>
    </w:p>
    <w:p>
      <w:pPr>
        <w:tabs>
          <w:tab w:val="left" w:pos="7140"/>
          <w:tab w:val="left" w:pos="7560"/>
          <w:tab w:val="left" w:pos="8300"/>
        </w:tabs>
        <w:autoSpaceDE w:val="0"/>
        <w:autoSpaceDN w:val="0"/>
        <w:adjustRightInd w:val="0"/>
        <w:spacing w:line="360" w:lineRule="auto"/>
        <w:ind w:right="210" w:firstLine="1984" w:firstLineChars="945"/>
        <w:rPr>
          <w:rFonts w:ascii="宋体"/>
          <w:snapToGrid w:val="0"/>
          <w:color w:val="auto"/>
          <w:kern w:val="0"/>
          <w:szCs w:val="21"/>
        </w:rPr>
      </w:pPr>
      <w:r>
        <w:rPr>
          <w:rFonts w:hint="eastAsia" w:ascii="宋体" w:hAnsi="宋体" w:cs="MingLiU"/>
          <w:snapToGrid w:val="0"/>
          <w:color w:val="auto"/>
          <w:kern w:val="0"/>
          <w:szCs w:val="21"/>
        </w:rPr>
        <w:t>投</w:t>
      </w:r>
      <w:r>
        <w:rPr>
          <w:rFonts w:ascii="宋体" w:hAnsi="宋体"/>
          <w:snapToGrid w:val="0"/>
          <w:color w:val="auto"/>
          <w:kern w:val="0"/>
          <w:szCs w:val="21"/>
        </w:rPr>
        <w:t xml:space="preserve">  </w:t>
      </w:r>
      <w:r>
        <w:rPr>
          <w:rFonts w:hint="eastAsia" w:ascii="宋体" w:hAnsi="宋体" w:cs="MingLiU"/>
          <w:snapToGrid w:val="0"/>
          <w:color w:val="auto"/>
          <w:kern w:val="0"/>
          <w:szCs w:val="21"/>
        </w:rPr>
        <w:t>标</w:t>
      </w:r>
      <w:r>
        <w:rPr>
          <w:rFonts w:ascii="宋体" w:hAnsi="宋体"/>
          <w:snapToGrid w:val="0"/>
          <w:color w:val="auto"/>
          <w:kern w:val="0"/>
          <w:szCs w:val="21"/>
        </w:rPr>
        <w:t xml:space="preserve">  </w:t>
      </w:r>
      <w:r>
        <w:rPr>
          <w:rFonts w:hint="eastAsia" w:ascii="宋体" w:hAnsi="宋体" w:cs="MingLiU"/>
          <w:snapToGrid w:val="0"/>
          <w:color w:val="auto"/>
          <w:kern w:val="0"/>
          <w:szCs w:val="21"/>
        </w:rPr>
        <w:t>人：</w:t>
      </w:r>
      <w:r>
        <w:rPr>
          <w:rFonts w:ascii="宋体" w:hAnsi="宋体" w:cs="MingLiU"/>
          <w:snapToGrid w:val="0"/>
          <w:color w:val="auto"/>
          <w:kern w:val="0"/>
          <w:szCs w:val="21"/>
          <w:u w:val="single"/>
        </w:rPr>
        <w:t xml:space="preserve">                </w:t>
      </w:r>
      <w:r>
        <w:rPr>
          <w:rFonts w:hint="eastAsia" w:ascii="宋体" w:hAnsi="宋体" w:cs="MingLiU"/>
          <w:snapToGrid w:val="0"/>
          <w:color w:val="auto"/>
          <w:kern w:val="0"/>
          <w:szCs w:val="21"/>
          <w:u w:val="single"/>
        </w:rPr>
        <w:t>　　　　　</w:t>
      </w:r>
      <w:r>
        <w:rPr>
          <w:rFonts w:ascii="宋体" w:hAnsi="宋体" w:cs="MingLiU"/>
          <w:snapToGrid w:val="0"/>
          <w:color w:val="auto"/>
          <w:kern w:val="0"/>
          <w:szCs w:val="21"/>
          <w:u w:val="single"/>
        </w:rPr>
        <w:t xml:space="preserve">     </w:t>
      </w:r>
      <w:r>
        <w:rPr>
          <w:rFonts w:hint="eastAsia" w:ascii="宋体" w:hAnsi="宋体" w:cs="MingLiU"/>
          <w:snapToGrid w:val="0"/>
          <w:color w:val="auto"/>
          <w:kern w:val="0"/>
          <w:szCs w:val="21"/>
        </w:rPr>
        <w:t>（盖单位章）</w:t>
      </w:r>
      <w:r>
        <w:rPr>
          <w:rFonts w:ascii="宋体" w:hAnsi="宋体"/>
          <w:snapToGrid w:val="0"/>
          <w:color w:val="auto"/>
          <w:kern w:val="0"/>
          <w:szCs w:val="21"/>
        </w:rPr>
        <w:t xml:space="preserve"> </w:t>
      </w:r>
    </w:p>
    <w:p>
      <w:pPr>
        <w:tabs>
          <w:tab w:val="left" w:pos="7140"/>
          <w:tab w:val="left" w:pos="7560"/>
          <w:tab w:val="left" w:pos="8300"/>
        </w:tabs>
        <w:autoSpaceDE w:val="0"/>
        <w:autoSpaceDN w:val="0"/>
        <w:adjustRightInd w:val="0"/>
        <w:spacing w:line="360" w:lineRule="auto"/>
        <w:ind w:right="210" w:firstLine="1995" w:firstLineChars="950"/>
        <w:rPr>
          <w:rFonts w:ascii="宋体"/>
          <w:snapToGrid w:val="0"/>
          <w:color w:val="auto"/>
          <w:kern w:val="0"/>
          <w:szCs w:val="21"/>
        </w:rPr>
      </w:pPr>
      <w:r>
        <w:rPr>
          <w:rFonts w:hint="eastAsia" w:ascii="宋体" w:hAnsi="宋体" w:cs="MingLiU"/>
          <w:snapToGrid w:val="0"/>
          <w:color w:val="auto"/>
          <w:kern w:val="0"/>
          <w:szCs w:val="21"/>
        </w:rPr>
        <w:t>法定代表人或其委托代理人：</w:t>
      </w:r>
      <w:r>
        <w:rPr>
          <w:rFonts w:ascii="宋体" w:hAnsi="宋体" w:cs="MingLiU"/>
          <w:snapToGrid w:val="0"/>
          <w:color w:val="auto"/>
          <w:kern w:val="0"/>
          <w:szCs w:val="21"/>
          <w:u w:val="single"/>
        </w:rPr>
        <w:t xml:space="preserve">   </w:t>
      </w:r>
      <w:r>
        <w:rPr>
          <w:rFonts w:hint="eastAsia" w:ascii="宋体" w:hAnsi="宋体" w:cs="MingLiU"/>
          <w:snapToGrid w:val="0"/>
          <w:color w:val="auto"/>
          <w:kern w:val="0"/>
          <w:szCs w:val="21"/>
          <w:u w:val="single"/>
        </w:rPr>
        <w:t xml:space="preserve">           </w:t>
      </w:r>
      <w:r>
        <w:rPr>
          <w:rFonts w:hint="eastAsia" w:ascii="宋体" w:hAnsi="宋体" w:cs="MingLiU"/>
          <w:snapToGrid w:val="0"/>
          <w:color w:val="auto"/>
          <w:kern w:val="0"/>
          <w:szCs w:val="21"/>
        </w:rPr>
        <w:t>（签字）</w:t>
      </w:r>
      <w:r>
        <w:rPr>
          <w:rFonts w:ascii="宋体" w:hAnsi="宋体"/>
          <w:snapToGrid w:val="0"/>
          <w:color w:val="auto"/>
          <w:kern w:val="0"/>
          <w:szCs w:val="21"/>
        </w:rPr>
        <w:t xml:space="preserve"> </w:t>
      </w:r>
    </w:p>
    <w:p>
      <w:pPr>
        <w:tabs>
          <w:tab w:val="left" w:pos="7035"/>
          <w:tab w:val="left" w:pos="7560"/>
          <w:tab w:val="left" w:pos="8300"/>
        </w:tabs>
        <w:autoSpaceDE w:val="0"/>
        <w:autoSpaceDN w:val="0"/>
        <w:adjustRightInd w:val="0"/>
        <w:spacing w:line="360" w:lineRule="auto"/>
        <w:ind w:right="210" w:firstLine="1984" w:firstLineChars="945"/>
        <w:rPr>
          <w:rFonts w:ascii="宋体" w:cs="MingLiU"/>
          <w:snapToGrid w:val="0"/>
          <w:color w:val="auto"/>
          <w:kern w:val="0"/>
          <w:szCs w:val="21"/>
        </w:rPr>
      </w:pPr>
      <w:r>
        <w:rPr>
          <w:rFonts w:hint="eastAsia" w:ascii="宋体" w:hAnsi="宋体" w:cs="MingLiU"/>
          <w:snapToGrid w:val="0"/>
          <w:color w:val="auto"/>
          <w:kern w:val="0"/>
          <w:szCs w:val="21"/>
        </w:rPr>
        <w:t>地址：</w:t>
      </w:r>
      <w:r>
        <w:rPr>
          <w:rFonts w:ascii="宋体" w:hAnsi="宋体" w:cs="MingLiU"/>
          <w:snapToGrid w:val="0"/>
          <w:color w:val="auto"/>
          <w:w w:val="200"/>
          <w:kern w:val="0"/>
          <w:szCs w:val="21"/>
          <w:u w:val="single"/>
        </w:rPr>
        <w:t xml:space="preserve"> </w:t>
      </w:r>
      <w:r>
        <w:rPr>
          <w:rFonts w:ascii="宋体"/>
          <w:snapToGrid w:val="0"/>
          <w:color w:val="auto"/>
          <w:kern w:val="0"/>
          <w:szCs w:val="21"/>
          <w:u w:val="single"/>
        </w:rPr>
        <w:tab/>
      </w:r>
    </w:p>
    <w:p>
      <w:pPr>
        <w:tabs>
          <w:tab w:val="left" w:pos="8300"/>
        </w:tabs>
        <w:autoSpaceDE w:val="0"/>
        <w:autoSpaceDN w:val="0"/>
        <w:adjustRightInd w:val="0"/>
        <w:spacing w:before="1" w:line="360" w:lineRule="auto"/>
        <w:ind w:left="1985" w:right="-20"/>
        <w:jc w:val="left"/>
        <w:rPr>
          <w:rFonts w:hint="eastAsia" w:ascii="宋体" w:cs="MingLiU"/>
          <w:snapToGrid w:val="0"/>
          <w:color w:val="auto"/>
          <w:kern w:val="0"/>
          <w:szCs w:val="21"/>
        </w:rPr>
      </w:pPr>
      <w:r>
        <w:rPr>
          <w:rFonts w:hint="eastAsia" w:ascii="宋体" w:hAnsi="宋体" w:cs="MingLiU"/>
          <w:snapToGrid w:val="0"/>
          <w:color w:val="auto"/>
          <w:kern w:val="0"/>
          <w:szCs w:val="21"/>
        </w:rPr>
        <w:t>网址：</w:t>
      </w:r>
      <w:r>
        <w:rPr>
          <w:rFonts w:ascii="宋体" w:hAnsi="宋体" w:cs="MingLiU"/>
          <w:snapToGrid w:val="0"/>
          <w:color w:val="auto"/>
          <w:w w:val="200"/>
          <w:kern w:val="0"/>
          <w:szCs w:val="21"/>
        </w:rPr>
        <w:t xml:space="preserve"> </w:t>
      </w:r>
      <w:r>
        <w:rPr>
          <w:rFonts w:hint="eastAsia" w:ascii="宋体" w:hAnsi="宋体"/>
          <w:snapToGrid w:val="0"/>
          <w:color w:val="auto"/>
          <w:kern w:val="0"/>
          <w:szCs w:val="21"/>
        </w:rPr>
        <w:t>　　　　　　</w:t>
      </w:r>
      <w:r>
        <w:rPr>
          <w:rFonts w:hint="eastAsia" w:ascii="宋体" w:cs="MingLiU"/>
          <w:snapToGrid w:val="0"/>
          <w:color w:val="auto"/>
          <w:kern w:val="0"/>
          <w:szCs w:val="21"/>
        </w:rPr>
        <w:t>　　　　　　　　　　　　　　</w:t>
      </w:r>
    </w:p>
    <w:p>
      <w:pPr>
        <w:tabs>
          <w:tab w:val="left" w:pos="8300"/>
        </w:tabs>
        <w:autoSpaceDE w:val="0"/>
        <w:autoSpaceDN w:val="0"/>
        <w:adjustRightInd w:val="0"/>
        <w:spacing w:line="360" w:lineRule="auto"/>
        <w:ind w:left="1985" w:right="-20"/>
        <w:jc w:val="left"/>
        <w:rPr>
          <w:rFonts w:hint="eastAsia" w:ascii="宋体" w:cs="MingLiU"/>
          <w:snapToGrid w:val="0"/>
          <w:color w:val="auto"/>
          <w:kern w:val="0"/>
          <w:szCs w:val="21"/>
        </w:rPr>
      </w:pPr>
      <w:r>
        <w:rPr>
          <w:rFonts w:hint="eastAsia" w:ascii="宋体" w:hAnsi="宋体" w:cs="MingLiU"/>
          <w:snapToGrid w:val="0"/>
          <w:color w:val="auto"/>
          <w:kern w:val="0"/>
          <w:szCs w:val="21"/>
        </w:rPr>
        <w:t>电话：</w:t>
      </w:r>
      <w:r>
        <w:rPr>
          <w:rFonts w:ascii="宋体" w:hAnsi="宋体" w:cs="MingLiU"/>
          <w:snapToGrid w:val="0"/>
          <w:color w:val="auto"/>
          <w:w w:val="200"/>
          <w:kern w:val="0"/>
          <w:szCs w:val="21"/>
          <w:u w:val="single"/>
        </w:rPr>
        <w:t xml:space="preserve"> </w:t>
      </w:r>
      <w:r>
        <w:rPr>
          <w:rFonts w:hint="eastAsia" w:ascii="宋体" w:hAnsi="宋体"/>
          <w:snapToGrid w:val="0"/>
          <w:color w:val="auto"/>
          <w:kern w:val="0"/>
          <w:szCs w:val="21"/>
          <w:u w:val="single"/>
        </w:rPr>
        <w:t>　　　　　　　　　　　　　　　　　　　　</w:t>
      </w:r>
    </w:p>
    <w:p>
      <w:pPr>
        <w:tabs>
          <w:tab w:val="left" w:pos="8300"/>
        </w:tabs>
        <w:autoSpaceDE w:val="0"/>
        <w:autoSpaceDN w:val="0"/>
        <w:adjustRightInd w:val="0"/>
        <w:spacing w:line="360" w:lineRule="auto"/>
        <w:ind w:left="1985" w:right="-20"/>
        <w:jc w:val="left"/>
        <w:rPr>
          <w:rFonts w:hint="eastAsia" w:ascii="宋体" w:cs="MingLiU"/>
          <w:snapToGrid w:val="0"/>
          <w:color w:val="auto"/>
          <w:kern w:val="0"/>
          <w:szCs w:val="21"/>
        </w:rPr>
      </w:pPr>
      <w:r>
        <w:rPr>
          <w:rFonts w:hint="eastAsia" w:ascii="宋体" w:hAnsi="宋体" w:cs="MingLiU"/>
          <w:snapToGrid w:val="0"/>
          <w:color w:val="auto"/>
          <w:kern w:val="0"/>
          <w:szCs w:val="21"/>
        </w:rPr>
        <w:t>传真：</w:t>
      </w:r>
      <w:r>
        <w:rPr>
          <w:rFonts w:ascii="宋体" w:hAnsi="宋体" w:cs="MingLiU"/>
          <w:snapToGrid w:val="0"/>
          <w:color w:val="auto"/>
          <w:w w:val="200"/>
          <w:kern w:val="0"/>
          <w:szCs w:val="21"/>
          <w:u w:val="single"/>
        </w:rPr>
        <w:t xml:space="preserve"> </w:t>
      </w:r>
      <w:r>
        <w:rPr>
          <w:rFonts w:hint="eastAsia" w:ascii="宋体" w:hAnsi="宋体"/>
          <w:snapToGrid w:val="0"/>
          <w:color w:val="auto"/>
          <w:kern w:val="0"/>
          <w:szCs w:val="21"/>
          <w:u w:val="single"/>
        </w:rPr>
        <w:t>　　　　　　　　　　　　　　　　　　　　</w:t>
      </w:r>
    </w:p>
    <w:p>
      <w:pPr>
        <w:tabs>
          <w:tab w:val="left" w:pos="8300"/>
        </w:tabs>
        <w:autoSpaceDE w:val="0"/>
        <w:autoSpaceDN w:val="0"/>
        <w:adjustRightInd w:val="0"/>
        <w:spacing w:line="360" w:lineRule="auto"/>
        <w:ind w:left="1985" w:right="-20"/>
        <w:jc w:val="left"/>
        <w:rPr>
          <w:rFonts w:ascii="宋体" w:cs="MingLiU"/>
          <w:snapToGrid w:val="0"/>
          <w:color w:val="auto"/>
          <w:kern w:val="0"/>
          <w:sz w:val="20"/>
          <w:szCs w:val="20"/>
        </w:rPr>
      </w:pPr>
      <w:r>
        <w:rPr>
          <w:rFonts w:hint="eastAsia" w:ascii="宋体" w:hAnsi="宋体" w:cs="MingLiU"/>
          <w:snapToGrid w:val="0"/>
          <w:color w:val="auto"/>
          <w:kern w:val="0"/>
          <w:szCs w:val="21"/>
        </w:rPr>
        <w:t>邮政编码：</w:t>
      </w:r>
      <w:r>
        <w:rPr>
          <w:rFonts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u w:val="single"/>
        </w:rPr>
        <w:t>　　　　　　　　　</w:t>
      </w:r>
    </w:p>
    <w:p>
      <w:pPr>
        <w:autoSpaceDE w:val="0"/>
        <w:autoSpaceDN w:val="0"/>
        <w:adjustRightInd w:val="0"/>
        <w:spacing w:before="14" w:line="360" w:lineRule="auto"/>
        <w:jc w:val="left"/>
        <w:rPr>
          <w:rFonts w:hint="eastAsia" w:ascii="宋体" w:cs="MingLiU"/>
          <w:snapToGrid w:val="0"/>
          <w:color w:val="auto"/>
          <w:kern w:val="0"/>
          <w:sz w:val="24"/>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color w:val="auto"/>
          <w:kern w:val="0"/>
          <w:szCs w:val="21"/>
        </w:rPr>
      </w:pPr>
      <w:r>
        <w:rPr>
          <w:rFonts w:ascii="宋体" w:hAnsi="宋体" w:cs="MingLiU"/>
          <w:snapToGrid w:val="0"/>
          <w:color w:val="auto"/>
          <w:kern w:val="0"/>
          <w:szCs w:val="21"/>
          <w:u w:val="single"/>
        </w:rPr>
        <w:t xml:space="preserve">        </w:t>
      </w:r>
      <w:r>
        <w:rPr>
          <w:rFonts w:hint="eastAsia" w:ascii="宋体" w:hAnsi="宋体" w:cs="MingLiU"/>
          <w:snapToGrid w:val="0"/>
          <w:color w:val="auto"/>
          <w:kern w:val="0"/>
          <w:szCs w:val="21"/>
        </w:rPr>
        <w:t>年</w:t>
      </w:r>
      <w:r>
        <w:rPr>
          <w:rFonts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月</w:t>
      </w:r>
      <w:r>
        <w:rPr>
          <w:rFonts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日</w:t>
      </w:r>
    </w:p>
    <w:p>
      <w:pPr>
        <w:tabs>
          <w:tab w:val="left" w:pos="6000"/>
          <w:tab w:val="left" w:pos="7040"/>
          <w:tab w:val="left" w:pos="8100"/>
        </w:tabs>
        <w:autoSpaceDE w:val="0"/>
        <w:autoSpaceDN w:val="0"/>
        <w:adjustRightInd w:val="0"/>
        <w:spacing w:line="360" w:lineRule="auto"/>
        <w:ind w:right="-20" w:firstLine="4924" w:firstLineChars="2345"/>
        <w:jc w:val="left"/>
        <w:rPr>
          <w:rFonts w:ascii="宋体" w:cs="MingLiU"/>
          <w:snapToGrid w:val="0"/>
          <w:color w:val="auto"/>
          <w:kern w:val="0"/>
          <w:szCs w:val="21"/>
        </w:rPr>
      </w:pPr>
      <w:r>
        <w:rPr>
          <w:rFonts w:ascii="宋体" w:hAnsi="宋体" w:cs="MingLiU"/>
          <w:snapToGrid w:val="0"/>
          <w:color w:val="auto"/>
          <w:kern w:val="0"/>
          <w:szCs w:val="21"/>
        </w:rPr>
        <w:br w:type="page"/>
      </w:r>
    </w:p>
    <w:p>
      <w:pPr>
        <w:pStyle w:val="4"/>
        <w:spacing w:before="0" w:after="0" w:line="360" w:lineRule="auto"/>
        <w:jc w:val="center"/>
        <w:rPr>
          <w:rFonts w:hint="eastAsia"/>
          <w:color w:val="auto"/>
        </w:rPr>
      </w:pPr>
      <w:bookmarkStart w:id="837" w:name="_Toc389633699"/>
      <w:bookmarkStart w:id="838" w:name="_Toc21664"/>
      <w:r>
        <w:rPr>
          <w:rFonts w:hint="eastAsia" w:ascii="宋体" w:hAnsi="宋体"/>
          <w:color w:val="auto"/>
          <w:sz w:val="28"/>
        </w:rPr>
        <w:t>投标函附录</w:t>
      </w:r>
      <w:bookmarkEnd w:id="837"/>
      <w:bookmarkEnd w:id="838"/>
    </w:p>
    <w:p>
      <w:pPr>
        <w:tabs>
          <w:tab w:val="left" w:pos="6000"/>
          <w:tab w:val="left" w:pos="7040"/>
          <w:tab w:val="left" w:pos="8100"/>
        </w:tabs>
        <w:autoSpaceDE w:val="0"/>
        <w:autoSpaceDN w:val="0"/>
        <w:adjustRightInd w:val="0"/>
        <w:spacing w:line="360" w:lineRule="auto"/>
        <w:ind w:right="-20" w:firstLine="4924" w:firstLineChars="2345"/>
        <w:jc w:val="left"/>
        <w:rPr>
          <w:rFonts w:hint="eastAsia" w:ascii="宋体" w:hAnsi="宋体" w:cs="MingLiU"/>
          <w:snapToGrid w:val="0"/>
          <w:color w:val="auto"/>
          <w:kern w:val="0"/>
          <w:szCs w:val="21"/>
        </w:rPr>
      </w:pPr>
    </w:p>
    <w:p>
      <w:pPr>
        <w:tabs>
          <w:tab w:val="left" w:pos="6000"/>
          <w:tab w:val="left" w:pos="7040"/>
          <w:tab w:val="left" w:pos="8100"/>
        </w:tabs>
        <w:autoSpaceDE w:val="0"/>
        <w:autoSpaceDN w:val="0"/>
        <w:adjustRightInd w:val="0"/>
        <w:spacing w:line="360" w:lineRule="auto"/>
        <w:ind w:right="-20" w:firstLine="4924" w:firstLineChars="2345"/>
        <w:jc w:val="left"/>
        <w:rPr>
          <w:rFonts w:ascii="宋体" w:hAnsi="宋体" w:cs="MingLiU"/>
          <w:snapToGrid w:val="0"/>
          <w:color w:val="auto"/>
          <w:kern w:val="0"/>
          <w:szCs w:val="21"/>
        </w:rPr>
      </w:pPr>
    </w:p>
    <w:tbl>
      <w:tblPr>
        <w:tblStyle w:val="12"/>
        <w:tblW w:w="8568" w:type="dxa"/>
        <w:tblInd w:w="107" w:type="dxa"/>
        <w:tblLayout w:type="fixed"/>
        <w:tblCellMar>
          <w:top w:w="0" w:type="dxa"/>
          <w:left w:w="0" w:type="dxa"/>
          <w:bottom w:w="0" w:type="dxa"/>
          <w:right w:w="0" w:type="dxa"/>
        </w:tblCellMar>
      </w:tblPr>
      <w:tblGrid>
        <w:gridCol w:w="651"/>
        <w:gridCol w:w="2336"/>
        <w:gridCol w:w="2161"/>
        <w:gridCol w:w="2703"/>
        <w:gridCol w:w="717"/>
      </w:tblGrid>
      <w:tr>
        <w:tblPrEx>
          <w:tblLayout w:type="fixed"/>
          <w:tblCellMar>
            <w:top w:w="0" w:type="dxa"/>
            <w:left w:w="0" w:type="dxa"/>
            <w:bottom w:w="0" w:type="dxa"/>
            <w:right w:w="0" w:type="dxa"/>
          </w:tblCellMar>
        </w:tblPrEx>
        <w:trPr>
          <w:trHeight w:val="450" w:hRule="exact"/>
        </w:trPr>
        <w:tc>
          <w:tcPr>
            <w:tcW w:w="651" w:type="dxa"/>
            <w:tcBorders>
              <w:top w:val="single" w:color="000000" w:sz="4" w:space="0"/>
              <w:left w:val="single" w:color="000000" w:sz="4" w:space="0"/>
              <w:bottom w:val="single" w:color="000000" w:sz="6" w:space="0"/>
              <w:right w:val="single" w:color="000000" w:sz="6" w:space="0"/>
            </w:tcBorders>
            <w:noWrap w:val="0"/>
            <w:vAlign w:val="top"/>
          </w:tcPr>
          <w:p>
            <w:pPr>
              <w:autoSpaceDE w:val="0"/>
              <w:autoSpaceDN w:val="0"/>
              <w:adjustRightInd w:val="0"/>
              <w:spacing w:line="360" w:lineRule="auto"/>
              <w:ind w:left="109" w:right="-20"/>
              <w:jc w:val="left"/>
              <w:rPr>
                <w:rFonts w:ascii="宋体" w:hAnsi="宋体"/>
                <w:snapToGrid w:val="0"/>
                <w:color w:val="auto"/>
                <w:kern w:val="0"/>
                <w:sz w:val="24"/>
              </w:rPr>
            </w:pPr>
            <w:r>
              <w:rPr>
                <w:rFonts w:hint="eastAsia" w:ascii="宋体" w:hAnsi="宋体" w:cs="MingLiU"/>
                <w:snapToGrid w:val="0"/>
                <w:color w:val="auto"/>
                <w:kern w:val="0"/>
                <w:szCs w:val="21"/>
              </w:rPr>
              <w:t>序号</w:t>
            </w:r>
          </w:p>
        </w:tc>
        <w:tc>
          <w:tcPr>
            <w:tcW w:w="2336" w:type="dxa"/>
            <w:tcBorders>
              <w:top w:val="single" w:color="000000" w:sz="4" w:space="0"/>
              <w:left w:val="single" w:color="000000" w:sz="6" w:space="0"/>
              <w:bottom w:val="single" w:color="000000" w:sz="6" w:space="0"/>
              <w:right w:val="single" w:color="000000" w:sz="6" w:space="0"/>
            </w:tcBorders>
            <w:noWrap w:val="0"/>
            <w:vAlign w:val="top"/>
          </w:tcPr>
          <w:p>
            <w:pPr>
              <w:autoSpaceDE w:val="0"/>
              <w:autoSpaceDN w:val="0"/>
              <w:adjustRightInd w:val="0"/>
              <w:spacing w:line="360" w:lineRule="auto"/>
              <w:ind w:left="741" w:right="-20"/>
              <w:jc w:val="left"/>
              <w:rPr>
                <w:rFonts w:ascii="宋体" w:hAnsi="宋体"/>
                <w:snapToGrid w:val="0"/>
                <w:color w:val="auto"/>
                <w:kern w:val="0"/>
                <w:sz w:val="24"/>
              </w:rPr>
            </w:pPr>
            <w:r>
              <w:rPr>
                <w:rFonts w:hint="eastAsia" w:ascii="宋体" w:hAnsi="宋体" w:cs="MingLiU"/>
                <w:snapToGrid w:val="0"/>
                <w:color w:val="auto"/>
                <w:kern w:val="0"/>
                <w:szCs w:val="21"/>
              </w:rPr>
              <w:t>条款名称</w:t>
            </w:r>
          </w:p>
        </w:tc>
        <w:tc>
          <w:tcPr>
            <w:tcW w:w="2161" w:type="dxa"/>
            <w:tcBorders>
              <w:top w:val="single" w:color="000000" w:sz="4" w:space="0"/>
              <w:left w:val="single" w:color="000000" w:sz="6" w:space="0"/>
              <w:bottom w:val="single" w:color="000000" w:sz="6" w:space="0"/>
              <w:right w:val="single" w:color="000000" w:sz="6" w:space="0"/>
            </w:tcBorders>
            <w:noWrap w:val="0"/>
            <w:vAlign w:val="top"/>
          </w:tcPr>
          <w:p>
            <w:pPr>
              <w:autoSpaceDE w:val="0"/>
              <w:autoSpaceDN w:val="0"/>
              <w:adjustRightInd w:val="0"/>
              <w:spacing w:line="360" w:lineRule="auto"/>
              <w:ind w:left="548" w:right="-20"/>
              <w:jc w:val="left"/>
              <w:rPr>
                <w:rFonts w:ascii="宋体" w:hAnsi="宋体"/>
                <w:snapToGrid w:val="0"/>
                <w:color w:val="auto"/>
                <w:kern w:val="0"/>
                <w:sz w:val="24"/>
              </w:rPr>
            </w:pPr>
            <w:r>
              <w:rPr>
                <w:rFonts w:hint="eastAsia" w:ascii="宋体" w:hAnsi="宋体" w:cs="MingLiU"/>
                <w:snapToGrid w:val="0"/>
                <w:color w:val="auto"/>
                <w:kern w:val="0"/>
                <w:szCs w:val="21"/>
              </w:rPr>
              <w:t>合同条款号</w:t>
            </w:r>
          </w:p>
        </w:tc>
        <w:tc>
          <w:tcPr>
            <w:tcW w:w="2703" w:type="dxa"/>
            <w:tcBorders>
              <w:top w:val="single" w:color="000000" w:sz="4" w:space="0"/>
              <w:left w:val="single" w:color="000000" w:sz="6" w:space="0"/>
              <w:bottom w:val="single" w:color="000000" w:sz="6" w:space="0"/>
              <w:right w:val="single" w:color="000000" w:sz="6" w:space="0"/>
            </w:tcBorders>
            <w:noWrap w:val="0"/>
            <w:vAlign w:val="top"/>
          </w:tcPr>
          <w:p>
            <w:pPr>
              <w:autoSpaceDE w:val="0"/>
              <w:autoSpaceDN w:val="0"/>
              <w:adjustRightInd w:val="0"/>
              <w:spacing w:line="360" w:lineRule="auto"/>
              <w:ind w:left="914" w:right="894"/>
              <w:jc w:val="center"/>
              <w:rPr>
                <w:rFonts w:ascii="宋体" w:hAnsi="宋体"/>
                <w:snapToGrid w:val="0"/>
                <w:color w:val="auto"/>
                <w:kern w:val="0"/>
                <w:sz w:val="24"/>
              </w:rPr>
            </w:pPr>
            <w:r>
              <w:rPr>
                <w:rFonts w:hint="eastAsia" w:ascii="宋体" w:hAnsi="宋体" w:cs="MingLiU"/>
                <w:snapToGrid w:val="0"/>
                <w:color w:val="auto"/>
                <w:kern w:val="0"/>
                <w:szCs w:val="21"/>
              </w:rPr>
              <w:t>约定内容</w:t>
            </w:r>
          </w:p>
        </w:tc>
        <w:tc>
          <w:tcPr>
            <w:tcW w:w="717" w:type="dxa"/>
            <w:tcBorders>
              <w:top w:val="single" w:color="000000" w:sz="4" w:space="0"/>
              <w:left w:val="single" w:color="000000" w:sz="6" w:space="0"/>
              <w:bottom w:val="single" w:color="000000" w:sz="6" w:space="0"/>
              <w:right w:val="single" w:color="000000" w:sz="4" w:space="0"/>
            </w:tcBorders>
            <w:noWrap w:val="0"/>
            <w:vAlign w:val="top"/>
          </w:tcPr>
          <w:p>
            <w:pPr>
              <w:autoSpaceDE w:val="0"/>
              <w:autoSpaceDN w:val="0"/>
              <w:adjustRightInd w:val="0"/>
              <w:spacing w:line="360" w:lineRule="auto"/>
              <w:ind w:left="143" w:right="-20"/>
              <w:jc w:val="left"/>
              <w:rPr>
                <w:rFonts w:ascii="宋体" w:hAnsi="宋体"/>
                <w:snapToGrid w:val="0"/>
                <w:color w:val="auto"/>
                <w:kern w:val="0"/>
                <w:sz w:val="24"/>
              </w:rPr>
            </w:pPr>
            <w:r>
              <w:rPr>
                <w:rFonts w:hint="eastAsia" w:ascii="宋体" w:hAnsi="宋体" w:cs="MingLiU"/>
                <w:snapToGrid w:val="0"/>
                <w:color w:val="auto"/>
                <w:kern w:val="0"/>
                <w:szCs w:val="21"/>
              </w:rPr>
              <w:t>备注</w:t>
            </w:r>
          </w:p>
        </w:tc>
      </w:tr>
      <w:tr>
        <w:tblPrEx>
          <w:tblLayout w:type="fixed"/>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0"/>
            <w:vAlign w:val="top"/>
          </w:tcPr>
          <w:p>
            <w:pPr>
              <w:autoSpaceDE w:val="0"/>
              <w:autoSpaceDN w:val="0"/>
              <w:adjustRightInd w:val="0"/>
              <w:spacing w:line="360" w:lineRule="auto"/>
              <w:jc w:val="center"/>
              <w:rPr>
                <w:rFonts w:hint="eastAsia" w:ascii="宋体" w:hAnsi="宋体"/>
                <w:snapToGrid w:val="0"/>
                <w:color w:val="auto"/>
                <w:kern w:val="0"/>
                <w:szCs w:val="21"/>
              </w:rPr>
            </w:pPr>
            <w:r>
              <w:rPr>
                <w:rFonts w:hint="eastAsia" w:ascii="宋体" w:hAnsi="宋体"/>
                <w:snapToGrid w:val="0"/>
                <w:color w:val="auto"/>
                <w:kern w:val="0"/>
                <w:szCs w:val="21"/>
              </w:rPr>
              <w:t>1</w:t>
            </w:r>
          </w:p>
          <w:p>
            <w:pPr>
              <w:autoSpaceDE w:val="0"/>
              <w:autoSpaceDN w:val="0"/>
              <w:adjustRightInd w:val="0"/>
              <w:spacing w:line="360" w:lineRule="auto"/>
              <w:ind w:left="266" w:right="246"/>
              <w:jc w:val="center"/>
              <w:rPr>
                <w:rFonts w:ascii="宋体" w:hAnsi="宋体"/>
                <w:snapToGrid w:val="0"/>
                <w:color w:val="auto"/>
                <w:kern w:val="0"/>
                <w:szCs w:val="21"/>
              </w:rPr>
            </w:pPr>
            <w:r>
              <w:rPr>
                <w:rFonts w:ascii="宋体" w:hAnsi="宋体"/>
                <w:snapToGrid w:val="0"/>
                <w:color w:val="auto"/>
                <w:kern w:val="0"/>
                <w:szCs w:val="21"/>
              </w:rPr>
              <w:t>1</w:t>
            </w:r>
          </w:p>
        </w:tc>
        <w:tc>
          <w:tcPr>
            <w:tcW w:w="2336"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adjustRightInd w:val="0"/>
              <w:spacing w:line="360" w:lineRule="auto"/>
              <w:ind w:left="744" w:right="-20"/>
              <w:jc w:val="left"/>
              <w:rPr>
                <w:rFonts w:ascii="宋体" w:hAnsi="宋体"/>
                <w:snapToGrid w:val="0"/>
                <w:color w:val="auto"/>
                <w:kern w:val="0"/>
                <w:sz w:val="24"/>
              </w:rPr>
            </w:pPr>
            <w:r>
              <w:rPr>
                <w:rFonts w:hint="eastAsia" w:ascii="宋体" w:hAnsi="宋体" w:cs="MingLiU"/>
                <w:snapToGrid w:val="0"/>
                <w:color w:val="auto"/>
                <w:kern w:val="0"/>
                <w:szCs w:val="21"/>
              </w:rPr>
              <w:t>项目经理</w:t>
            </w: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tabs>
                <w:tab w:val="left" w:pos="2051"/>
              </w:tabs>
              <w:autoSpaceDE w:val="0"/>
              <w:autoSpaceDN w:val="0"/>
              <w:adjustRightInd w:val="0"/>
              <w:spacing w:line="360" w:lineRule="auto"/>
              <w:ind w:left="160" w:leftChars="76" w:right="110"/>
              <w:jc w:val="center"/>
              <w:rPr>
                <w:rFonts w:hint="eastAsia" w:ascii="宋体" w:hAnsi="宋体"/>
                <w:snapToGrid w:val="0"/>
                <w:color w:val="auto"/>
                <w:kern w:val="0"/>
                <w:szCs w:val="21"/>
              </w:rPr>
            </w:pPr>
            <w:r>
              <w:rPr>
                <w:rFonts w:hint="eastAsia" w:ascii="宋体" w:hAnsi="宋体"/>
                <w:snapToGrid w:val="0"/>
                <w:color w:val="auto"/>
                <w:kern w:val="0"/>
                <w:szCs w:val="21"/>
              </w:rPr>
              <w:t>1.1.2.4</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pPr>
              <w:tabs>
                <w:tab w:val="left" w:pos="1880"/>
              </w:tabs>
              <w:autoSpaceDE w:val="0"/>
              <w:autoSpaceDN w:val="0"/>
              <w:adjustRightInd w:val="0"/>
              <w:spacing w:line="360" w:lineRule="auto"/>
              <w:ind w:left="103" w:right="-20"/>
              <w:jc w:val="left"/>
              <w:rPr>
                <w:rFonts w:ascii="宋体" w:hAnsi="宋体"/>
                <w:snapToGrid w:val="0"/>
                <w:color w:val="auto"/>
                <w:kern w:val="0"/>
                <w:sz w:val="24"/>
              </w:rPr>
            </w:pPr>
            <w:r>
              <w:rPr>
                <w:rFonts w:hint="eastAsia" w:ascii="宋体" w:hAnsi="宋体" w:cs="MingLiU"/>
                <w:snapToGrid w:val="0"/>
                <w:color w:val="auto"/>
                <w:kern w:val="0"/>
                <w:szCs w:val="21"/>
              </w:rPr>
              <w:t>姓名：</w:t>
            </w:r>
            <w:r>
              <w:rPr>
                <w:rFonts w:ascii="宋体" w:hAnsi="宋体" w:cs="MingLiU"/>
                <w:snapToGrid w:val="0"/>
                <w:color w:val="auto"/>
                <w:w w:val="200"/>
                <w:kern w:val="0"/>
                <w:szCs w:val="21"/>
                <w:u w:val="single"/>
              </w:rPr>
              <w:t xml:space="preserve"> </w:t>
            </w:r>
            <w:r>
              <w:rPr>
                <w:rFonts w:ascii="宋体" w:hAnsi="宋体"/>
                <w:snapToGrid w:val="0"/>
                <w:color w:val="auto"/>
                <w:kern w:val="0"/>
                <w:szCs w:val="21"/>
                <w:u w:val="single"/>
              </w:rPr>
              <w:tab/>
            </w:r>
          </w:p>
        </w:tc>
        <w:tc>
          <w:tcPr>
            <w:tcW w:w="717" w:type="dxa"/>
            <w:tcBorders>
              <w:top w:val="single" w:color="000000" w:sz="6" w:space="0"/>
              <w:left w:val="single" w:color="000000" w:sz="6" w:space="0"/>
              <w:bottom w:val="single" w:color="000000" w:sz="6" w:space="0"/>
              <w:right w:val="single" w:color="000000" w:sz="4" w:space="0"/>
            </w:tcBorders>
            <w:noWrap w:val="0"/>
            <w:vAlign w:val="top"/>
          </w:tcPr>
          <w:p>
            <w:pPr>
              <w:autoSpaceDE w:val="0"/>
              <w:autoSpaceDN w:val="0"/>
              <w:adjustRightInd w:val="0"/>
              <w:spacing w:line="360" w:lineRule="auto"/>
              <w:jc w:val="left"/>
              <w:rPr>
                <w:rFonts w:ascii="宋体" w:hAnsi="宋体"/>
                <w:snapToGrid w:val="0"/>
                <w:color w:val="auto"/>
                <w:kern w:val="0"/>
                <w:sz w:val="24"/>
              </w:rPr>
            </w:pPr>
          </w:p>
        </w:tc>
      </w:tr>
      <w:tr>
        <w:tblPrEx>
          <w:tblLayout w:type="fixed"/>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0"/>
            <w:vAlign w:val="top"/>
          </w:tcPr>
          <w:p>
            <w:pPr>
              <w:autoSpaceDE w:val="0"/>
              <w:autoSpaceDN w:val="0"/>
              <w:adjustRightInd w:val="0"/>
              <w:spacing w:line="360" w:lineRule="auto"/>
              <w:jc w:val="center"/>
              <w:rPr>
                <w:rFonts w:hint="eastAsia" w:ascii="宋体" w:hAnsi="宋体"/>
                <w:snapToGrid w:val="0"/>
                <w:color w:val="auto"/>
                <w:kern w:val="0"/>
                <w:szCs w:val="21"/>
              </w:rPr>
            </w:pPr>
            <w:r>
              <w:rPr>
                <w:rFonts w:hint="eastAsia" w:ascii="宋体" w:hAnsi="宋体"/>
                <w:snapToGrid w:val="0"/>
                <w:color w:val="auto"/>
                <w:kern w:val="0"/>
                <w:szCs w:val="21"/>
              </w:rPr>
              <w:t>2</w:t>
            </w:r>
          </w:p>
          <w:p>
            <w:pPr>
              <w:autoSpaceDE w:val="0"/>
              <w:autoSpaceDN w:val="0"/>
              <w:adjustRightInd w:val="0"/>
              <w:spacing w:line="360" w:lineRule="auto"/>
              <w:ind w:left="266" w:right="246"/>
              <w:jc w:val="center"/>
              <w:rPr>
                <w:rFonts w:ascii="宋体" w:hAnsi="宋体"/>
                <w:snapToGrid w:val="0"/>
                <w:color w:val="auto"/>
                <w:kern w:val="0"/>
                <w:szCs w:val="21"/>
              </w:rPr>
            </w:pPr>
            <w:r>
              <w:rPr>
                <w:rFonts w:ascii="宋体" w:hAnsi="宋体"/>
                <w:snapToGrid w:val="0"/>
                <w:color w:val="auto"/>
                <w:kern w:val="0"/>
                <w:szCs w:val="21"/>
              </w:rPr>
              <w:t>2</w:t>
            </w:r>
          </w:p>
        </w:tc>
        <w:tc>
          <w:tcPr>
            <w:tcW w:w="2336"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adjustRightInd w:val="0"/>
              <w:spacing w:line="360" w:lineRule="auto"/>
              <w:ind w:left="949" w:right="928"/>
              <w:jc w:val="center"/>
              <w:rPr>
                <w:rFonts w:ascii="宋体" w:hAnsi="宋体"/>
                <w:snapToGrid w:val="0"/>
                <w:color w:val="auto"/>
                <w:kern w:val="0"/>
                <w:sz w:val="24"/>
              </w:rPr>
            </w:pPr>
            <w:r>
              <w:rPr>
                <w:rFonts w:hint="eastAsia" w:ascii="宋体" w:hAnsi="宋体" w:cs="MingLiU"/>
                <w:snapToGrid w:val="0"/>
                <w:color w:val="auto"/>
                <w:kern w:val="0"/>
                <w:szCs w:val="21"/>
              </w:rPr>
              <w:t>工期</w:t>
            </w: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tabs>
                <w:tab w:val="left" w:pos="2051"/>
              </w:tabs>
              <w:autoSpaceDE w:val="0"/>
              <w:autoSpaceDN w:val="0"/>
              <w:adjustRightInd w:val="0"/>
              <w:spacing w:line="360" w:lineRule="auto"/>
              <w:ind w:left="160" w:leftChars="76" w:right="110"/>
              <w:jc w:val="center"/>
              <w:rPr>
                <w:rFonts w:ascii="宋体" w:hAnsi="宋体"/>
                <w:snapToGrid w:val="0"/>
                <w:color w:val="auto"/>
                <w:kern w:val="0"/>
                <w:szCs w:val="21"/>
              </w:rPr>
            </w:pPr>
            <w:r>
              <w:rPr>
                <w:rFonts w:ascii="宋体" w:hAnsi="宋体"/>
                <w:snapToGrid w:val="0"/>
                <w:color w:val="auto"/>
                <w:kern w:val="0"/>
                <w:szCs w:val="21"/>
              </w:rPr>
              <w:t>1.1.4.3</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pPr>
              <w:tabs>
                <w:tab w:val="left" w:pos="1560"/>
              </w:tabs>
              <w:autoSpaceDE w:val="0"/>
              <w:autoSpaceDN w:val="0"/>
              <w:adjustRightInd w:val="0"/>
              <w:spacing w:line="360" w:lineRule="auto"/>
              <w:ind w:left="103" w:right="-20"/>
              <w:jc w:val="left"/>
              <w:rPr>
                <w:rFonts w:ascii="宋体" w:hAnsi="宋体"/>
                <w:snapToGrid w:val="0"/>
                <w:color w:val="auto"/>
                <w:kern w:val="0"/>
                <w:sz w:val="24"/>
              </w:rPr>
            </w:pPr>
            <w:r>
              <w:rPr>
                <w:rFonts w:hint="eastAsia" w:ascii="宋体" w:hAnsi="宋体" w:cs="MingLiU"/>
                <w:snapToGrid w:val="0"/>
                <w:color w:val="auto"/>
                <w:kern w:val="0"/>
                <w:szCs w:val="21"/>
              </w:rPr>
              <w:t>天数：</w:t>
            </w:r>
            <w:r>
              <w:rPr>
                <w:rFonts w:ascii="宋体" w:hAnsi="宋体" w:cs="MingLiU"/>
                <w:snapToGrid w:val="0"/>
                <w:color w:val="auto"/>
                <w:w w:val="200"/>
                <w:kern w:val="0"/>
                <w:szCs w:val="21"/>
                <w:u w:val="single"/>
              </w:rPr>
              <w:t xml:space="preserve"> </w:t>
            </w:r>
            <w:r>
              <w:rPr>
                <w:rFonts w:ascii="宋体" w:hAnsi="宋体"/>
                <w:snapToGrid w:val="0"/>
                <w:color w:val="auto"/>
                <w:kern w:val="0"/>
                <w:szCs w:val="21"/>
                <w:u w:val="single"/>
              </w:rPr>
              <w:tab/>
            </w:r>
            <w:r>
              <w:rPr>
                <w:rFonts w:hint="eastAsia" w:ascii="宋体" w:hAnsi="宋体" w:cs="MingLiU"/>
                <w:snapToGrid w:val="0"/>
                <w:color w:val="auto"/>
                <w:kern w:val="0"/>
                <w:szCs w:val="21"/>
              </w:rPr>
              <w:t>日历天</w:t>
            </w:r>
          </w:p>
        </w:tc>
        <w:tc>
          <w:tcPr>
            <w:tcW w:w="717" w:type="dxa"/>
            <w:tcBorders>
              <w:top w:val="single" w:color="000000" w:sz="6" w:space="0"/>
              <w:left w:val="single" w:color="000000" w:sz="6" w:space="0"/>
              <w:bottom w:val="single" w:color="000000" w:sz="6" w:space="0"/>
              <w:right w:val="single" w:color="000000" w:sz="4" w:space="0"/>
            </w:tcBorders>
            <w:noWrap w:val="0"/>
            <w:vAlign w:val="top"/>
          </w:tcPr>
          <w:p>
            <w:pPr>
              <w:autoSpaceDE w:val="0"/>
              <w:autoSpaceDN w:val="0"/>
              <w:adjustRightInd w:val="0"/>
              <w:spacing w:line="360" w:lineRule="auto"/>
              <w:jc w:val="left"/>
              <w:rPr>
                <w:rFonts w:ascii="宋体" w:hAnsi="宋体"/>
                <w:snapToGrid w:val="0"/>
                <w:color w:val="auto"/>
                <w:kern w:val="0"/>
                <w:sz w:val="24"/>
              </w:rPr>
            </w:pPr>
          </w:p>
        </w:tc>
      </w:tr>
      <w:tr>
        <w:tblPrEx>
          <w:tblLayout w:type="fixed"/>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0"/>
            <w:vAlign w:val="top"/>
          </w:tcPr>
          <w:p>
            <w:pPr>
              <w:autoSpaceDE w:val="0"/>
              <w:autoSpaceDN w:val="0"/>
              <w:adjustRightInd w:val="0"/>
              <w:spacing w:line="360" w:lineRule="auto"/>
              <w:ind w:left="266" w:right="246"/>
              <w:jc w:val="center"/>
              <w:rPr>
                <w:rFonts w:hint="eastAsia" w:ascii="宋体" w:hAnsi="宋体"/>
                <w:snapToGrid w:val="0"/>
                <w:color w:val="auto"/>
                <w:kern w:val="0"/>
                <w:szCs w:val="21"/>
              </w:rPr>
            </w:pPr>
            <w:r>
              <w:rPr>
                <w:rFonts w:hint="eastAsia" w:ascii="宋体" w:hAnsi="宋体"/>
                <w:snapToGrid w:val="0"/>
                <w:color w:val="auto"/>
                <w:kern w:val="0"/>
                <w:szCs w:val="21"/>
              </w:rPr>
              <w:t>3</w:t>
            </w:r>
          </w:p>
        </w:tc>
        <w:tc>
          <w:tcPr>
            <w:tcW w:w="2336"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adjustRightInd w:val="0"/>
              <w:spacing w:line="360" w:lineRule="auto"/>
              <w:ind w:left="949" w:right="928"/>
              <w:jc w:val="center"/>
              <w:rPr>
                <w:rFonts w:hint="eastAsia" w:ascii="宋体" w:hAnsi="宋体" w:cs="MingLiU"/>
                <w:snapToGrid w:val="0"/>
                <w:color w:val="auto"/>
                <w:kern w:val="0"/>
                <w:szCs w:val="21"/>
              </w:rPr>
            </w:pPr>
            <w:r>
              <w:rPr>
                <w:rFonts w:hint="eastAsia" w:ascii="宋体" w:hAnsi="宋体" w:cs="MingLiU"/>
                <w:snapToGrid w:val="0"/>
                <w:color w:val="auto"/>
                <w:kern w:val="0"/>
                <w:szCs w:val="21"/>
              </w:rPr>
              <w:t>..........</w:t>
            </w: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tabs>
                <w:tab w:val="left" w:pos="2051"/>
              </w:tabs>
              <w:autoSpaceDE w:val="0"/>
              <w:autoSpaceDN w:val="0"/>
              <w:adjustRightInd w:val="0"/>
              <w:spacing w:line="360" w:lineRule="auto"/>
              <w:ind w:left="160" w:leftChars="76" w:right="110"/>
              <w:jc w:val="center"/>
              <w:rPr>
                <w:rFonts w:ascii="宋体" w:hAnsi="宋体"/>
                <w:snapToGrid w:val="0"/>
                <w:color w:val="auto"/>
                <w:kern w:val="0"/>
                <w:szCs w:val="21"/>
              </w:rPr>
            </w:pPr>
            <w:r>
              <w:rPr>
                <w:rFonts w:hint="eastAsia" w:ascii="宋体" w:hAnsi="宋体" w:cs="MingLiU"/>
                <w:snapToGrid w:val="0"/>
                <w:color w:val="auto"/>
                <w:kern w:val="0"/>
                <w:szCs w:val="21"/>
              </w:rPr>
              <w:t>....</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pPr>
              <w:tabs>
                <w:tab w:val="left" w:pos="1560"/>
              </w:tabs>
              <w:autoSpaceDE w:val="0"/>
              <w:autoSpaceDN w:val="0"/>
              <w:adjustRightInd w:val="0"/>
              <w:spacing w:line="360" w:lineRule="auto"/>
              <w:ind w:left="103" w:right="-20"/>
              <w:jc w:val="center"/>
              <w:rPr>
                <w:rFonts w:hint="eastAsia" w:ascii="宋体" w:hAnsi="宋体" w:cs="MingLiU"/>
                <w:snapToGrid w:val="0"/>
                <w:color w:val="auto"/>
                <w:kern w:val="0"/>
                <w:szCs w:val="21"/>
              </w:rPr>
            </w:pPr>
            <w:r>
              <w:rPr>
                <w:rFonts w:hint="eastAsia" w:ascii="宋体" w:hAnsi="宋体" w:cs="MingLiU"/>
                <w:snapToGrid w:val="0"/>
                <w:color w:val="auto"/>
                <w:kern w:val="0"/>
                <w:szCs w:val="21"/>
              </w:rPr>
              <w:t>....</w:t>
            </w:r>
          </w:p>
        </w:tc>
        <w:tc>
          <w:tcPr>
            <w:tcW w:w="717" w:type="dxa"/>
            <w:tcBorders>
              <w:top w:val="single" w:color="000000" w:sz="6" w:space="0"/>
              <w:left w:val="single" w:color="000000" w:sz="6" w:space="0"/>
              <w:bottom w:val="single" w:color="000000" w:sz="6" w:space="0"/>
              <w:right w:val="single" w:color="000000" w:sz="4" w:space="0"/>
            </w:tcBorders>
            <w:noWrap w:val="0"/>
            <w:vAlign w:val="top"/>
          </w:tcPr>
          <w:p>
            <w:pPr>
              <w:autoSpaceDE w:val="0"/>
              <w:autoSpaceDN w:val="0"/>
              <w:adjustRightInd w:val="0"/>
              <w:spacing w:line="360" w:lineRule="auto"/>
              <w:jc w:val="left"/>
              <w:rPr>
                <w:rFonts w:ascii="宋体" w:hAnsi="宋体"/>
                <w:snapToGrid w:val="0"/>
                <w:color w:val="auto"/>
                <w:kern w:val="0"/>
                <w:sz w:val="24"/>
              </w:rPr>
            </w:pPr>
          </w:p>
        </w:tc>
      </w:tr>
      <w:tr>
        <w:tblPrEx>
          <w:tblLayout w:type="fixed"/>
          <w:tblCellMar>
            <w:top w:w="0" w:type="dxa"/>
            <w:left w:w="0" w:type="dxa"/>
            <w:bottom w:w="0" w:type="dxa"/>
            <w:right w:w="0" w:type="dxa"/>
          </w:tblCellMar>
        </w:tblPrEx>
        <w:trPr>
          <w:trHeight w:val="450" w:hRule="exact"/>
        </w:trPr>
        <w:tc>
          <w:tcPr>
            <w:tcW w:w="651" w:type="dxa"/>
            <w:tcBorders>
              <w:top w:val="single" w:color="000000" w:sz="6" w:space="0"/>
              <w:left w:val="single" w:color="000000" w:sz="4" w:space="0"/>
              <w:bottom w:val="single" w:color="000000" w:sz="6" w:space="0"/>
              <w:right w:val="single" w:color="000000" w:sz="6" w:space="0"/>
            </w:tcBorders>
            <w:noWrap w:val="0"/>
            <w:vAlign w:val="top"/>
          </w:tcPr>
          <w:p>
            <w:pPr>
              <w:autoSpaceDE w:val="0"/>
              <w:autoSpaceDN w:val="0"/>
              <w:adjustRightInd w:val="0"/>
              <w:spacing w:line="360" w:lineRule="auto"/>
              <w:ind w:left="266" w:right="246"/>
              <w:jc w:val="center"/>
              <w:rPr>
                <w:rFonts w:ascii="宋体" w:hAnsi="宋体"/>
                <w:snapToGrid w:val="0"/>
                <w:color w:val="auto"/>
                <w:kern w:val="0"/>
                <w:szCs w:val="21"/>
              </w:rPr>
            </w:pPr>
            <w:r>
              <w:rPr>
                <w:rFonts w:hint="eastAsia" w:ascii="宋体" w:hAnsi="宋体" w:cs="MingLiU"/>
                <w:snapToGrid w:val="0"/>
                <w:color w:val="auto"/>
                <w:kern w:val="0"/>
                <w:szCs w:val="21"/>
              </w:rPr>
              <w:t>.....</w:t>
            </w:r>
          </w:p>
        </w:tc>
        <w:tc>
          <w:tcPr>
            <w:tcW w:w="2336" w:type="dxa"/>
            <w:tcBorders>
              <w:top w:val="single" w:color="000000" w:sz="6" w:space="0"/>
              <w:left w:val="single" w:color="000000" w:sz="6" w:space="0"/>
              <w:bottom w:val="single" w:color="000000" w:sz="6" w:space="0"/>
              <w:right w:val="single" w:color="000000" w:sz="6" w:space="0"/>
            </w:tcBorders>
            <w:noWrap w:val="0"/>
            <w:vAlign w:val="top"/>
          </w:tcPr>
          <w:p>
            <w:pPr>
              <w:autoSpaceDE w:val="0"/>
              <w:autoSpaceDN w:val="0"/>
              <w:adjustRightInd w:val="0"/>
              <w:spacing w:line="360" w:lineRule="auto"/>
              <w:ind w:left="949" w:right="928"/>
              <w:jc w:val="center"/>
              <w:rPr>
                <w:rFonts w:hint="eastAsia" w:ascii="宋体" w:hAnsi="宋体" w:cs="MingLiU"/>
                <w:snapToGrid w:val="0"/>
                <w:color w:val="auto"/>
                <w:kern w:val="0"/>
                <w:szCs w:val="21"/>
              </w:rPr>
            </w:pPr>
            <w:r>
              <w:rPr>
                <w:rFonts w:hint="eastAsia" w:ascii="宋体" w:hAnsi="宋体" w:cs="MingLiU"/>
                <w:snapToGrid w:val="0"/>
                <w:color w:val="auto"/>
                <w:kern w:val="0"/>
                <w:szCs w:val="21"/>
              </w:rPr>
              <w:t>....</w:t>
            </w:r>
          </w:p>
        </w:tc>
        <w:tc>
          <w:tcPr>
            <w:tcW w:w="2161" w:type="dxa"/>
            <w:tcBorders>
              <w:top w:val="single" w:color="000000" w:sz="6" w:space="0"/>
              <w:left w:val="single" w:color="000000" w:sz="6" w:space="0"/>
              <w:bottom w:val="single" w:color="000000" w:sz="6" w:space="0"/>
              <w:right w:val="single" w:color="000000" w:sz="6" w:space="0"/>
            </w:tcBorders>
            <w:noWrap w:val="0"/>
            <w:vAlign w:val="center"/>
          </w:tcPr>
          <w:p>
            <w:pPr>
              <w:tabs>
                <w:tab w:val="left" w:pos="2051"/>
              </w:tabs>
              <w:autoSpaceDE w:val="0"/>
              <w:autoSpaceDN w:val="0"/>
              <w:adjustRightInd w:val="0"/>
              <w:spacing w:line="360" w:lineRule="auto"/>
              <w:ind w:left="160" w:leftChars="76" w:right="110"/>
              <w:jc w:val="center"/>
              <w:rPr>
                <w:rFonts w:ascii="宋体" w:hAnsi="宋体"/>
                <w:snapToGrid w:val="0"/>
                <w:color w:val="auto"/>
                <w:kern w:val="0"/>
                <w:szCs w:val="21"/>
              </w:rPr>
            </w:pPr>
            <w:r>
              <w:rPr>
                <w:rFonts w:hint="eastAsia" w:ascii="宋体" w:hAnsi="宋体" w:cs="MingLiU"/>
                <w:snapToGrid w:val="0"/>
                <w:color w:val="auto"/>
                <w:kern w:val="0"/>
                <w:szCs w:val="21"/>
              </w:rPr>
              <w:t>....</w:t>
            </w:r>
          </w:p>
        </w:tc>
        <w:tc>
          <w:tcPr>
            <w:tcW w:w="2703" w:type="dxa"/>
            <w:tcBorders>
              <w:top w:val="single" w:color="000000" w:sz="6" w:space="0"/>
              <w:left w:val="single" w:color="000000" w:sz="6" w:space="0"/>
              <w:bottom w:val="single" w:color="000000" w:sz="6" w:space="0"/>
              <w:right w:val="single" w:color="000000" w:sz="6" w:space="0"/>
            </w:tcBorders>
            <w:noWrap w:val="0"/>
            <w:vAlign w:val="top"/>
          </w:tcPr>
          <w:p>
            <w:pPr>
              <w:tabs>
                <w:tab w:val="left" w:pos="1560"/>
              </w:tabs>
              <w:autoSpaceDE w:val="0"/>
              <w:autoSpaceDN w:val="0"/>
              <w:adjustRightInd w:val="0"/>
              <w:spacing w:line="360" w:lineRule="auto"/>
              <w:ind w:left="103" w:right="-20"/>
              <w:jc w:val="center"/>
              <w:rPr>
                <w:rFonts w:hint="eastAsia" w:ascii="宋体" w:hAnsi="宋体" w:cs="MingLiU"/>
                <w:snapToGrid w:val="0"/>
                <w:color w:val="auto"/>
                <w:kern w:val="0"/>
                <w:szCs w:val="21"/>
              </w:rPr>
            </w:pPr>
            <w:r>
              <w:rPr>
                <w:rFonts w:hint="eastAsia" w:ascii="宋体" w:hAnsi="宋体" w:cs="MingLiU"/>
                <w:snapToGrid w:val="0"/>
                <w:color w:val="auto"/>
                <w:kern w:val="0"/>
                <w:szCs w:val="21"/>
              </w:rPr>
              <w:t>....</w:t>
            </w:r>
          </w:p>
        </w:tc>
        <w:tc>
          <w:tcPr>
            <w:tcW w:w="717" w:type="dxa"/>
            <w:tcBorders>
              <w:top w:val="single" w:color="000000" w:sz="6" w:space="0"/>
              <w:left w:val="single" w:color="000000" w:sz="6" w:space="0"/>
              <w:bottom w:val="single" w:color="000000" w:sz="6" w:space="0"/>
              <w:right w:val="single" w:color="000000" w:sz="4" w:space="0"/>
            </w:tcBorders>
            <w:noWrap w:val="0"/>
            <w:vAlign w:val="top"/>
          </w:tcPr>
          <w:p>
            <w:pPr>
              <w:autoSpaceDE w:val="0"/>
              <w:autoSpaceDN w:val="0"/>
              <w:adjustRightInd w:val="0"/>
              <w:spacing w:line="360" w:lineRule="auto"/>
              <w:jc w:val="left"/>
              <w:rPr>
                <w:rFonts w:ascii="宋体" w:hAnsi="宋体"/>
                <w:snapToGrid w:val="0"/>
                <w:color w:val="auto"/>
                <w:kern w:val="0"/>
                <w:sz w:val="24"/>
              </w:rPr>
            </w:pPr>
          </w:p>
        </w:tc>
      </w:tr>
    </w:tbl>
    <w:p>
      <w:pPr>
        <w:autoSpaceDE w:val="0"/>
        <w:autoSpaceDN w:val="0"/>
        <w:adjustRightInd w:val="0"/>
        <w:spacing w:line="360" w:lineRule="auto"/>
        <w:jc w:val="left"/>
        <w:rPr>
          <w:rFonts w:ascii="宋体" w:hAnsi="宋体"/>
          <w:snapToGrid w:val="0"/>
          <w:color w:val="auto"/>
          <w:kern w:val="0"/>
          <w:sz w:val="20"/>
          <w:szCs w:val="20"/>
        </w:rPr>
      </w:pPr>
    </w:p>
    <w:p>
      <w:pPr>
        <w:autoSpaceDE w:val="0"/>
        <w:autoSpaceDN w:val="0"/>
        <w:adjustRightInd w:val="0"/>
        <w:spacing w:line="360" w:lineRule="auto"/>
        <w:jc w:val="left"/>
        <w:rPr>
          <w:rFonts w:ascii="宋体" w:hAnsi="宋体"/>
          <w:snapToGrid w:val="0"/>
          <w:color w:val="auto"/>
          <w:kern w:val="0"/>
          <w:sz w:val="20"/>
          <w:szCs w:val="20"/>
        </w:rPr>
      </w:pPr>
    </w:p>
    <w:p>
      <w:pPr>
        <w:pStyle w:val="4"/>
        <w:spacing w:before="0" w:after="0" w:line="360" w:lineRule="auto"/>
        <w:jc w:val="center"/>
        <w:rPr>
          <w:rFonts w:hint="eastAsia" w:ascii="宋体" w:hAnsi="宋体"/>
          <w:snapToGrid w:val="0"/>
          <w:color w:val="auto"/>
          <w:szCs w:val="21"/>
        </w:rPr>
      </w:pPr>
    </w:p>
    <w:p>
      <w:pPr>
        <w:pStyle w:val="4"/>
        <w:spacing w:before="0" w:after="0" w:line="360" w:lineRule="auto"/>
        <w:jc w:val="center"/>
        <w:rPr>
          <w:rFonts w:hint="eastAsia" w:ascii="宋体" w:hAnsi="宋体"/>
          <w:snapToGrid w:val="0"/>
          <w:color w:val="auto"/>
          <w:szCs w:val="21"/>
        </w:rPr>
      </w:pPr>
    </w:p>
    <w:p>
      <w:pPr>
        <w:pStyle w:val="4"/>
        <w:spacing w:before="0" w:after="0" w:line="360" w:lineRule="auto"/>
        <w:jc w:val="center"/>
        <w:rPr>
          <w:rFonts w:hint="eastAsia" w:ascii="宋体" w:hAnsi="宋体"/>
          <w:snapToGrid w:val="0"/>
          <w:color w:val="auto"/>
          <w:szCs w:val="21"/>
        </w:rPr>
      </w:pP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cs="MingLiU"/>
          <w:snapToGrid w:val="0"/>
          <w:color w:val="auto"/>
          <w:kern w:val="0"/>
          <w:szCs w:val="21"/>
        </w:rPr>
        <w:t>投</w:t>
      </w:r>
      <w:r>
        <w:rPr>
          <w:rFonts w:ascii="宋体" w:hAnsi="宋体"/>
          <w:snapToGrid w:val="0"/>
          <w:color w:val="auto"/>
          <w:kern w:val="0"/>
          <w:szCs w:val="21"/>
        </w:rPr>
        <w:t xml:space="preserve">  </w:t>
      </w:r>
      <w:r>
        <w:rPr>
          <w:rFonts w:hint="eastAsia" w:ascii="宋体" w:hAnsi="宋体" w:cs="MingLiU"/>
          <w:snapToGrid w:val="0"/>
          <w:color w:val="auto"/>
          <w:kern w:val="0"/>
          <w:szCs w:val="21"/>
        </w:rPr>
        <w:t>标</w:t>
      </w:r>
      <w:r>
        <w:rPr>
          <w:rFonts w:ascii="宋体" w:hAnsi="宋体"/>
          <w:snapToGrid w:val="0"/>
          <w:color w:val="auto"/>
          <w:kern w:val="0"/>
          <w:szCs w:val="21"/>
        </w:rPr>
        <w:t xml:space="preserve">  </w:t>
      </w:r>
      <w:r>
        <w:rPr>
          <w:rFonts w:hint="eastAsia" w:ascii="宋体" w:hAnsi="宋体" w:cs="MingLiU"/>
          <w:snapToGrid w:val="0"/>
          <w:color w:val="auto"/>
          <w:kern w:val="0"/>
          <w:szCs w:val="21"/>
        </w:rPr>
        <w:t>人：</w:t>
      </w:r>
      <w:r>
        <w:rPr>
          <w:rFonts w:hint="eastAsia" w:ascii="宋体" w:hAnsi="宋体" w:cs="MingLiU"/>
          <w:snapToGrid w:val="0"/>
          <w:color w:val="auto"/>
          <w:kern w:val="0"/>
          <w:szCs w:val="21"/>
          <w:u w:val="single"/>
        </w:rPr>
        <w:t xml:space="preserve">                　　　　　     </w:t>
      </w:r>
      <w:r>
        <w:rPr>
          <w:rFonts w:hint="eastAsia" w:ascii="宋体" w:hAnsi="宋体" w:cs="MingLiU"/>
          <w:snapToGrid w:val="0"/>
          <w:color w:val="auto"/>
          <w:kern w:val="0"/>
          <w:szCs w:val="21"/>
        </w:rPr>
        <w:t>（盖单位公章）</w:t>
      </w:r>
      <w:r>
        <w:rPr>
          <w:rFonts w:ascii="宋体" w:hAnsi="宋体"/>
          <w:snapToGrid w:val="0"/>
          <w:color w:val="auto"/>
          <w:kern w:val="0"/>
          <w:szCs w:val="21"/>
        </w:rPr>
        <w:t xml:space="preserve"> </w:t>
      </w:r>
    </w:p>
    <w:p>
      <w:pPr>
        <w:tabs>
          <w:tab w:val="left" w:pos="7140"/>
          <w:tab w:val="left" w:pos="7560"/>
          <w:tab w:val="left" w:pos="8300"/>
        </w:tabs>
        <w:autoSpaceDE w:val="0"/>
        <w:autoSpaceDN w:val="0"/>
        <w:adjustRightInd w:val="0"/>
        <w:spacing w:line="360" w:lineRule="auto"/>
        <w:ind w:right="210" w:firstLine="1984" w:firstLineChars="945"/>
        <w:rPr>
          <w:rFonts w:hint="eastAsia" w:ascii="宋体" w:hAnsi="宋体"/>
          <w:snapToGrid w:val="0"/>
          <w:color w:val="auto"/>
          <w:kern w:val="0"/>
          <w:szCs w:val="21"/>
        </w:rPr>
      </w:pPr>
    </w:p>
    <w:p>
      <w:pPr>
        <w:tabs>
          <w:tab w:val="left" w:pos="693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r>
        <w:rPr>
          <w:rFonts w:hint="eastAsia" w:ascii="宋体" w:hAnsi="宋体" w:cs="MingLiU"/>
          <w:snapToGrid w:val="0"/>
          <w:color w:val="auto"/>
          <w:kern w:val="0"/>
          <w:szCs w:val="21"/>
        </w:rPr>
        <w:t>法定代表人或其委托代理人：</w:t>
      </w:r>
      <w:r>
        <w:rPr>
          <w:rFonts w:hint="eastAsia" w:ascii="宋体" w:hAnsi="宋体" w:cs="MingLiU"/>
          <w:snapToGrid w:val="0"/>
          <w:color w:val="auto"/>
          <w:kern w:val="0"/>
          <w:szCs w:val="21"/>
          <w:u w:val="single"/>
        </w:rPr>
        <w:t xml:space="preserve">                 </w:t>
      </w:r>
      <w:r>
        <w:rPr>
          <w:rFonts w:hint="eastAsia" w:ascii="宋体" w:hAnsi="宋体" w:cs="MingLiU"/>
          <w:snapToGrid w:val="0"/>
          <w:color w:val="auto"/>
          <w:kern w:val="0"/>
          <w:szCs w:val="21"/>
        </w:rPr>
        <w:t>（签字）</w:t>
      </w:r>
      <w:r>
        <w:rPr>
          <w:rFonts w:ascii="宋体" w:hAnsi="宋体"/>
          <w:snapToGrid w:val="0"/>
          <w:color w:val="auto"/>
          <w:kern w:val="0"/>
          <w:szCs w:val="21"/>
        </w:rPr>
        <w:t xml:space="preserve"> </w:t>
      </w:r>
    </w:p>
    <w:p>
      <w:pPr>
        <w:tabs>
          <w:tab w:val="left" w:pos="6930"/>
          <w:tab w:val="left" w:pos="7560"/>
          <w:tab w:val="left" w:pos="8300"/>
        </w:tabs>
        <w:autoSpaceDE w:val="0"/>
        <w:autoSpaceDN w:val="0"/>
        <w:adjustRightInd w:val="0"/>
        <w:spacing w:line="360" w:lineRule="auto"/>
        <w:ind w:right="210" w:firstLine="1995" w:firstLineChars="950"/>
        <w:rPr>
          <w:rFonts w:hint="eastAsia" w:ascii="宋体" w:hAnsi="宋体"/>
          <w:snapToGrid w:val="0"/>
          <w:color w:val="auto"/>
          <w:kern w:val="0"/>
          <w:szCs w:val="21"/>
        </w:rPr>
      </w:pPr>
    </w:p>
    <w:p>
      <w:pPr>
        <w:pStyle w:val="4"/>
        <w:spacing w:before="0" w:after="0" w:line="360" w:lineRule="auto"/>
        <w:jc w:val="center"/>
        <w:rPr>
          <w:rFonts w:hint="eastAsia" w:ascii="宋体" w:hAnsi="宋体"/>
          <w:color w:val="auto"/>
        </w:rPr>
      </w:pPr>
      <w:r>
        <w:rPr>
          <w:rFonts w:hint="eastAsia" w:ascii="宋体" w:hAnsi="宋体"/>
          <w:b w:val="0"/>
          <w:bCs w:val="0"/>
          <w:snapToGrid w:val="0"/>
          <w:color w:val="auto"/>
          <w:sz w:val="21"/>
          <w:szCs w:val="21"/>
        </w:rPr>
        <w:t xml:space="preserve">    年  月  日 </w:t>
      </w:r>
      <w:r>
        <w:rPr>
          <w:rFonts w:ascii="宋体" w:hAnsi="宋体"/>
          <w:b w:val="0"/>
          <w:bCs w:val="0"/>
          <w:snapToGrid w:val="0"/>
          <w:color w:val="auto"/>
          <w:sz w:val="21"/>
          <w:szCs w:val="21"/>
        </w:rPr>
        <w:br w:type="page"/>
      </w:r>
      <w:bookmarkStart w:id="839" w:name="_Toc22406"/>
      <w:bookmarkStart w:id="840" w:name="_Toc389633700"/>
      <w:r>
        <w:rPr>
          <w:rFonts w:hint="eastAsia" w:ascii="宋体" w:hAnsi="宋体"/>
          <w:color w:val="auto"/>
          <w:sz w:val="28"/>
        </w:rPr>
        <w:t>（二） 法定代表人身份证明及授权委托书</w:t>
      </w:r>
      <w:bookmarkEnd w:id="839"/>
      <w:bookmarkEnd w:id="840"/>
    </w:p>
    <w:p>
      <w:pPr>
        <w:spacing w:line="360" w:lineRule="auto"/>
        <w:jc w:val="center"/>
        <w:rPr>
          <w:rFonts w:hint="eastAsia" w:ascii="宋体" w:hAnsi="宋体"/>
          <w:b/>
          <w:color w:val="auto"/>
        </w:rPr>
      </w:pPr>
      <w:r>
        <w:rPr>
          <w:rFonts w:hint="eastAsia" w:ascii="宋体" w:hAnsi="宋体"/>
          <w:b/>
          <w:color w:val="auto"/>
          <w:sz w:val="28"/>
        </w:rPr>
        <w:t>法定代表人身份证明</w:t>
      </w:r>
    </w:p>
    <w:p>
      <w:pPr>
        <w:tabs>
          <w:tab w:val="left" w:pos="5565"/>
        </w:tabs>
        <w:autoSpaceDE w:val="0"/>
        <w:autoSpaceDN w:val="0"/>
        <w:adjustRightInd w:val="0"/>
        <w:snapToGrid w:val="0"/>
        <w:spacing w:line="360" w:lineRule="auto"/>
        <w:ind w:firstLine="390" w:firstLineChars="186"/>
        <w:jc w:val="left"/>
        <w:rPr>
          <w:rFonts w:hint="eastAsia" w:ascii="宋体" w:hAnsi="宋体" w:cs="MingLiU"/>
          <w:color w:val="auto"/>
          <w:kern w:val="0"/>
          <w:szCs w:val="21"/>
        </w:rPr>
      </w:pPr>
      <w:r>
        <w:rPr>
          <w:rFonts w:hint="eastAsia" w:ascii="宋体" w:hAnsi="宋体" w:cs="MingLiU"/>
          <w:color w:val="auto"/>
          <w:kern w:val="0"/>
          <w:szCs w:val="21"/>
        </w:rPr>
        <w:t>投标人名称：</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ind w:firstLine="372" w:firstLineChars="186"/>
        <w:jc w:val="left"/>
        <w:rPr>
          <w:rFonts w:ascii="宋体" w:hAnsi="宋体" w:cs="MingLiU"/>
          <w:color w:val="auto"/>
          <w:kern w:val="0"/>
          <w:sz w:val="20"/>
          <w:szCs w:val="20"/>
        </w:rPr>
      </w:pPr>
    </w:p>
    <w:p>
      <w:pPr>
        <w:tabs>
          <w:tab w:val="left" w:pos="5475"/>
        </w:tabs>
        <w:autoSpaceDE w:val="0"/>
        <w:autoSpaceDN w:val="0"/>
        <w:adjustRightInd w:val="0"/>
        <w:snapToGrid w:val="0"/>
        <w:spacing w:line="360" w:lineRule="auto"/>
        <w:ind w:firstLine="390" w:firstLineChars="186"/>
        <w:jc w:val="left"/>
        <w:rPr>
          <w:rFonts w:hint="eastAsia" w:ascii="宋体" w:hAnsi="宋体" w:cs="MingLiU"/>
          <w:color w:val="auto"/>
          <w:kern w:val="0"/>
          <w:szCs w:val="21"/>
        </w:rPr>
      </w:pPr>
      <w:r>
        <w:rPr>
          <w:rFonts w:hint="eastAsia" w:ascii="宋体" w:hAnsi="宋体" w:cs="MingLiU"/>
          <w:color w:val="auto"/>
          <w:kern w:val="0"/>
          <w:szCs w:val="21"/>
        </w:rPr>
        <w:t>单位性质：</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ind w:firstLine="372" w:firstLineChars="186"/>
        <w:jc w:val="left"/>
        <w:rPr>
          <w:rFonts w:ascii="宋体" w:hAnsi="宋体" w:cs="MingLiU"/>
          <w:color w:val="auto"/>
          <w:kern w:val="0"/>
          <w:sz w:val="20"/>
          <w:szCs w:val="20"/>
        </w:rPr>
      </w:pPr>
    </w:p>
    <w:p>
      <w:pPr>
        <w:tabs>
          <w:tab w:val="left" w:pos="5475"/>
        </w:tabs>
        <w:autoSpaceDE w:val="0"/>
        <w:autoSpaceDN w:val="0"/>
        <w:adjustRightInd w:val="0"/>
        <w:snapToGrid w:val="0"/>
        <w:spacing w:line="360" w:lineRule="auto"/>
        <w:ind w:firstLine="390" w:firstLineChars="186"/>
        <w:jc w:val="left"/>
        <w:rPr>
          <w:rFonts w:hint="eastAsia" w:ascii="宋体" w:hAnsi="宋体" w:cs="MingLiU"/>
          <w:color w:val="auto"/>
          <w:kern w:val="0"/>
          <w:szCs w:val="21"/>
        </w:rPr>
      </w:pPr>
      <w:r>
        <w:rPr>
          <w:rFonts w:hint="eastAsia" w:ascii="宋体" w:hAnsi="宋体" w:cs="MingLiU"/>
          <w:color w:val="auto"/>
          <w:kern w:val="0"/>
          <w:szCs w:val="21"/>
        </w:rPr>
        <w:t>地址：</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ind w:firstLine="372" w:firstLineChars="186"/>
        <w:jc w:val="left"/>
        <w:rPr>
          <w:rFonts w:ascii="宋体" w:hAnsi="宋体" w:cs="MingLiU"/>
          <w:color w:val="auto"/>
          <w:kern w:val="0"/>
          <w:sz w:val="20"/>
          <w:szCs w:val="20"/>
        </w:rPr>
      </w:pPr>
    </w:p>
    <w:p>
      <w:pPr>
        <w:tabs>
          <w:tab w:val="left" w:pos="2520"/>
          <w:tab w:val="left" w:pos="3836"/>
        </w:tabs>
        <w:autoSpaceDE w:val="0"/>
        <w:autoSpaceDN w:val="0"/>
        <w:adjustRightInd w:val="0"/>
        <w:snapToGrid w:val="0"/>
        <w:spacing w:line="360" w:lineRule="auto"/>
        <w:ind w:firstLine="390" w:firstLineChars="186"/>
        <w:jc w:val="left"/>
        <w:rPr>
          <w:rFonts w:ascii="宋体" w:hAnsi="宋体" w:cs="MingLiU"/>
          <w:color w:val="auto"/>
          <w:kern w:val="0"/>
          <w:szCs w:val="21"/>
        </w:rPr>
      </w:pPr>
      <w:r>
        <w:rPr>
          <w:rFonts w:hint="eastAsia" w:ascii="宋体" w:hAnsi="宋体" w:cs="MingLiU"/>
          <w:color w:val="auto"/>
          <w:kern w:val="0"/>
          <w:szCs w:val="21"/>
        </w:rPr>
        <w:t>成立时间：</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w:t>
      </w:r>
      <w:r>
        <w:rPr>
          <w:rFonts w:hint="eastAsia" w:ascii="宋体" w:hAnsi="宋体" w:cs="MingLiU"/>
          <w:color w:val="auto"/>
          <w:spacing w:val="-1"/>
          <w:kern w:val="0"/>
          <w:szCs w:val="21"/>
        </w:rPr>
        <w:t>年</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olor w:val="auto"/>
          <w:kern w:val="0"/>
          <w:szCs w:val="21"/>
          <w:u w:val="single"/>
        </w:rPr>
        <w:t xml:space="preserve"> </w:t>
      </w:r>
      <w:r>
        <w:rPr>
          <w:rFonts w:ascii="宋体" w:hAnsi="宋体"/>
          <w:color w:val="auto"/>
          <w:kern w:val="0"/>
          <w:szCs w:val="21"/>
        </w:rPr>
        <w:t xml:space="preserve"> </w:t>
      </w:r>
      <w:r>
        <w:rPr>
          <w:rFonts w:hint="eastAsia" w:ascii="宋体" w:hAnsi="宋体" w:cs="MingLiU"/>
          <w:color w:val="auto"/>
          <w:spacing w:val="-1"/>
          <w:kern w:val="0"/>
          <w:szCs w:val="21"/>
        </w:rPr>
        <w:t>月</w:t>
      </w:r>
      <w:r>
        <w:rPr>
          <w:rFonts w:ascii="宋体" w:hAnsi="宋体" w:cs="MingLiU"/>
          <w:color w:val="auto"/>
          <w:w w:val="200"/>
          <w:kern w:val="0"/>
          <w:szCs w:val="21"/>
          <w:u w:val="single"/>
        </w:rPr>
        <w:t xml:space="preserve"> </w:t>
      </w:r>
      <w:r>
        <w:rPr>
          <w:rFonts w:hint="eastAsia" w:ascii="宋体" w:hAnsi="宋体"/>
          <w:color w:val="auto"/>
          <w:kern w:val="0"/>
          <w:szCs w:val="21"/>
          <w:u w:val="single"/>
        </w:rPr>
        <w:t xml:space="preserve">         </w:t>
      </w:r>
      <w:r>
        <w:rPr>
          <w:rFonts w:hint="eastAsia" w:ascii="宋体" w:hAnsi="宋体" w:cs="MingLiU"/>
          <w:color w:val="auto"/>
          <w:kern w:val="0"/>
          <w:szCs w:val="21"/>
        </w:rPr>
        <w:t>日</w:t>
      </w:r>
    </w:p>
    <w:p>
      <w:pPr>
        <w:autoSpaceDE w:val="0"/>
        <w:autoSpaceDN w:val="0"/>
        <w:adjustRightInd w:val="0"/>
        <w:snapToGrid w:val="0"/>
        <w:spacing w:line="360" w:lineRule="auto"/>
        <w:ind w:firstLine="186" w:firstLineChars="186"/>
        <w:jc w:val="left"/>
        <w:rPr>
          <w:rFonts w:ascii="宋体" w:hAnsi="宋体" w:cs="MingLiU"/>
          <w:color w:val="auto"/>
          <w:kern w:val="0"/>
          <w:sz w:val="10"/>
          <w:szCs w:val="10"/>
        </w:rPr>
      </w:pPr>
    </w:p>
    <w:p>
      <w:pPr>
        <w:tabs>
          <w:tab w:val="left" w:pos="5475"/>
        </w:tabs>
        <w:autoSpaceDE w:val="0"/>
        <w:autoSpaceDN w:val="0"/>
        <w:adjustRightInd w:val="0"/>
        <w:snapToGrid w:val="0"/>
        <w:spacing w:line="360" w:lineRule="auto"/>
        <w:ind w:firstLine="390" w:firstLineChars="186"/>
        <w:jc w:val="left"/>
        <w:rPr>
          <w:rFonts w:hint="eastAsia" w:ascii="宋体" w:hAnsi="宋体" w:cs="MingLiU"/>
          <w:color w:val="auto"/>
          <w:kern w:val="0"/>
          <w:szCs w:val="21"/>
        </w:rPr>
      </w:pPr>
      <w:r>
        <w:rPr>
          <w:rFonts w:hint="eastAsia" w:ascii="宋体" w:hAnsi="宋体" w:cs="MingLiU"/>
          <w:color w:val="auto"/>
          <w:kern w:val="0"/>
          <w:szCs w:val="21"/>
        </w:rPr>
        <w:t>经营期限：</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ind w:firstLine="372" w:firstLineChars="186"/>
        <w:jc w:val="left"/>
        <w:rPr>
          <w:rFonts w:ascii="宋体" w:hAnsi="宋体" w:cs="MingLiU"/>
          <w:color w:val="auto"/>
          <w:kern w:val="0"/>
          <w:sz w:val="20"/>
          <w:szCs w:val="20"/>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s="MingLiU"/>
          <w:color w:val="auto"/>
          <w:kern w:val="0"/>
          <w:szCs w:val="21"/>
        </w:rPr>
      </w:pPr>
      <w:r>
        <w:rPr>
          <w:rFonts w:hint="eastAsia" w:ascii="宋体" w:hAnsi="宋体" w:cs="MingLiU"/>
          <w:color w:val="auto"/>
          <w:kern w:val="0"/>
          <w:szCs w:val="21"/>
        </w:rPr>
        <w:t>姓名：</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w:t>
      </w:r>
      <w:r>
        <w:rPr>
          <w:rFonts w:hint="eastAsia" w:ascii="宋体" w:hAnsi="宋体" w:cs="MingLiU"/>
          <w:color w:val="auto"/>
          <w:kern w:val="0"/>
          <w:szCs w:val="21"/>
        </w:rPr>
        <w:t>性别</w:t>
      </w:r>
      <w:r>
        <w:rPr>
          <w:rFonts w:hint="eastAsia" w:ascii="宋体" w:hAnsi="宋体" w:cs="MingLiU"/>
          <w:color w:val="auto"/>
          <w:spacing w:val="-1"/>
          <w:kern w:val="0"/>
          <w:szCs w:val="21"/>
        </w:rPr>
        <w:t>：</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w:t>
      </w:r>
      <w:r>
        <w:rPr>
          <w:rFonts w:hint="eastAsia" w:ascii="宋体" w:hAnsi="宋体" w:cs="MingLiU"/>
          <w:color w:val="auto"/>
          <w:spacing w:val="-1"/>
          <w:kern w:val="0"/>
          <w:szCs w:val="21"/>
        </w:rPr>
        <w:t>年</w:t>
      </w:r>
      <w:r>
        <w:rPr>
          <w:rFonts w:hint="eastAsia" w:ascii="宋体" w:hAnsi="宋体" w:cs="MingLiU"/>
          <w:color w:val="auto"/>
          <w:kern w:val="0"/>
          <w:szCs w:val="21"/>
        </w:rPr>
        <w:t>龄：</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职务：</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ind w:firstLine="372" w:firstLineChars="186"/>
        <w:jc w:val="left"/>
        <w:rPr>
          <w:rFonts w:ascii="宋体" w:hAnsi="宋体" w:cs="MingLiU"/>
          <w:color w:val="auto"/>
          <w:kern w:val="0"/>
          <w:sz w:val="20"/>
          <w:szCs w:val="20"/>
        </w:rPr>
      </w:pPr>
    </w:p>
    <w:p>
      <w:pPr>
        <w:tabs>
          <w:tab w:val="left" w:pos="3360"/>
        </w:tabs>
        <w:autoSpaceDE w:val="0"/>
        <w:autoSpaceDN w:val="0"/>
        <w:adjustRightInd w:val="0"/>
        <w:snapToGrid w:val="0"/>
        <w:spacing w:line="360" w:lineRule="auto"/>
        <w:ind w:firstLine="390" w:firstLineChars="186"/>
        <w:jc w:val="left"/>
        <w:rPr>
          <w:rFonts w:ascii="宋体" w:hAnsi="宋体" w:cs="MingLiU"/>
          <w:color w:val="auto"/>
          <w:kern w:val="0"/>
          <w:szCs w:val="21"/>
        </w:rPr>
      </w:pPr>
      <w:r>
        <w:rPr>
          <w:rFonts w:hint="eastAsia" w:ascii="宋体" w:hAnsi="宋体" w:cs="MingLiU"/>
          <w:color w:val="auto"/>
          <w:kern w:val="0"/>
          <w:szCs w:val="21"/>
        </w:rPr>
        <w:t>系</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w:t>
      </w:r>
      <w:r>
        <w:rPr>
          <w:rFonts w:hint="eastAsia" w:ascii="宋体" w:hAnsi="宋体" w:cs="MingLiU"/>
          <w:color w:val="auto"/>
          <w:kern w:val="0"/>
          <w:szCs w:val="21"/>
        </w:rPr>
        <w:t>（投标人名称）的法定代表人。</w:t>
      </w:r>
    </w:p>
    <w:p>
      <w:pPr>
        <w:autoSpaceDE w:val="0"/>
        <w:autoSpaceDN w:val="0"/>
        <w:adjustRightInd w:val="0"/>
        <w:snapToGrid w:val="0"/>
        <w:spacing w:line="360" w:lineRule="auto"/>
        <w:ind w:firstLine="186" w:firstLineChars="186"/>
        <w:jc w:val="left"/>
        <w:rPr>
          <w:rFonts w:ascii="宋体" w:hAnsi="宋体" w:cs="MingLiU"/>
          <w:color w:val="auto"/>
          <w:kern w:val="0"/>
          <w:sz w:val="10"/>
          <w:szCs w:val="10"/>
        </w:rPr>
      </w:pPr>
    </w:p>
    <w:p>
      <w:pPr>
        <w:autoSpaceDE w:val="0"/>
        <w:autoSpaceDN w:val="0"/>
        <w:adjustRightInd w:val="0"/>
        <w:snapToGrid w:val="0"/>
        <w:spacing w:line="360" w:lineRule="auto"/>
        <w:ind w:firstLine="810" w:firstLineChars="386"/>
        <w:jc w:val="left"/>
        <w:rPr>
          <w:rFonts w:ascii="宋体" w:hAnsi="宋体" w:cs="MingLiU"/>
          <w:color w:val="auto"/>
          <w:kern w:val="0"/>
          <w:szCs w:val="21"/>
        </w:rPr>
      </w:pPr>
      <w:r>
        <w:rPr>
          <w:rFonts w:hint="eastAsia" w:ascii="宋体" w:hAnsi="宋体" w:cs="MingLiU"/>
          <w:color w:val="auto"/>
          <w:kern w:val="0"/>
          <w:szCs w:val="21"/>
        </w:rPr>
        <w:t>特此证明。</w:t>
      </w:r>
    </w:p>
    <w:tbl>
      <w:tblPr>
        <w:tblStyle w:val="12"/>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195" w:hRule="atLeast"/>
        </w:trPr>
        <w:tc>
          <w:tcPr>
            <w:tcW w:w="3967" w:type="dxa"/>
            <w:noWrap w:val="0"/>
            <w:vAlign w:val="top"/>
          </w:tcPr>
          <w:p>
            <w:pPr>
              <w:spacing w:line="360" w:lineRule="auto"/>
              <w:ind w:left="1050" w:hanging="1050" w:hangingChars="500"/>
              <w:rPr>
                <w:rFonts w:hint="eastAsia" w:ascii="宋体" w:hAnsi="宋体"/>
                <w:color w:val="auto"/>
                <w:szCs w:val="21"/>
              </w:rPr>
            </w:pPr>
            <w:r>
              <w:rPr>
                <w:rFonts w:hint="eastAsia" w:ascii="宋体" w:hAnsi="宋体"/>
                <w:color w:val="auto"/>
                <w:szCs w:val="21"/>
              </w:rPr>
              <w:t>附法定代表人身份证（第二代）复印件处（头像面）</w:t>
            </w:r>
          </w:p>
        </w:tc>
        <w:tc>
          <w:tcPr>
            <w:tcW w:w="3967" w:type="dxa"/>
            <w:noWrap w:val="0"/>
            <w:vAlign w:val="top"/>
          </w:tcPr>
          <w:p>
            <w:pPr>
              <w:spacing w:line="360" w:lineRule="auto"/>
              <w:ind w:left="1260" w:hanging="1260" w:hangingChars="600"/>
              <w:rPr>
                <w:rFonts w:hint="eastAsia" w:ascii="宋体" w:hAnsi="宋体"/>
                <w:color w:val="auto"/>
                <w:szCs w:val="21"/>
              </w:rPr>
            </w:pPr>
            <w:r>
              <w:rPr>
                <w:rFonts w:hint="eastAsia" w:ascii="宋体" w:hAnsi="宋体"/>
                <w:color w:val="auto"/>
                <w:szCs w:val="21"/>
              </w:rPr>
              <w:t>附法定代表人身份证（第二代）复印件处（有效期面）</w:t>
            </w:r>
          </w:p>
        </w:tc>
      </w:tr>
    </w:tbl>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tabs>
          <w:tab w:val="left" w:pos="5460"/>
        </w:tabs>
        <w:autoSpaceDE w:val="0"/>
        <w:autoSpaceDN w:val="0"/>
        <w:adjustRightInd w:val="0"/>
        <w:snapToGrid w:val="0"/>
        <w:spacing w:line="360" w:lineRule="auto"/>
        <w:ind w:firstLine="2100"/>
        <w:jc w:val="left"/>
        <w:rPr>
          <w:rFonts w:ascii="宋体" w:hAnsi="宋体" w:cs="MingLiU"/>
          <w:color w:val="auto"/>
          <w:kern w:val="0"/>
          <w:szCs w:val="21"/>
        </w:rPr>
      </w:pPr>
      <w:r>
        <w:rPr>
          <w:rFonts w:hint="eastAsia" w:ascii="宋体" w:hAnsi="宋体" w:cs="MingLiU"/>
          <w:color w:val="auto"/>
          <w:kern w:val="0"/>
          <w:szCs w:val="21"/>
        </w:rPr>
        <w:t>投标</w:t>
      </w:r>
      <w:r>
        <w:rPr>
          <w:rFonts w:hint="eastAsia" w:ascii="宋体" w:hAnsi="宋体" w:cs="MingLiU"/>
          <w:color w:val="auto"/>
          <w:spacing w:val="-1"/>
          <w:kern w:val="0"/>
          <w:szCs w:val="21"/>
        </w:rPr>
        <w:t>人</w:t>
      </w:r>
      <w:r>
        <w:rPr>
          <w:rFonts w:hint="eastAsia" w:ascii="宋体" w:hAnsi="宋体" w:cs="MingLiU"/>
          <w:color w:val="auto"/>
          <w:kern w:val="0"/>
          <w:szCs w:val="21"/>
        </w:rPr>
        <w:t>：</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spacing w:val="-1"/>
          <w:kern w:val="0"/>
          <w:szCs w:val="21"/>
        </w:rPr>
        <w:t>（</w:t>
      </w:r>
      <w:r>
        <w:rPr>
          <w:rFonts w:hint="eastAsia" w:ascii="宋体" w:hAnsi="宋体" w:cs="MingLiU"/>
          <w:color w:val="auto"/>
          <w:kern w:val="0"/>
          <w:szCs w:val="21"/>
        </w:rPr>
        <w:t>盖单位公章）</w:t>
      </w:r>
    </w:p>
    <w:p>
      <w:pPr>
        <w:autoSpaceDE w:val="0"/>
        <w:autoSpaceDN w:val="0"/>
        <w:adjustRightInd w:val="0"/>
        <w:snapToGrid w:val="0"/>
        <w:spacing w:line="360" w:lineRule="auto"/>
        <w:jc w:val="left"/>
        <w:rPr>
          <w:rFonts w:ascii="宋体" w:hAnsi="宋体" w:cs="MingLiU"/>
          <w:color w:val="auto"/>
          <w:kern w:val="0"/>
          <w:sz w:val="20"/>
          <w:szCs w:val="20"/>
        </w:rPr>
      </w:pPr>
    </w:p>
    <w:p>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olor w:val="auto"/>
          <w:kern w:val="0"/>
        </w:rPr>
      </w:pP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spacing w:val="-1"/>
          <w:kern w:val="0"/>
          <w:szCs w:val="21"/>
        </w:rPr>
        <w:t>年</w:t>
      </w:r>
      <w:r>
        <w:rPr>
          <w:rFonts w:ascii="宋体" w:hAnsi="宋体" w:cs="MingLiU"/>
          <w:color w:val="auto"/>
          <w:w w:val="200"/>
          <w:kern w:val="0"/>
          <w:szCs w:val="21"/>
          <w:u w:val="single"/>
        </w:rPr>
        <w:t xml:space="preserve"> </w:t>
      </w:r>
      <w:r>
        <w:rPr>
          <w:rFonts w:hint="eastAsia" w:ascii="宋体" w:hAnsi="宋体" w:cs="MingLiU"/>
          <w:color w:val="auto"/>
          <w:w w:val="200"/>
          <w:kern w:val="0"/>
          <w:szCs w:val="21"/>
          <w:u w:val="single"/>
        </w:rPr>
        <w:t xml:space="preserve">  </w:t>
      </w:r>
      <w:r>
        <w:rPr>
          <w:rFonts w:hint="eastAsia" w:ascii="宋体" w:hAnsi="宋体" w:cs="MingLiU"/>
          <w:color w:val="auto"/>
          <w:kern w:val="0"/>
          <w:szCs w:val="21"/>
        </w:rPr>
        <w:t>月</w:t>
      </w:r>
      <w:r>
        <w:rPr>
          <w:rFonts w:ascii="宋体" w:hAnsi="宋体" w:cs="MingLiU"/>
          <w:color w:val="auto"/>
          <w:w w:val="200"/>
          <w:kern w:val="0"/>
          <w:szCs w:val="21"/>
          <w:u w:val="single"/>
        </w:rPr>
        <w:t xml:space="preserve"> </w:t>
      </w:r>
      <w:r>
        <w:rPr>
          <w:rFonts w:hint="eastAsia" w:ascii="宋体" w:hAnsi="宋体" w:cs="MingLiU"/>
          <w:color w:val="auto"/>
          <w:w w:val="200"/>
          <w:kern w:val="0"/>
          <w:szCs w:val="21"/>
          <w:u w:val="single"/>
        </w:rPr>
        <w:t xml:space="preserve">  </w:t>
      </w:r>
      <w:r>
        <w:rPr>
          <w:rFonts w:hint="eastAsia" w:ascii="宋体" w:hAnsi="宋体" w:cs="MingLiU"/>
          <w:color w:val="auto"/>
          <w:kern w:val="0"/>
          <w:szCs w:val="21"/>
        </w:rPr>
        <w:t>日</w:t>
      </w:r>
    </w:p>
    <w:p>
      <w:pPr>
        <w:autoSpaceDE w:val="0"/>
        <w:autoSpaceDN w:val="0"/>
        <w:adjustRightInd w:val="0"/>
        <w:snapToGrid w:val="0"/>
        <w:spacing w:line="360" w:lineRule="auto"/>
        <w:jc w:val="left"/>
        <w:rPr>
          <w:rFonts w:hint="eastAsia" w:ascii="宋体" w:hAnsi="宋体"/>
          <w:color w:val="auto"/>
          <w:kern w:val="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MingLiU"/>
          <w:color w:val="auto"/>
          <w:kern w:val="0"/>
          <w:szCs w:val="21"/>
        </w:rPr>
      </w:pPr>
    </w:p>
    <w:p>
      <w:pPr>
        <w:autoSpaceDE w:val="0"/>
        <w:autoSpaceDN w:val="0"/>
        <w:adjustRightInd w:val="0"/>
        <w:snapToGrid w:val="0"/>
        <w:spacing w:line="360" w:lineRule="auto"/>
        <w:jc w:val="left"/>
        <w:rPr>
          <w:rFonts w:hint="eastAsia" w:ascii="宋体" w:hAnsi="宋体"/>
          <w:color w:val="auto"/>
          <w:kern w:val="0"/>
        </w:rPr>
      </w:pPr>
      <w:r>
        <w:rPr>
          <w:rFonts w:hint="eastAsia" w:ascii="宋体" w:hAnsi="宋体" w:cs="宋体"/>
          <w:color w:val="auto"/>
          <w:kern w:val="0"/>
          <w:szCs w:val="21"/>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rPr>
          <w:rFonts w:hint="eastAsia" w:ascii="宋体" w:hAnsi="宋体" w:cs="MingLiU"/>
          <w:color w:val="auto"/>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color w:val="auto"/>
          <w:kern w:val="0"/>
          <w:sz w:val="28"/>
          <w:szCs w:val="28"/>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color w:val="auto"/>
          <w:kern w:val="0"/>
          <w:sz w:val="28"/>
          <w:szCs w:val="28"/>
        </w:rPr>
      </w:pPr>
      <w:r>
        <w:rPr>
          <w:rFonts w:hint="eastAsia" w:ascii="宋体" w:hAnsi="宋体" w:cs="MingLiU"/>
          <w:b/>
          <w:color w:val="auto"/>
          <w:kern w:val="0"/>
          <w:sz w:val="28"/>
          <w:szCs w:val="28"/>
        </w:rPr>
        <w:t xml:space="preserve">授权委托书 </w:t>
      </w:r>
    </w:p>
    <w:p>
      <w:pPr>
        <w:autoSpaceDE w:val="0"/>
        <w:autoSpaceDN w:val="0"/>
        <w:adjustRightInd w:val="0"/>
        <w:snapToGrid w:val="0"/>
        <w:spacing w:line="360" w:lineRule="auto"/>
        <w:jc w:val="left"/>
        <w:rPr>
          <w:rFonts w:ascii="宋体" w:hAnsi="宋体" w:cs="MingLiU"/>
          <w:color w:val="auto"/>
          <w:kern w:val="0"/>
          <w:sz w:val="12"/>
          <w:szCs w:val="12"/>
        </w:rPr>
      </w:pPr>
    </w:p>
    <w:p>
      <w:pPr>
        <w:autoSpaceDE w:val="0"/>
        <w:autoSpaceDN w:val="0"/>
        <w:adjustRightInd w:val="0"/>
        <w:snapToGrid w:val="0"/>
        <w:spacing w:line="360" w:lineRule="auto"/>
        <w:jc w:val="left"/>
        <w:rPr>
          <w:rFonts w:ascii="宋体" w:hAnsi="宋体" w:cs="MingLiU"/>
          <w:color w:val="auto"/>
          <w:kern w:val="0"/>
          <w:sz w:val="20"/>
          <w:szCs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MingLiU"/>
          <w:color w:val="auto"/>
          <w:kern w:val="0"/>
          <w:szCs w:val="21"/>
        </w:rPr>
      </w:pPr>
      <w:r>
        <w:rPr>
          <w:rFonts w:hint="eastAsia" w:ascii="宋体" w:hAnsi="宋体" w:cs="MingLiU"/>
          <w:color w:val="auto"/>
          <w:kern w:val="0"/>
          <w:szCs w:val="21"/>
        </w:rPr>
        <w:t>本人</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（姓名）系</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w:t>
      </w:r>
      <w:r>
        <w:rPr>
          <w:rFonts w:hint="eastAsia" w:ascii="宋体" w:hAnsi="宋体" w:cs="MingLiU"/>
          <w:color w:val="auto"/>
          <w:spacing w:val="-1"/>
          <w:kern w:val="0"/>
          <w:szCs w:val="21"/>
        </w:rPr>
        <w:t>投标</w:t>
      </w:r>
      <w:r>
        <w:rPr>
          <w:rFonts w:hint="eastAsia" w:ascii="宋体" w:hAnsi="宋体" w:cs="MingLiU"/>
          <w:color w:val="auto"/>
          <w:kern w:val="0"/>
          <w:szCs w:val="21"/>
        </w:rPr>
        <w:t>人名称</w:t>
      </w:r>
      <w:r>
        <w:rPr>
          <w:rFonts w:hint="eastAsia" w:ascii="宋体" w:hAnsi="宋体" w:cs="MingLiU"/>
          <w:color w:val="auto"/>
          <w:spacing w:val="1"/>
          <w:kern w:val="0"/>
          <w:szCs w:val="21"/>
        </w:rPr>
        <w:t>）</w:t>
      </w:r>
      <w:r>
        <w:rPr>
          <w:rFonts w:hint="eastAsia" w:ascii="宋体" w:hAnsi="宋体" w:cs="MingLiU"/>
          <w:color w:val="auto"/>
          <w:kern w:val="0"/>
          <w:szCs w:val="21"/>
        </w:rPr>
        <w:t>的法定代</w:t>
      </w:r>
      <w:r>
        <w:rPr>
          <w:rFonts w:hint="eastAsia" w:ascii="宋体" w:hAnsi="宋体" w:cs="MingLiU"/>
          <w:color w:val="auto"/>
          <w:spacing w:val="1"/>
          <w:kern w:val="0"/>
          <w:szCs w:val="21"/>
        </w:rPr>
        <w:t>表</w:t>
      </w:r>
      <w:r>
        <w:rPr>
          <w:rFonts w:hint="eastAsia" w:ascii="宋体" w:hAnsi="宋体" w:cs="MingLiU"/>
          <w:color w:val="auto"/>
          <w:kern w:val="0"/>
          <w:szCs w:val="21"/>
        </w:rPr>
        <w:t>人，现委托</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（姓</w:t>
      </w:r>
      <w:r>
        <w:rPr>
          <w:rFonts w:ascii="宋体" w:hAnsi="宋体"/>
          <w:color w:val="auto"/>
          <w:kern w:val="0"/>
          <w:szCs w:val="21"/>
        </w:rPr>
        <w:t xml:space="preserve"> </w:t>
      </w:r>
      <w:r>
        <w:rPr>
          <w:rFonts w:hint="eastAsia" w:ascii="宋体" w:hAnsi="宋体" w:cs="MingLiU"/>
          <w:color w:val="auto"/>
          <w:kern w:val="0"/>
          <w:szCs w:val="21"/>
        </w:rPr>
        <w:t>名）为我方代理人。代理人根据授权，以我方名义签署、澄清、说明、补正、递交、撤回、</w:t>
      </w:r>
      <w:r>
        <w:rPr>
          <w:rFonts w:ascii="宋体" w:hAnsi="宋体"/>
          <w:color w:val="auto"/>
          <w:kern w:val="0"/>
          <w:szCs w:val="21"/>
        </w:rPr>
        <w:t xml:space="preserve"> </w:t>
      </w:r>
      <w:r>
        <w:rPr>
          <w:rFonts w:hint="eastAsia" w:ascii="宋体" w:hAnsi="宋体" w:cs="MingLiU"/>
          <w:color w:val="auto"/>
          <w:kern w:val="0"/>
          <w:szCs w:val="21"/>
        </w:rPr>
        <w:t>修改</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（项</w:t>
      </w:r>
      <w:r>
        <w:rPr>
          <w:rFonts w:hint="eastAsia" w:ascii="宋体" w:hAnsi="宋体" w:cs="MingLiU"/>
          <w:color w:val="auto"/>
          <w:spacing w:val="-1"/>
          <w:kern w:val="0"/>
          <w:szCs w:val="21"/>
        </w:rPr>
        <w:t>目</w:t>
      </w:r>
      <w:r>
        <w:rPr>
          <w:rFonts w:hint="eastAsia" w:ascii="宋体" w:hAnsi="宋体" w:cs="MingLiU"/>
          <w:color w:val="auto"/>
          <w:kern w:val="0"/>
          <w:szCs w:val="21"/>
        </w:rPr>
        <w:t>名称）施工投标文件、签订合同和处理有关事宜，</w:t>
      </w:r>
      <w:r>
        <w:rPr>
          <w:rFonts w:ascii="宋体" w:hAnsi="宋体"/>
          <w:color w:val="auto"/>
          <w:kern w:val="0"/>
          <w:szCs w:val="21"/>
        </w:rPr>
        <w:t xml:space="preserve"> </w:t>
      </w:r>
      <w:r>
        <w:rPr>
          <w:rFonts w:hint="eastAsia" w:ascii="宋体" w:hAnsi="宋体" w:cs="MingLiU"/>
          <w:color w:val="auto"/>
          <w:kern w:val="0"/>
          <w:szCs w:val="21"/>
        </w:rPr>
        <w:t>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olor w:val="auto"/>
          <w:kern w:val="0"/>
          <w:szCs w:val="21"/>
        </w:rPr>
      </w:pPr>
      <w:r>
        <w:rPr>
          <w:rFonts w:hint="eastAsia" w:ascii="宋体" w:hAnsi="宋体" w:cs="MingLiU"/>
          <w:color w:val="auto"/>
          <w:kern w:val="0"/>
          <w:szCs w:val="21"/>
        </w:rPr>
        <w:t>委托</w:t>
      </w:r>
      <w:r>
        <w:rPr>
          <w:rFonts w:hint="eastAsia" w:ascii="宋体" w:hAnsi="宋体" w:cs="MingLiU"/>
          <w:color w:val="auto"/>
          <w:spacing w:val="-1"/>
          <w:kern w:val="0"/>
          <w:szCs w:val="21"/>
        </w:rPr>
        <w:t>期</w:t>
      </w:r>
      <w:r>
        <w:rPr>
          <w:rFonts w:hint="eastAsia" w:ascii="宋体" w:hAnsi="宋体" w:cs="MingLiU"/>
          <w:color w:val="auto"/>
          <w:kern w:val="0"/>
          <w:szCs w:val="21"/>
        </w:rPr>
        <w:t>限：</w:t>
      </w:r>
      <w:r>
        <w:rPr>
          <w:rFonts w:hint="eastAsia"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w:t>
      </w:r>
      <w:r>
        <w:rPr>
          <w:rFonts w:ascii="宋体" w:hAnsi="宋体"/>
          <w:color w:val="auto"/>
          <w:kern w:val="0"/>
          <w:szCs w:val="21"/>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MingLiU"/>
          <w:color w:val="auto"/>
          <w:kern w:val="0"/>
          <w:szCs w:val="21"/>
        </w:rPr>
      </w:pPr>
      <w:r>
        <w:rPr>
          <w:rFonts w:hint="eastAsia" w:ascii="宋体" w:hAnsi="宋体" w:cs="MingLiU"/>
          <w:color w:val="auto"/>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auto"/>
          <w:kern w:val="0"/>
          <w:szCs w:val="21"/>
        </w:rPr>
      </w:pPr>
      <w:r>
        <w:rPr>
          <w:rFonts w:hint="eastAsia" w:ascii="宋体" w:hAnsi="宋体" w:cs="MingLiU"/>
          <w:color w:val="auto"/>
          <w:kern w:val="0"/>
          <w:szCs w:val="21"/>
        </w:rPr>
        <w:t>附：法定代表人身份证明。</w:t>
      </w:r>
    </w:p>
    <w:p>
      <w:pPr>
        <w:autoSpaceDE w:val="0"/>
        <w:autoSpaceDN w:val="0"/>
        <w:adjustRightInd w:val="0"/>
        <w:snapToGrid w:val="0"/>
        <w:spacing w:line="360" w:lineRule="auto"/>
        <w:jc w:val="left"/>
        <w:rPr>
          <w:rFonts w:ascii="宋体" w:hAnsi="宋体" w:cs="MingLiU"/>
          <w:color w:val="auto"/>
          <w:kern w:val="0"/>
          <w:sz w:val="12"/>
          <w:szCs w:val="12"/>
        </w:rPr>
      </w:pPr>
    </w:p>
    <w:p>
      <w:pPr>
        <w:autoSpaceDE w:val="0"/>
        <w:autoSpaceDN w:val="0"/>
        <w:adjustRightInd w:val="0"/>
        <w:snapToGrid w:val="0"/>
        <w:spacing w:line="360" w:lineRule="auto"/>
        <w:jc w:val="left"/>
        <w:rPr>
          <w:rFonts w:ascii="宋体" w:hAnsi="宋体" w:cs="MingLiU"/>
          <w:color w:val="auto"/>
          <w:kern w:val="0"/>
          <w:sz w:val="20"/>
          <w:szCs w:val="20"/>
        </w:rPr>
      </w:pPr>
    </w:p>
    <w:p>
      <w:pPr>
        <w:tabs>
          <w:tab w:val="left" w:pos="4200"/>
          <w:tab w:val="left" w:pos="4620"/>
        </w:tabs>
        <w:autoSpaceDE w:val="0"/>
        <w:autoSpaceDN w:val="0"/>
        <w:adjustRightInd w:val="0"/>
        <w:snapToGrid w:val="0"/>
        <w:spacing w:line="360" w:lineRule="auto"/>
        <w:ind w:firstLine="1694"/>
        <w:jc w:val="left"/>
        <w:rPr>
          <w:rFonts w:hint="eastAsia" w:ascii="宋体" w:hAnsi="宋体"/>
          <w:color w:val="auto"/>
          <w:kern w:val="0"/>
          <w:szCs w:val="21"/>
        </w:rPr>
      </w:pPr>
      <w:r>
        <w:rPr>
          <w:rFonts w:hint="eastAsia" w:ascii="宋体" w:hAnsi="宋体" w:cs="MingLiU"/>
          <w:color w:val="auto"/>
          <w:kern w:val="0"/>
          <w:szCs w:val="21"/>
        </w:rPr>
        <w:t>投  标  人：</w:t>
      </w:r>
      <w:r>
        <w:rPr>
          <w:rFonts w:ascii="宋体" w:hAnsi="宋体" w:cs="MingLiU"/>
          <w:color w:val="auto"/>
          <w:w w:val="200"/>
          <w:kern w:val="0"/>
          <w:szCs w:val="21"/>
          <w:u w:val="single"/>
        </w:rPr>
        <w:t xml:space="preserve"> </w:t>
      </w:r>
      <w:r>
        <w:rPr>
          <w:rFonts w:hint="eastAsia"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olor w:val="auto"/>
          <w:kern w:val="0"/>
          <w:szCs w:val="21"/>
          <w:u w:val="single"/>
        </w:rPr>
        <w:t xml:space="preserve">    </w:t>
      </w:r>
      <w:r>
        <w:rPr>
          <w:rFonts w:hint="eastAsia" w:ascii="宋体" w:hAnsi="宋体" w:cs="MingLiU"/>
          <w:color w:val="auto"/>
          <w:kern w:val="0"/>
          <w:szCs w:val="21"/>
        </w:rPr>
        <w:t>（</w:t>
      </w:r>
      <w:r>
        <w:rPr>
          <w:rFonts w:hint="eastAsia" w:ascii="宋体" w:hAnsi="宋体" w:cs="MingLiU"/>
          <w:color w:val="auto"/>
          <w:spacing w:val="-1"/>
          <w:kern w:val="0"/>
          <w:szCs w:val="21"/>
        </w:rPr>
        <w:t>盖</w:t>
      </w:r>
      <w:r>
        <w:rPr>
          <w:rFonts w:hint="eastAsia" w:ascii="宋体" w:hAnsi="宋体" w:cs="MingLiU"/>
          <w:color w:val="auto"/>
          <w:kern w:val="0"/>
          <w:szCs w:val="21"/>
        </w:rPr>
        <w:t>单位公章）</w:t>
      </w:r>
      <w:r>
        <w:rPr>
          <w:rFonts w:ascii="宋体" w:hAnsi="宋体"/>
          <w:color w:val="auto"/>
          <w:kern w:val="0"/>
          <w:szCs w:val="21"/>
        </w:rPr>
        <w:t xml:space="preserve"> </w:t>
      </w:r>
    </w:p>
    <w:p>
      <w:pPr>
        <w:tabs>
          <w:tab w:val="left" w:pos="6300"/>
        </w:tabs>
        <w:autoSpaceDE w:val="0"/>
        <w:autoSpaceDN w:val="0"/>
        <w:adjustRightInd w:val="0"/>
        <w:snapToGrid w:val="0"/>
        <w:spacing w:line="360" w:lineRule="auto"/>
        <w:ind w:firstLine="1680"/>
        <w:jc w:val="left"/>
        <w:rPr>
          <w:rFonts w:ascii="宋体" w:hAnsi="宋体" w:cs="MingLiU"/>
          <w:color w:val="auto"/>
          <w:kern w:val="0"/>
          <w:szCs w:val="21"/>
        </w:rPr>
      </w:pPr>
      <w:r>
        <w:rPr>
          <w:rFonts w:hint="eastAsia" w:ascii="宋体" w:hAnsi="宋体" w:cs="MingLiU"/>
          <w:color w:val="auto"/>
          <w:kern w:val="0"/>
          <w:szCs w:val="21"/>
        </w:rPr>
        <w:t>法定代表人：</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u w:val="single"/>
        </w:rPr>
        <w:tab/>
      </w:r>
      <w:r>
        <w:rPr>
          <w:rFonts w:hint="eastAsia" w:ascii="宋体" w:hAnsi="宋体" w:cs="MingLiU"/>
          <w:color w:val="auto"/>
          <w:kern w:val="0"/>
          <w:szCs w:val="21"/>
        </w:rPr>
        <w:t>（签字）</w:t>
      </w:r>
    </w:p>
    <w:p>
      <w:pPr>
        <w:tabs>
          <w:tab w:val="left" w:pos="5260"/>
        </w:tabs>
        <w:autoSpaceDE w:val="0"/>
        <w:autoSpaceDN w:val="0"/>
        <w:adjustRightInd w:val="0"/>
        <w:snapToGrid w:val="0"/>
        <w:spacing w:line="360" w:lineRule="auto"/>
        <w:ind w:firstLine="1680"/>
        <w:jc w:val="left"/>
        <w:rPr>
          <w:rFonts w:ascii="宋体" w:hAnsi="宋体" w:cs="MingLiU"/>
          <w:color w:val="auto"/>
          <w:kern w:val="0"/>
          <w:szCs w:val="21"/>
        </w:rPr>
      </w:pPr>
      <w:r>
        <w:rPr>
          <w:rFonts w:hint="eastAsia" w:ascii="宋体" w:hAnsi="宋体" w:cs="MingLiU"/>
          <w:color w:val="auto"/>
          <w:kern w:val="0"/>
          <w:szCs w:val="21"/>
        </w:rPr>
        <w:t>身份证号码：</w:t>
      </w:r>
      <w:r>
        <w:rPr>
          <w:rFonts w:ascii="宋体" w:hAnsi="宋体" w:cs="MingLiU"/>
          <w:color w:val="auto"/>
          <w:w w:val="200"/>
          <w:kern w:val="0"/>
          <w:szCs w:val="21"/>
          <w:u w:val="single"/>
        </w:rPr>
        <w:t xml:space="preserve"> </w:t>
      </w:r>
      <w:r>
        <w:rPr>
          <w:rFonts w:hint="eastAsia" w:ascii="宋体" w:hAnsi="宋体" w:cs="MingLiU"/>
          <w:color w:val="auto"/>
          <w:w w:val="200"/>
          <w:kern w:val="0"/>
          <w:szCs w:val="21"/>
          <w:u w:val="single"/>
        </w:rPr>
        <w:t xml:space="preserve">                </w:t>
      </w:r>
      <w:r>
        <w:rPr>
          <w:rFonts w:ascii="宋体" w:hAnsi="宋体"/>
          <w:color w:val="auto"/>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MingLiU"/>
          <w:color w:val="auto"/>
          <w:kern w:val="0"/>
          <w:szCs w:val="21"/>
        </w:rPr>
      </w:pPr>
      <w:r>
        <w:rPr>
          <w:rFonts w:hint="eastAsia" w:ascii="宋体" w:hAnsi="宋体" w:cs="MingLiU"/>
          <w:color w:val="auto"/>
          <w:kern w:val="0"/>
          <w:szCs w:val="21"/>
        </w:rPr>
        <w:t>委托代理人：</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（签</w:t>
      </w:r>
      <w:r>
        <w:rPr>
          <w:rFonts w:hint="eastAsia" w:ascii="宋体" w:hAnsi="宋体" w:cs="MingLiU"/>
          <w:color w:val="auto"/>
          <w:spacing w:val="-1"/>
          <w:kern w:val="0"/>
          <w:szCs w:val="21"/>
        </w:rPr>
        <w:t>字</w:t>
      </w:r>
      <w:r>
        <w:rPr>
          <w:rFonts w:hint="eastAsia" w:ascii="宋体" w:hAnsi="宋体" w:cs="MingLiU"/>
          <w:color w:val="auto"/>
          <w:kern w:val="0"/>
          <w:szCs w:val="21"/>
        </w:rPr>
        <w:t>）</w:t>
      </w:r>
    </w:p>
    <w:p>
      <w:pPr>
        <w:tabs>
          <w:tab w:val="left" w:pos="6825"/>
        </w:tabs>
        <w:autoSpaceDE w:val="0"/>
        <w:autoSpaceDN w:val="0"/>
        <w:adjustRightInd w:val="0"/>
        <w:snapToGrid w:val="0"/>
        <w:spacing w:line="360" w:lineRule="auto"/>
        <w:ind w:firstLine="1680"/>
        <w:jc w:val="left"/>
        <w:rPr>
          <w:rFonts w:hint="eastAsia" w:ascii="宋体" w:hAnsi="宋体" w:cs="MingLiU"/>
          <w:color w:val="auto"/>
          <w:kern w:val="0"/>
          <w:szCs w:val="21"/>
        </w:rPr>
      </w:pPr>
      <w:r>
        <w:rPr>
          <w:rFonts w:hint="eastAsia" w:ascii="宋体" w:hAnsi="宋体" w:cs="MingLiU"/>
          <w:color w:val="auto"/>
          <w:kern w:val="0"/>
          <w:szCs w:val="21"/>
        </w:rPr>
        <w:t>身份证号码：</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jc w:val="left"/>
        <w:rPr>
          <w:rFonts w:ascii="宋体" w:hAnsi="宋体" w:cs="MingLiU"/>
          <w:color w:val="auto"/>
          <w:kern w:val="0"/>
          <w:sz w:val="28"/>
          <w:szCs w:val="28"/>
        </w:rPr>
      </w:pPr>
    </w:p>
    <w:p>
      <w:pPr>
        <w:tabs>
          <w:tab w:val="left" w:pos="4005"/>
          <w:tab w:val="left" w:pos="4100"/>
          <w:tab w:val="left" w:pos="5040"/>
        </w:tabs>
        <w:autoSpaceDE w:val="0"/>
        <w:autoSpaceDN w:val="0"/>
        <w:adjustRightInd w:val="0"/>
        <w:snapToGrid w:val="0"/>
        <w:spacing w:line="360" w:lineRule="auto"/>
        <w:ind w:firstLine="4410" w:firstLineChars="1050"/>
        <w:jc w:val="left"/>
        <w:rPr>
          <w:rFonts w:hint="eastAsia" w:ascii="宋体" w:hAnsi="宋体" w:cs="MingLiU"/>
          <w:color w:val="auto"/>
          <w:kern w:val="0"/>
          <w:szCs w:val="21"/>
        </w:rPr>
      </w:pPr>
      <w:r>
        <w:rPr>
          <w:rFonts w:hint="eastAsia"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年</w:t>
      </w:r>
      <w:r>
        <w:rPr>
          <w:rFonts w:ascii="宋体" w:hAnsi="宋体" w:cs="MingLiU"/>
          <w:color w:val="auto"/>
          <w:w w:val="200"/>
          <w:kern w:val="0"/>
          <w:szCs w:val="21"/>
          <w:u w:val="single"/>
        </w:rPr>
        <w:t xml:space="preserve"> </w:t>
      </w:r>
      <w:r>
        <w:rPr>
          <w:rFonts w:hint="eastAsia"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月</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日</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tbl>
      <w:tblPr>
        <w:tblStyle w:val="12"/>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195" w:hRule="atLeast"/>
        </w:trPr>
        <w:tc>
          <w:tcPr>
            <w:tcW w:w="3967" w:type="dxa"/>
            <w:noWrap w:val="0"/>
            <w:vAlign w:val="top"/>
          </w:tcPr>
          <w:p>
            <w:pPr>
              <w:spacing w:line="360" w:lineRule="auto"/>
              <w:ind w:left="1050" w:hanging="1050" w:hangingChars="500"/>
              <w:rPr>
                <w:rFonts w:hint="eastAsia" w:ascii="宋体" w:hAnsi="宋体"/>
                <w:color w:val="auto"/>
                <w:szCs w:val="21"/>
              </w:rPr>
            </w:pPr>
            <w:r>
              <w:rPr>
                <w:rFonts w:hint="eastAsia" w:ascii="宋体" w:hAnsi="宋体"/>
                <w:color w:val="auto"/>
                <w:szCs w:val="21"/>
              </w:rPr>
              <w:t>附委托代理人身份证（第二代）复印件处（头像面）</w:t>
            </w:r>
          </w:p>
        </w:tc>
        <w:tc>
          <w:tcPr>
            <w:tcW w:w="3967" w:type="dxa"/>
            <w:noWrap w:val="0"/>
            <w:vAlign w:val="top"/>
          </w:tcPr>
          <w:p>
            <w:pPr>
              <w:spacing w:line="360" w:lineRule="auto"/>
              <w:ind w:left="1260" w:hanging="1260" w:hangingChars="600"/>
              <w:rPr>
                <w:rFonts w:hint="eastAsia" w:ascii="宋体" w:hAnsi="宋体"/>
                <w:color w:val="auto"/>
                <w:szCs w:val="21"/>
              </w:rPr>
            </w:pPr>
            <w:r>
              <w:rPr>
                <w:rFonts w:hint="eastAsia" w:ascii="宋体" w:hAnsi="宋体"/>
                <w:color w:val="auto"/>
                <w:szCs w:val="21"/>
              </w:rPr>
              <w:t>附委托代理人身份证（第二代）复印件处（有效期面）</w:t>
            </w:r>
          </w:p>
        </w:tc>
      </w:tr>
    </w:tbl>
    <w:p>
      <w:pPr>
        <w:autoSpaceDE w:val="0"/>
        <w:autoSpaceDN w:val="0"/>
        <w:adjustRightInd w:val="0"/>
        <w:snapToGrid w:val="0"/>
        <w:spacing w:line="360" w:lineRule="auto"/>
        <w:jc w:val="left"/>
        <w:rPr>
          <w:rFonts w:hint="eastAsia" w:ascii="宋体" w:hAnsi="宋体"/>
          <w:color w:val="auto"/>
          <w:kern w:val="0"/>
        </w:rPr>
      </w:pPr>
    </w:p>
    <w:p>
      <w:pPr>
        <w:autoSpaceDE w:val="0"/>
        <w:autoSpaceDN w:val="0"/>
        <w:adjustRightInd w:val="0"/>
        <w:snapToGrid w:val="0"/>
        <w:spacing w:line="360" w:lineRule="auto"/>
        <w:jc w:val="left"/>
        <w:rPr>
          <w:rFonts w:hint="eastAsia" w:ascii="宋体" w:hAnsi="宋体"/>
          <w:color w:val="auto"/>
          <w:kern w:val="0"/>
        </w:rPr>
      </w:pPr>
      <w:r>
        <w:rPr>
          <w:rFonts w:hint="eastAsia" w:ascii="宋体" w:hAnsi="宋体"/>
          <w:color w:val="auto"/>
          <w:kern w:val="0"/>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6pt;height:0pt;width:225.75pt;z-index:251658240;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UoaAdkAAAAJAQAADwAAAAAA&#10;AAABACAAAAAiAAAAZHJzL2Rvd25yZXYueG1sUEsBAhQAFAAAAAgAh07iQNuTaq/ZAQAAlgMAAA4A&#10;AAAAAAAAAQAgAAAAKAEAAGRycy9lMm9Eb2MueG1sUEsFBgAAAAAGAAYAWQEAAHMFA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60" w:lineRule="auto"/>
        <w:ind w:left="735" w:right="11" w:hanging="735" w:hangingChars="350"/>
        <w:rPr>
          <w:rFonts w:hint="eastAsia" w:ascii="宋体" w:hAnsi="宋体" w:cs="MingLiU"/>
          <w:color w:val="auto"/>
          <w:kern w:val="0"/>
          <w:szCs w:val="21"/>
        </w:rPr>
      </w:pPr>
      <w:r>
        <w:rPr>
          <w:rFonts w:hint="eastAsia" w:ascii="宋体" w:hAnsi="宋体" w:cs="MingLiU"/>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left="820" w:leftChars="253" w:right="11" w:hanging="289" w:hangingChars="138"/>
        <w:rPr>
          <w:rFonts w:hint="eastAsia" w:ascii="宋体" w:hAnsi="宋体" w:cs="MingLiU"/>
          <w:color w:val="auto"/>
          <w:kern w:val="0"/>
          <w:szCs w:val="21"/>
        </w:rPr>
      </w:pPr>
      <w:r>
        <w:rPr>
          <w:rFonts w:hint="eastAsia" w:ascii="宋体" w:hAnsi="宋体" w:cs="MingLiU"/>
          <w:color w:val="auto"/>
          <w:kern w:val="0"/>
          <w:szCs w:val="21"/>
        </w:rPr>
        <w:t>2、法定代表人身份证明及授权委托书原件装入投标文件一并递交，另外需准备一份在开标现场出具。</w:t>
      </w:r>
    </w:p>
    <w:p>
      <w:pPr>
        <w:autoSpaceDE w:val="0"/>
        <w:autoSpaceDN w:val="0"/>
        <w:adjustRightInd w:val="0"/>
        <w:snapToGrid w:val="0"/>
        <w:spacing w:line="360" w:lineRule="auto"/>
        <w:ind w:firstLine="1549" w:firstLineChars="738"/>
        <w:jc w:val="center"/>
        <w:rPr>
          <w:rFonts w:ascii="宋体" w:hAnsi="宋体"/>
          <w:bCs/>
          <w:color w:val="auto"/>
        </w:rPr>
      </w:pPr>
      <w:r>
        <w:rPr>
          <w:rFonts w:ascii="宋体" w:hAnsi="宋体"/>
          <w:color w:val="auto"/>
          <w:kern w:val="0"/>
        </w:rPr>
        <w:br w:type="page"/>
      </w:r>
      <w:bookmarkStart w:id="841" w:name="_Toc18824"/>
      <w:bookmarkStart w:id="842" w:name="_Toc358902165"/>
      <w:bookmarkStart w:id="843" w:name="_Toc389633703"/>
      <w:bookmarkStart w:id="844" w:name="_Toc8994_WPSOffice_Level1"/>
      <w:bookmarkStart w:id="845" w:name="_Toc23377"/>
      <w:bookmarkStart w:id="846" w:name="_Toc5611_WPSOffice_Level1"/>
      <w:r>
        <w:rPr>
          <w:rFonts w:hint="eastAsia" w:ascii="宋体" w:hAnsi="宋体" w:cs="MingLiU"/>
          <w:b/>
          <w:color w:val="auto"/>
          <w:kern w:val="0"/>
          <w:sz w:val="28"/>
          <w:szCs w:val="28"/>
        </w:rPr>
        <w:t>二、商务部分</w:t>
      </w:r>
      <w:bookmarkEnd w:id="841"/>
      <w:bookmarkEnd w:id="842"/>
      <w:bookmarkEnd w:id="843"/>
      <w:bookmarkEnd w:id="844"/>
      <w:bookmarkEnd w:id="845"/>
      <w:bookmarkEnd w:id="846"/>
    </w:p>
    <w:p>
      <w:pPr>
        <w:pStyle w:val="3"/>
        <w:spacing w:before="0" w:after="0" w:line="360" w:lineRule="auto"/>
        <w:jc w:val="center"/>
        <w:rPr>
          <w:rFonts w:hint="eastAsia" w:ascii="宋体" w:hAnsi="宋体" w:eastAsia="宋体"/>
          <w:bCs w:val="0"/>
          <w:color w:val="auto"/>
        </w:rPr>
      </w:pPr>
      <w:r>
        <w:rPr>
          <w:rFonts w:ascii="宋体" w:hAnsi="宋体" w:eastAsia="宋体"/>
          <w:bCs w:val="0"/>
          <w:color w:val="auto"/>
        </w:rPr>
        <w:br w:type="page"/>
      </w:r>
    </w:p>
    <w:p>
      <w:pPr>
        <w:tabs>
          <w:tab w:val="left" w:pos="4745"/>
          <w:tab w:val="left" w:pos="5940"/>
        </w:tabs>
        <w:autoSpaceDE w:val="0"/>
        <w:autoSpaceDN w:val="0"/>
        <w:adjustRightInd w:val="0"/>
        <w:snapToGrid w:val="0"/>
        <w:spacing w:line="360" w:lineRule="auto"/>
        <w:ind w:firstLine="843" w:firstLineChars="300"/>
        <w:jc w:val="left"/>
        <w:rPr>
          <w:rFonts w:hint="eastAsia" w:ascii="宋体" w:hAnsi="宋体" w:cs="MingLiU"/>
          <w:b/>
          <w:color w:val="auto"/>
          <w:kern w:val="0"/>
          <w:sz w:val="28"/>
          <w:szCs w:val="28"/>
        </w:rPr>
      </w:pPr>
      <w:r>
        <w:rPr>
          <w:rFonts w:ascii="宋体" w:hAnsi="宋体"/>
          <w:b/>
          <w:color w:val="auto"/>
          <w:kern w:val="0"/>
          <w:sz w:val="28"/>
          <w:szCs w:val="28"/>
          <w:u w:val="single"/>
        </w:rPr>
        <w:tab/>
      </w:r>
      <w:r>
        <w:rPr>
          <w:rFonts w:hint="eastAsia" w:ascii="宋体" w:hAnsi="宋体" w:cs="MingLiU"/>
          <w:b/>
          <w:color w:val="auto"/>
          <w:w w:val="99"/>
          <w:kern w:val="0"/>
          <w:sz w:val="28"/>
          <w:szCs w:val="28"/>
        </w:rPr>
        <w:t>（项目名称</w:t>
      </w:r>
      <w:r>
        <w:rPr>
          <w:rFonts w:hint="eastAsia" w:ascii="宋体" w:hAnsi="宋体" w:cs="MingLiU"/>
          <w:b/>
          <w:color w:val="auto"/>
          <w:spacing w:val="1"/>
          <w:w w:val="99"/>
          <w:kern w:val="0"/>
          <w:sz w:val="28"/>
          <w:szCs w:val="28"/>
        </w:rPr>
        <w:t>）</w:t>
      </w:r>
      <w:r>
        <w:rPr>
          <w:rFonts w:hint="eastAsia" w:ascii="宋体" w:hAnsi="宋体" w:cs="MingLiU"/>
          <w:b/>
          <w:color w:val="auto"/>
          <w:w w:val="99"/>
          <w:kern w:val="0"/>
          <w:sz w:val="28"/>
          <w:szCs w:val="28"/>
        </w:rPr>
        <w:t>施工比选</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auto"/>
          <w:kern w:val="0"/>
          <w:sz w:val="44"/>
          <w:szCs w:val="44"/>
        </w:rPr>
      </w:pPr>
      <w:r>
        <w:rPr>
          <w:rFonts w:hint="eastAsia" w:ascii="宋体" w:hAnsi="宋体" w:cs="MingLiU"/>
          <w:color w:val="auto"/>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rPr>
      </w:pPr>
      <w:r>
        <w:rPr>
          <w:rFonts w:hint="eastAsia" w:ascii="宋体" w:hAnsi="宋体" w:cs="MingLiU"/>
          <w:b/>
          <w:color w:val="auto"/>
          <w:kern w:val="0"/>
          <w:sz w:val="84"/>
          <w:szCs w:val="84"/>
        </w:rPr>
        <w:t>投  标  文  件</w:t>
      </w:r>
    </w:p>
    <w:p>
      <w:pPr>
        <w:autoSpaceDE w:val="0"/>
        <w:autoSpaceDN w:val="0"/>
        <w:adjustRightInd w:val="0"/>
        <w:snapToGrid w:val="0"/>
        <w:spacing w:line="360" w:lineRule="auto"/>
        <w:jc w:val="left"/>
        <w:rPr>
          <w:rFonts w:ascii="宋体" w:hAnsi="宋体" w:cs="MingLiU"/>
          <w:color w:val="auto"/>
          <w:kern w:val="0"/>
          <w:sz w:val="16"/>
          <w:szCs w:val="16"/>
        </w:rPr>
      </w:pPr>
    </w:p>
    <w:p>
      <w:pPr>
        <w:autoSpaceDE w:val="0"/>
        <w:autoSpaceDN w:val="0"/>
        <w:adjustRightInd w:val="0"/>
        <w:snapToGrid w:val="0"/>
        <w:spacing w:line="360" w:lineRule="auto"/>
        <w:jc w:val="center"/>
        <w:rPr>
          <w:rFonts w:hint="eastAsia" w:ascii="宋体" w:hAnsi="宋体" w:cs="MingLiU"/>
          <w:b/>
          <w:color w:val="auto"/>
          <w:kern w:val="0"/>
          <w:sz w:val="36"/>
          <w:szCs w:val="36"/>
        </w:rPr>
      </w:pPr>
      <w:r>
        <w:rPr>
          <w:rFonts w:hint="eastAsia" w:ascii="宋体" w:hAnsi="宋体" w:cs="MingLiU"/>
          <w:b/>
          <w:color w:val="auto"/>
          <w:kern w:val="0"/>
          <w:sz w:val="36"/>
          <w:szCs w:val="36"/>
        </w:rPr>
        <w:t>商务部分</w:t>
      </w: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autoSpaceDE w:val="0"/>
        <w:autoSpaceDN w:val="0"/>
        <w:adjustRightInd w:val="0"/>
        <w:snapToGrid w:val="0"/>
        <w:spacing w:line="360" w:lineRule="auto"/>
        <w:jc w:val="left"/>
        <w:rPr>
          <w:rFonts w:ascii="宋体" w:hAnsi="宋体" w:cs="MingLiU"/>
          <w:b/>
          <w:color w:val="auto"/>
          <w:kern w:val="0"/>
          <w:sz w:val="20"/>
          <w:szCs w:val="20"/>
        </w:rPr>
      </w:pPr>
    </w:p>
    <w:p>
      <w:pPr>
        <w:autoSpaceDE w:val="0"/>
        <w:autoSpaceDN w:val="0"/>
        <w:adjustRightInd w:val="0"/>
        <w:snapToGrid w:val="0"/>
        <w:spacing w:line="360" w:lineRule="auto"/>
        <w:jc w:val="left"/>
        <w:rPr>
          <w:rFonts w:hint="eastAsia" w:ascii="宋体" w:hAnsi="宋体" w:cs="MingLiU"/>
          <w:b/>
          <w:color w:val="auto"/>
          <w:kern w:val="0"/>
          <w:sz w:val="20"/>
          <w:szCs w:val="20"/>
        </w:rPr>
      </w:pPr>
    </w:p>
    <w:p>
      <w:pPr>
        <w:tabs>
          <w:tab w:val="left" w:pos="6080"/>
          <w:tab w:val="left" w:pos="6640"/>
        </w:tabs>
        <w:autoSpaceDE w:val="0"/>
        <w:autoSpaceDN w:val="0"/>
        <w:adjustRightInd w:val="0"/>
        <w:snapToGrid w:val="0"/>
        <w:spacing w:line="360" w:lineRule="auto"/>
        <w:jc w:val="center"/>
        <w:rPr>
          <w:rFonts w:hint="eastAsia" w:ascii="宋体" w:hAnsi="宋体"/>
          <w:b/>
          <w:color w:val="auto"/>
          <w:w w:val="99"/>
          <w:kern w:val="0"/>
          <w:sz w:val="28"/>
          <w:szCs w:val="28"/>
        </w:rPr>
      </w:pPr>
      <w:r>
        <w:rPr>
          <w:rFonts w:hint="eastAsia" w:ascii="宋体" w:hAnsi="宋体" w:cs="MingLiU"/>
          <w:b/>
          <w:color w:val="auto"/>
          <w:w w:val="99"/>
          <w:kern w:val="0"/>
          <w:sz w:val="28"/>
          <w:szCs w:val="28"/>
        </w:rPr>
        <w:t>投标人</w:t>
      </w:r>
      <w:r>
        <w:rPr>
          <w:rFonts w:hint="eastAsia" w:ascii="宋体" w:hAnsi="宋体" w:cs="MingLiU"/>
          <w:b/>
          <w:color w:val="auto"/>
          <w:spacing w:val="1"/>
          <w:w w:val="99"/>
          <w:kern w:val="0"/>
          <w:sz w:val="28"/>
          <w:szCs w:val="28"/>
        </w:rPr>
        <w:t>：</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w:t>
      </w:r>
      <w:r>
        <w:rPr>
          <w:rFonts w:hint="eastAsia" w:ascii="宋体" w:hAnsi="宋体" w:cs="MingLiU"/>
          <w:b/>
          <w:color w:val="auto"/>
          <w:w w:val="99"/>
          <w:kern w:val="0"/>
          <w:sz w:val="28"/>
          <w:szCs w:val="28"/>
        </w:rPr>
        <w:t>（盖单位公章）</w:t>
      </w:r>
    </w:p>
    <w:p>
      <w:pPr>
        <w:tabs>
          <w:tab w:val="left" w:pos="6080"/>
          <w:tab w:val="left" w:pos="6640"/>
        </w:tabs>
        <w:autoSpaceDE w:val="0"/>
        <w:autoSpaceDN w:val="0"/>
        <w:adjustRightInd w:val="0"/>
        <w:snapToGrid w:val="0"/>
        <w:spacing w:line="360" w:lineRule="auto"/>
        <w:jc w:val="center"/>
        <w:rPr>
          <w:rFonts w:ascii="宋体" w:hAnsi="宋体" w:cs="MingLiU"/>
          <w:b/>
          <w:color w:val="auto"/>
          <w:kern w:val="0"/>
          <w:sz w:val="28"/>
          <w:szCs w:val="28"/>
        </w:rPr>
      </w:pPr>
      <w:r>
        <w:rPr>
          <w:rFonts w:hint="eastAsia" w:ascii="宋体" w:hAnsi="宋体" w:cs="MingLiU"/>
          <w:b/>
          <w:color w:val="auto"/>
          <w:w w:val="99"/>
          <w:kern w:val="0"/>
          <w:sz w:val="28"/>
          <w:szCs w:val="28"/>
        </w:rPr>
        <w:t>法定代表人或其委托代理人：</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（签字）</w:t>
      </w:r>
    </w:p>
    <w:p>
      <w:pPr>
        <w:tabs>
          <w:tab w:val="left" w:pos="3280"/>
          <w:tab w:val="left" w:pos="4680"/>
          <w:tab w:val="left" w:pos="6080"/>
        </w:tabs>
        <w:autoSpaceDE w:val="0"/>
        <w:autoSpaceDN w:val="0"/>
        <w:adjustRightInd w:val="0"/>
        <w:snapToGrid w:val="0"/>
        <w:spacing w:line="360" w:lineRule="auto"/>
        <w:jc w:val="center"/>
        <w:rPr>
          <w:rFonts w:ascii="宋体" w:hAnsi="宋体" w:cs="MingLiU"/>
          <w:b/>
          <w:color w:val="auto"/>
          <w:kern w:val="0"/>
          <w:sz w:val="28"/>
          <w:szCs w:val="28"/>
        </w:rPr>
      </w:pPr>
      <w:r>
        <w:rPr>
          <w:rFonts w:hint="eastAsia" w:ascii="宋体" w:hAnsi="宋体" w:cs="MingLiU"/>
          <w:b/>
          <w:color w:val="auto"/>
          <w:w w:val="99"/>
          <w:kern w:val="0"/>
          <w:sz w:val="28"/>
          <w:szCs w:val="28"/>
          <w:u w:val="single"/>
        </w:rPr>
        <w:t xml:space="preserve">       </w:t>
      </w:r>
      <w:r>
        <w:rPr>
          <w:rFonts w:hint="eastAsia" w:ascii="宋体" w:hAnsi="宋体" w:cs="MingLiU"/>
          <w:b/>
          <w:color w:val="auto"/>
          <w:w w:val="99"/>
          <w:kern w:val="0"/>
          <w:sz w:val="28"/>
          <w:szCs w:val="28"/>
        </w:rPr>
        <w:t>年</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月</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日</w:t>
      </w:r>
    </w:p>
    <w:p>
      <w:pPr>
        <w:autoSpaceDE w:val="0"/>
        <w:autoSpaceDN w:val="0"/>
        <w:adjustRightInd w:val="0"/>
        <w:snapToGrid w:val="0"/>
        <w:spacing w:line="360" w:lineRule="auto"/>
        <w:jc w:val="left"/>
        <w:rPr>
          <w:rFonts w:hint="eastAsia" w:ascii="宋体" w:hAnsi="宋体" w:cs="MingLiU"/>
          <w:color w:val="auto"/>
          <w:w w:val="99"/>
          <w:kern w:val="0"/>
          <w:sz w:val="28"/>
          <w:szCs w:val="28"/>
        </w:rPr>
      </w:pPr>
    </w:p>
    <w:p>
      <w:pPr>
        <w:pStyle w:val="4"/>
        <w:jc w:val="center"/>
        <w:rPr>
          <w:rFonts w:hint="eastAsia" w:ascii="宋体" w:hAnsi="宋体"/>
          <w:color w:val="auto"/>
        </w:rPr>
        <w:sectPr>
          <w:footerReference r:id="rId14" w:type="default"/>
          <w:pgSz w:w="11906" w:h="16838"/>
          <w:pgMar w:top="1418" w:right="1418" w:bottom="11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847" w:name="_Toc287607873"/>
      <w:bookmarkStart w:id="848" w:name="_Toc277082648"/>
      <w:bookmarkStart w:id="849" w:name="_Toc224103501"/>
      <w:bookmarkStart w:id="850" w:name="_Toc366220308"/>
    </w:p>
    <w:p>
      <w:pPr>
        <w:autoSpaceDE w:val="0"/>
        <w:autoSpaceDN w:val="0"/>
        <w:adjustRightInd w:val="0"/>
        <w:snapToGrid w:val="0"/>
        <w:spacing w:line="360" w:lineRule="auto"/>
        <w:jc w:val="center"/>
        <w:rPr>
          <w:rFonts w:ascii="宋体" w:hAnsi="宋体" w:cs="MingLiU"/>
          <w:b/>
          <w:color w:val="auto"/>
          <w:kern w:val="0"/>
          <w:sz w:val="32"/>
          <w:szCs w:val="32"/>
        </w:rPr>
      </w:pPr>
      <w:r>
        <w:rPr>
          <w:rFonts w:hint="eastAsia" w:ascii="宋体" w:hAnsi="宋体" w:cs="MingLiU"/>
          <w:b/>
          <w:color w:val="auto"/>
          <w:kern w:val="0"/>
          <w:sz w:val="32"/>
          <w:szCs w:val="32"/>
        </w:rPr>
        <w:t>目     录</w:t>
      </w: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[目录由投标人自行编制]</w:t>
      </w:r>
    </w:p>
    <w:p>
      <w:pPr>
        <w:pStyle w:val="4"/>
        <w:jc w:val="center"/>
        <w:rPr>
          <w:rFonts w:hint="eastAsia" w:ascii="宋体" w:hAnsi="宋体"/>
          <w:color w:val="auto"/>
        </w:rPr>
        <w:sectPr>
          <w:pgSz w:w="11906" w:h="16838"/>
          <w:pgMar w:top="1418" w:right="1418" w:bottom="11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jc w:val="center"/>
        <w:rPr>
          <w:rFonts w:ascii="宋体" w:hAnsi="宋体"/>
          <w:color w:val="auto"/>
        </w:rPr>
      </w:pPr>
      <w:r>
        <w:rPr>
          <w:rFonts w:hint="eastAsia" w:ascii="宋体" w:hAnsi="宋体"/>
          <w:color w:val="auto"/>
        </w:rPr>
        <w:t>已标价工程量清单</w:t>
      </w:r>
      <w:bookmarkEnd w:id="847"/>
      <w:bookmarkEnd w:id="848"/>
      <w:bookmarkEnd w:id="849"/>
      <w:bookmarkEnd w:id="850"/>
    </w:p>
    <w:p>
      <w:pPr>
        <w:autoSpaceDE w:val="0"/>
        <w:autoSpaceDN w:val="0"/>
        <w:adjustRightInd w:val="0"/>
        <w:snapToGrid w:val="0"/>
        <w:spacing w:line="500" w:lineRule="exact"/>
        <w:ind w:firstLine="420" w:firstLineChars="200"/>
        <w:jc w:val="left"/>
        <w:rPr>
          <w:rFonts w:ascii="宋体" w:hAnsi="宋体"/>
          <w:color w:val="auto"/>
          <w:kern w:val="0"/>
        </w:rPr>
      </w:pPr>
      <w:r>
        <w:rPr>
          <w:rFonts w:hint="eastAsia" w:ascii="宋体" w:hAnsi="宋体"/>
          <w:color w:val="auto"/>
          <w:kern w:val="0"/>
        </w:rPr>
        <w:t>1．工程量清单格式按《重庆市建设工程工程量清单计价规则》（渝建发【2013】85号文）、《关于调整工程费用计算程序及工程计价表格的通知》（渝建价发【2014】6号）和《重庆市城乡建设委员会关于建筑业营业税改增值税调整建设工程计价依据的通知》（渝建发〔2016〕35号）、</w:t>
      </w:r>
      <w:r>
        <w:rPr>
          <w:rFonts w:hint="eastAsia" w:ascii="宋体" w:hAnsi="宋体" w:cs="宋体"/>
          <w:color w:val="auto"/>
          <w:szCs w:val="21"/>
        </w:rPr>
        <w:t>《重庆市城乡建设委员会关于适用增值税新税率调整建设工程计价依据的通知》（渝建〔2018〕195号）</w:t>
      </w:r>
      <w:r>
        <w:rPr>
          <w:rFonts w:hint="eastAsia" w:ascii="宋体" w:hAnsi="宋体"/>
          <w:color w:val="auto"/>
          <w:kern w:val="0"/>
        </w:rPr>
        <w:t>的规定执行。</w:t>
      </w:r>
    </w:p>
    <w:p>
      <w:pPr>
        <w:autoSpaceDE w:val="0"/>
        <w:autoSpaceDN w:val="0"/>
        <w:adjustRightInd w:val="0"/>
        <w:snapToGrid w:val="0"/>
        <w:spacing w:line="500" w:lineRule="exact"/>
        <w:ind w:firstLine="420" w:firstLineChars="200"/>
        <w:jc w:val="left"/>
        <w:rPr>
          <w:rFonts w:ascii="宋体" w:hAnsi="宋体"/>
          <w:color w:val="auto"/>
          <w:kern w:val="0"/>
        </w:rPr>
      </w:pPr>
      <w:r>
        <w:rPr>
          <w:rFonts w:hint="eastAsia" w:ascii="宋体" w:hAnsi="宋体"/>
          <w:color w:val="auto"/>
          <w:kern w:val="0"/>
        </w:rPr>
        <w:t>2.已标价工程量清单纸质件不需提供《分部分项工程/施工技术措施项目综合单价分析表》。</w:t>
      </w:r>
    </w:p>
    <w:p>
      <w:pPr>
        <w:autoSpaceDE w:val="0"/>
        <w:autoSpaceDN w:val="0"/>
        <w:adjustRightInd w:val="0"/>
        <w:snapToGrid w:val="0"/>
        <w:spacing w:line="500" w:lineRule="exact"/>
        <w:ind w:firstLine="420" w:firstLineChars="200"/>
        <w:jc w:val="left"/>
        <w:rPr>
          <w:rFonts w:ascii="宋体" w:hAnsi="宋体"/>
          <w:color w:val="auto"/>
          <w:kern w:val="0"/>
        </w:rPr>
      </w:pPr>
      <w:r>
        <w:rPr>
          <w:rFonts w:hint="eastAsia" w:ascii="宋体" w:hAnsi="宋体"/>
          <w:color w:val="auto"/>
          <w:kern w:val="0"/>
        </w:rPr>
        <w:t>3.电子光盘内容包括已标价工程量清单纸质件正本电子文档全部内容和《分部分项工程/施工技术措施项目综合单价分析表》，施工技术措施清单计价表中以项为单位的清单项目可不提供《施工技术措施项目综合单价分析表》。</w:t>
      </w:r>
    </w:p>
    <w:p>
      <w:pPr>
        <w:autoSpaceDE w:val="0"/>
        <w:autoSpaceDN w:val="0"/>
        <w:adjustRightInd w:val="0"/>
        <w:snapToGrid w:val="0"/>
        <w:spacing w:line="360" w:lineRule="auto"/>
        <w:jc w:val="left"/>
        <w:rPr>
          <w:rFonts w:hint="eastAsia" w:ascii="宋体" w:hAnsi="宋体" w:cs="MingLiU"/>
          <w:color w:val="auto"/>
          <w:kern w:val="0"/>
          <w:szCs w:val="21"/>
        </w:rPr>
      </w:pPr>
    </w:p>
    <w:p>
      <w:pPr>
        <w:wordWrap w:val="0"/>
        <w:autoSpaceDE w:val="0"/>
        <w:autoSpaceDN w:val="0"/>
        <w:adjustRightInd w:val="0"/>
        <w:snapToGrid w:val="0"/>
        <w:spacing w:line="360" w:lineRule="auto"/>
        <w:rPr>
          <w:rFonts w:hint="eastAsia" w:ascii="宋体" w:hAnsi="宋体" w:cs="MingLiU"/>
          <w:color w:val="auto"/>
          <w:kern w:val="0"/>
          <w:szCs w:val="21"/>
        </w:rPr>
      </w:pPr>
    </w:p>
    <w:p>
      <w:pPr>
        <w:autoSpaceDE w:val="0"/>
        <w:autoSpaceDN w:val="0"/>
        <w:adjustRightInd w:val="0"/>
        <w:snapToGrid w:val="0"/>
        <w:spacing w:line="360" w:lineRule="auto"/>
        <w:rPr>
          <w:rFonts w:hint="eastAsia" w:ascii="宋体" w:hAnsi="宋体"/>
          <w:color w:val="auto"/>
          <w:sz w:val="24"/>
        </w:rPr>
      </w:pPr>
    </w:p>
    <w:p>
      <w:pPr>
        <w:autoSpaceDE w:val="0"/>
        <w:autoSpaceDN w:val="0"/>
        <w:adjustRightInd w:val="0"/>
        <w:snapToGrid w:val="0"/>
        <w:spacing w:line="360" w:lineRule="auto"/>
        <w:rPr>
          <w:rFonts w:hint="eastAsia" w:ascii="宋体" w:hAnsi="宋体"/>
          <w:color w:val="auto"/>
          <w:sz w:val="24"/>
        </w:rPr>
      </w:pPr>
    </w:p>
    <w:p>
      <w:pPr>
        <w:autoSpaceDE w:val="0"/>
        <w:autoSpaceDN w:val="0"/>
        <w:adjustRightInd w:val="0"/>
        <w:snapToGrid w:val="0"/>
        <w:spacing w:line="360" w:lineRule="auto"/>
        <w:rPr>
          <w:rFonts w:hint="eastAsia" w:ascii="宋体" w:hAnsi="宋体"/>
          <w:color w:val="auto"/>
          <w:sz w:val="24"/>
        </w:rPr>
      </w:pPr>
    </w:p>
    <w:p>
      <w:pPr>
        <w:autoSpaceDE w:val="0"/>
        <w:autoSpaceDN w:val="0"/>
        <w:adjustRightInd w:val="0"/>
        <w:snapToGrid w:val="0"/>
        <w:spacing w:line="360" w:lineRule="auto"/>
        <w:jc w:val="center"/>
        <w:rPr>
          <w:rFonts w:hint="eastAsia" w:ascii="宋体" w:hAnsi="宋体" w:cs="MingLiU"/>
          <w:color w:val="auto"/>
          <w:w w:val="99"/>
          <w:kern w:val="0"/>
          <w:sz w:val="28"/>
          <w:szCs w:val="28"/>
        </w:rPr>
      </w:pPr>
    </w:p>
    <w:p>
      <w:pPr>
        <w:autoSpaceDE w:val="0"/>
        <w:autoSpaceDN w:val="0"/>
        <w:adjustRightInd w:val="0"/>
        <w:snapToGrid w:val="0"/>
        <w:spacing w:line="360" w:lineRule="auto"/>
        <w:jc w:val="center"/>
        <w:rPr>
          <w:rFonts w:hint="eastAsia" w:ascii="宋体" w:hAnsi="宋体" w:cs="MingLiU"/>
          <w:color w:val="auto"/>
          <w:w w:val="99"/>
          <w:kern w:val="0"/>
          <w:sz w:val="28"/>
          <w:szCs w:val="28"/>
        </w:rPr>
      </w:pPr>
    </w:p>
    <w:p>
      <w:pPr>
        <w:autoSpaceDE w:val="0"/>
        <w:autoSpaceDN w:val="0"/>
        <w:adjustRightInd w:val="0"/>
        <w:snapToGrid w:val="0"/>
        <w:spacing w:line="360" w:lineRule="auto"/>
        <w:jc w:val="center"/>
        <w:rPr>
          <w:rFonts w:hint="eastAsia" w:ascii="宋体" w:hAnsi="宋体" w:cs="MingLiU"/>
          <w:color w:val="auto"/>
          <w:w w:val="99"/>
          <w:kern w:val="0"/>
          <w:sz w:val="28"/>
          <w:szCs w:val="28"/>
        </w:rPr>
      </w:pPr>
    </w:p>
    <w:p>
      <w:pPr>
        <w:autoSpaceDE w:val="0"/>
        <w:autoSpaceDN w:val="0"/>
        <w:adjustRightInd w:val="0"/>
        <w:snapToGrid w:val="0"/>
        <w:spacing w:line="360" w:lineRule="auto"/>
        <w:jc w:val="center"/>
        <w:rPr>
          <w:rFonts w:hint="eastAsia" w:ascii="宋体" w:hAnsi="宋体" w:cs="MingLiU"/>
          <w:color w:val="auto"/>
          <w:w w:val="99"/>
          <w:kern w:val="0"/>
          <w:sz w:val="28"/>
          <w:szCs w:val="28"/>
        </w:rPr>
      </w:pPr>
    </w:p>
    <w:p>
      <w:pPr>
        <w:spacing w:line="360" w:lineRule="auto"/>
        <w:rPr>
          <w:rFonts w:hint="eastAsia" w:ascii="宋体" w:hAnsi="宋体" w:cs="MingLiU"/>
          <w:color w:val="auto"/>
          <w:w w:val="99"/>
          <w:kern w:val="0"/>
          <w:sz w:val="28"/>
          <w:szCs w:val="28"/>
        </w:rPr>
      </w:pPr>
    </w:p>
    <w:p>
      <w:pPr>
        <w:spacing w:line="360" w:lineRule="auto"/>
        <w:rPr>
          <w:rFonts w:hint="eastAsia" w:ascii="宋体" w:hAnsi="宋体" w:cs="MingLiU"/>
          <w:color w:val="auto"/>
          <w:w w:val="99"/>
          <w:kern w:val="0"/>
          <w:sz w:val="28"/>
          <w:szCs w:val="28"/>
        </w:rPr>
      </w:pPr>
    </w:p>
    <w:p>
      <w:pPr>
        <w:spacing w:line="360" w:lineRule="auto"/>
        <w:rPr>
          <w:rFonts w:hint="eastAsia" w:ascii="宋体" w:hAnsi="宋体" w:cs="MingLiU"/>
          <w:color w:val="auto"/>
          <w:w w:val="99"/>
          <w:kern w:val="0"/>
          <w:sz w:val="28"/>
          <w:szCs w:val="28"/>
        </w:rPr>
      </w:pPr>
    </w:p>
    <w:p>
      <w:pPr>
        <w:spacing w:line="360" w:lineRule="auto"/>
        <w:rPr>
          <w:rFonts w:hint="eastAsia" w:ascii="宋体" w:hAnsi="宋体" w:cs="MingLiU"/>
          <w:color w:val="auto"/>
          <w:w w:val="99"/>
          <w:kern w:val="0"/>
          <w:sz w:val="28"/>
          <w:szCs w:val="28"/>
        </w:rPr>
      </w:pPr>
    </w:p>
    <w:p>
      <w:pPr>
        <w:spacing w:line="360" w:lineRule="auto"/>
        <w:rPr>
          <w:rFonts w:hint="eastAsia" w:ascii="宋体" w:hAnsi="宋体" w:cs="MingLiU"/>
          <w:color w:val="auto"/>
          <w:w w:val="99"/>
          <w:kern w:val="0"/>
          <w:sz w:val="28"/>
          <w:szCs w:val="28"/>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pStyle w:val="3"/>
        <w:spacing w:before="0" w:after="0" w:line="360" w:lineRule="auto"/>
        <w:rPr>
          <w:rFonts w:ascii="宋体" w:hAnsi="宋体" w:eastAsia="宋体"/>
          <w:bCs w:val="0"/>
          <w:color w:val="auto"/>
        </w:rPr>
      </w:pPr>
      <w:bookmarkStart w:id="851" w:name="_Toc358902166"/>
      <w:bookmarkStart w:id="852" w:name="_Toc18018"/>
      <w:r>
        <w:rPr>
          <w:rFonts w:hint="eastAsia" w:ascii="宋体" w:hAnsi="宋体" w:eastAsia="宋体"/>
          <w:bCs w:val="0"/>
          <w:color w:val="auto"/>
        </w:rPr>
        <w:t xml:space="preserve">                  </w:t>
      </w:r>
      <w:bookmarkStart w:id="853" w:name="_Toc12535"/>
      <w:bookmarkStart w:id="854" w:name="_Toc22871_WPSOffice_Level1"/>
      <w:bookmarkStart w:id="855" w:name="_Toc24817_WPSOffice_Level1"/>
      <w:bookmarkStart w:id="856" w:name="_Toc389633705"/>
      <w:r>
        <w:rPr>
          <w:rFonts w:hint="eastAsia" w:ascii="宋体" w:hAnsi="宋体" w:eastAsia="宋体"/>
          <w:bCs w:val="0"/>
          <w:color w:val="auto"/>
        </w:rPr>
        <w:t>三、资格审查部分</w:t>
      </w:r>
      <w:bookmarkEnd w:id="851"/>
      <w:bookmarkEnd w:id="852"/>
      <w:bookmarkEnd w:id="853"/>
      <w:bookmarkEnd w:id="854"/>
      <w:bookmarkEnd w:id="855"/>
      <w:bookmarkEnd w:id="856"/>
    </w:p>
    <w:p>
      <w:pPr>
        <w:pStyle w:val="3"/>
        <w:spacing w:before="0" w:after="0" w:line="360" w:lineRule="auto"/>
        <w:jc w:val="center"/>
        <w:rPr>
          <w:rFonts w:hint="eastAsia" w:ascii="宋体" w:hAnsi="宋体" w:eastAsia="宋体"/>
          <w:bCs w:val="0"/>
          <w:color w:val="auto"/>
        </w:rPr>
      </w:pPr>
      <w:r>
        <w:rPr>
          <w:rFonts w:ascii="宋体" w:hAnsi="宋体" w:eastAsia="宋体"/>
          <w:bCs w:val="0"/>
          <w:color w:val="auto"/>
        </w:rPr>
        <w:br w:type="page"/>
      </w:r>
    </w:p>
    <w:p>
      <w:pPr>
        <w:tabs>
          <w:tab w:val="left" w:pos="4475"/>
          <w:tab w:val="left" w:pos="5940"/>
        </w:tabs>
        <w:autoSpaceDE w:val="0"/>
        <w:autoSpaceDN w:val="0"/>
        <w:adjustRightInd w:val="0"/>
        <w:snapToGrid w:val="0"/>
        <w:spacing w:line="360" w:lineRule="auto"/>
        <w:ind w:firstLine="843" w:firstLineChars="300"/>
        <w:jc w:val="left"/>
        <w:rPr>
          <w:rFonts w:hint="eastAsia" w:ascii="宋体" w:hAnsi="宋体" w:cs="MingLiU"/>
          <w:b/>
          <w:color w:val="auto"/>
          <w:kern w:val="0"/>
          <w:sz w:val="28"/>
          <w:szCs w:val="28"/>
        </w:rPr>
      </w:pPr>
      <w:r>
        <w:rPr>
          <w:rFonts w:ascii="宋体" w:hAnsi="宋体"/>
          <w:b/>
          <w:color w:val="auto"/>
          <w:kern w:val="0"/>
          <w:sz w:val="28"/>
          <w:szCs w:val="28"/>
          <w:u w:val="single"/>
        </w:rPr>
        <w:tab/>
      </w:r>
      <w:r>
        <w:rPr>
          <w:rFonts w:hint="eastAsia" w:ascii="宋体" w:hAnsi="宋体" w:cs="MingLiU"/>
          <w:b/>
          <w:color w:val="auto"/>
          <w:w w:val="99"/>
          <w:kern w:val="0"/>
          <w:sz w:val="28"/>
          <w:szCs w:val="28"/>
        </w:rPr>
        <w:t>（项目名称</w:t>
      </w:r>
      <w:r>
        <w:rPr>
          <w:rFonts w:hint="eastAsia" w:ascii="宋体" w:hAnsi="宋体" w:cs="MingLiU"/>
          <w:b/>
          <w:color w:val="auto"/>
          <w:spacing w:val="1"/>
          <w:w w:val="99"/>
          <w:kern w:val="0"/>
          <w:sz w:val="28"/>
          <w:szCs w:val="28"/>
        </w:rPr>
        <w:t>）</w:t>
      </w:r>
      <w:r>
        <w:rPr>
          <w:rFonts w:hint="eastAsia" w:ascii="宋体" w:hAnsi="宋体" w:cs="MingLiU"/>
          <w:b/>
          <w:color w:val="auto"/>
          <w:w w:val="99"/>
          <w:kern w:val="0"/>
          <w:sz w:val="28"/>
          <w:szCs w:val="28"/>
        </w:rPr>
        <w:t>施工比选</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auto"/>
          <w:kern w:val="0"/>
          <w:sz w:val="44"/>
          <w:szCs w:val="44"/>
        </w:rPr>
      </w:pPr>
      <w:r>
        <w:rPr>
          <w:rFonts w:hint="eastAsia" w:ascii="宋体" w:hAnsi="宋体" w:cs="MingLiU"/>
          <w:color w:val="auto"/>
          <w:kern w:val="0"/>
          <w:sz w:val="44"/>
          <w:szCs w:val="44"/>
        </w:rPr>
        <w:t xml:space="preserve">          </w:t>
      </w:r>
    </w:p>
    <w:p>
      <w:pPr>
        <w:tabs>
          <w:tab w:val="left" w:pos="3600"/>
          <w:tab w:val="left" w:pos="4480"/>
          <w:tab w:val="left" w:pos="5360"/>
        </w:tabs>
        <w:autoSpaceDE w:val="0"/>
        <w:autoSpaceDN w:val="0"/>
        <w:adjustRightInd w:val="0"/>
        <w:snapToGrid w:val="0"/>
        <w:spacing w:line="360" w:lineRule="auto"/>
        <w:jc w:val="left"/>
        <w:rPr>
          <w:rFonts w:hint="eastAsia"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color w:val="auto"/>
          <w:kern w:val="0"/>
          <w:sz w:val="84"/>
          <w:szCs w:val="84"/>
        </w:rPr>
      </w:pPr>
      <w:r>
        <w:rPr>
          <w:rFonts w:hint="eastAsia" w:ascii="宋体" w:hAnsi="宋体" w:cs="MingLiU"/>
          <w:b/>
          <w:color w:val="auto"/>
          <w:kern w:val="0"/>
          <w:sz w:val="84"/>
          <w:szCs w:val="84"/>
        </w:rPr>
        <w:t>投  标  文  件</w:t>
      </w:r>
    </w:p>
    <w:p>
      <w:pPr>
        <w:autoSpaceDE w:val="0"/>
        <w:autoSpaceDN w:val="0"/>
        <w:adjustRightInd w:val="0"/>
        <w:snapToGrid w:val="0"/>
        <w:spacing w:line="360" w:lineRule="auto"/>
        <w:jc w:val="left"/>
        <w:rPr>
          <w:rFonts w:ascii="宋体" w:hAnsi="宋体" w:cs="MingLiU"/>
          <w:color w:val="auto"/>
          <w:kern w:val="0"/>
          <w:sz w:val="16"/>
          <w:szCs w:val="16"/>
        </w:rPr>
      </w:pPr>
    </w:p>
    <w:p>
      <w:pPr>
        <w:autoSpaceDE w:val="0"/>
        <w:autoSpaceDN w:val="0"/>
        <w:adjustRightInd w:val="0"/>
        <w:snapToGrid w:val="0"/>
        <w:spacing w:line="360" w:lineRule="auto"/>
        <w:jc w:val="center"/>
        <w:rPr>
          <w:rFonts w:hint="eastAsia" w:ascii="宋体" w:hAnsi="宋体" w:cs="MingLiU"/>
          <w:b/>
          <w:color w:val="auto"/>
          <w:kern w:val="0"/>
          <w:sz w:val="36"/>
          <w:szCs w:val="36"/>
        </w:rPr>
      </w:pPr>
      <w:r>
        <w:rPr>
          <w:rFonts w:hint="eastAsia" w:ascii="宋体" w:hAnsi="宋体" w:cs="MingLiU"/>
          <w:b/>
          <w:color w:val="auto"/>
          <w:kern w:val="0"/>
          <w:sz w:val="36"/>
          <w:szCs w:val="36"/>
        </w:rPr>
        <w:t>资格审查材料</w:t>
      </w:r>
    </w:p>
    <w:p>
      <w:pPr>
        <w:autoSpaceDE w:val="0"/>
        <w:autoSpaceDN w:val="0"/>
        <w:adjustRightInd w:val="0"/>
        <w:snapToGrid w:val="0"/>
        <w:spacing w:line="360" w:lineRule="auto"/>
        <w:jc w:val="left"/>
        <w:rPr>
          <w:rFonts w:ascii="宋体" w:hAnsi="宋体" w:cs="MingLiU"/>
          <w:color w:val="auto"/>
          <w:kern w:val="0"/>
          <w:sz w:val="20"/>
          <w:szCs w:val="20"/>
        </w:rPr>
      </w:pPr>
    </w:p>
    <w:p>
      <w:pPr>
        <w:adjustRightInd w:val="0"/>
        <w:snapToGrid w:val="0"/>
        <w:spacing w:line="360" w:lineRule="auto"/>
        <w:ind w:firstLine="630" w:firstLineChars="300"/>
        <w:rPr>
          <w:rFonts w:hint="eastAsia" w:ascii="宋体" w:hAnsi="宋体"/>
          <w:color w:val="auto"/>
          <w:szCs w:val="21"/>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ascii="宋体" w:hAnsi="宋体" w:cs="MingLiU"/>
          <w:color w:val="auto"/>
          <w:kern w:val="0"/>
          <w:sz w:val="20"/>
          <w:szCs w:val="20"/>
        </w:rPr>
      </w:pPr>
    </w:p>
    <w:p>
      <w:pPr>
        <w:autoSpaceDE w:val="0"/>
        <w:autoSpaceDN w:val="0"/>
        <w:adjustRightInd w:val="0"/>
        <w:snapToGrid w:val="0"/>
        <w:spacing w:line="360" w:lineRule="auto"/>
        <w:jc w:val="left"/>
        <w:rPr>
          <w:rFonts w:hint="eastAsia" w:ascii="宋体" w:hAnsi="宋体" w:cs="MingLiU"/>
          <w:color w:val="auto"/>
          <w:kern w:val="0"/>
          <w:sz w:val="20"/>
          <w:szCs w:val="20"/>
        </w:rPr>
      </w:pPr>
    </w:p>
    <w:p>
      <w:pPr>
        <w:autoSpaceDE w:val="0"/>
        <w:autoSpaceDN w:val="0"/>
        <w:adjustRightInd w:val="0"/>
        <w:snapToGrid w:val="0"/>
        <w:spacing w:line="360" w:lineRule="auto"/>
        <w:jc w:val="left"/>
        <w:rPr>
          <w:rFonts w:hint="eastAsia" w:ascii="宋体" w:hAnsi="宋体" w:cs="MingLiU"/>
          <w:color w:val="auto"/>
          <w:kern w:val="0"/>
          <w:sz w:val="20"/>
          <w:szCs w:val="20"/>
        </w:rPr>
      </w:pPr>
    </w:p>
    <w:p>
      <w:pPr>
        <w:autoSpaceDE w:val="0"/>
        <w:autoSpaceDN w:val="0"/>
        <w:adjustRightInd w:val="0"/>
        <w:snapToGrid w:val="0"/>
        <w:spacing w:line="360" w:lineRule="auto"/>
        <w:jc w:val="left"/>
        <w:rPr>
          <w:rFonts w:hint="eastAsia" w:ascii="宋体" w:hAnsi="宋体" w:cs="MingLiU"/>
          <w:color w:val="auto"/>
          <w:kern w:val="0"/>
          <w:sz w:val="20"/>
          <w:szCs w:val="20"/>
        </w:rPr>
      </w:pPr>
    </w:p>
    <w:p>
      <w:pPr>
        <w:autoSpaceDE w:val="0"/>
        <w:autoSpaceDN w:val="0"/>
        <w:adjustRightInd w:val="0"/>
        <w:snapToGrid w:val="0"/>
        <w:spacing w:line="360" w:lineRule="auto"/>
        <w:jc w:val="left"/>
        <w:rPr>
          <w:rFonts w:hint="eastAsia" w:ascii="宋体" w:hAnsi="宋体" w:cs="MingLiU"/>
          <w:color w:val="auto"/>
          <w:kern w:val="0"/>
          <w:sz w:val="20"/>
          <w:szCs w:val="20"/>
        </w:rPr>
      </w:pPr>
    </w:p>
    <w:p>
      <w:pPr>
        <w:autoSpaceDE w:val="0"/>
        <w:autoSpaceDN w:val="0"/>
        <w:adjustRightInd w:val="0"/>
        <w:snapToGrid w:val="0"/>
        <w:spacing w:line="360" w:lineRule="auto"/>
        <w:jc w:val="left"/>
        <w:rPr>
          <w:rFonts w:hint="eastAsia" w:ascii="宋体" w:hAnsi="宋体" w:cs="MingLiU"/>
          <w:color w:val="auto"/>
          <w:kern w:val="0"/>
          <w:sz w:val="20"/>
          <w:szCs w:val="20"/>
        </w:rPr>
      </w:pPr>
    </w:p>
    <w:p>
      <w:pPr>
        <w:autoSpaceDE w:val="0"/>
        <w:autoSpaceDN w:val="0"/>
        <w:adjustRightInd w:val="0"/>
        <w:snapToGrid w:val="0"/>
        <w:spacing w:line="360" w:lineRule="auto"/>
        <w:jc w:val="left"/>
        <w:rPr>
          <w:rFonts w:hint="eastAsia" w:ascii="宋体" w:hAnsi="宋体" w:cs="MingLiU"/>
          <w:color w:val="auto"/>
          <w:kern w:val="0"/>
          <w:sz w:val="20"/>
          <w:szCs w:val="20"/>
        </w:rPr>
      </w:pPr>
    </w:p>
    <w:p>
      <w:pPr>
        <w:tabs>
          <w:tab w:val="left" w:pos="6080"/>
          <w:tab w:val="left" w:pos="6640"/>
        </w:tabs>
        <w:autoSpaceDE w:val="0"/>
        <w:autoSpaceDN w:val="0"/>
        <w:adjustRightInd w:val="0"/>
        <w:snapToGrid w:val="0"/>
        <w:spacing w:line="360" w:lineRule="auto"/>
        <w:jc w:val="center"/>
        <w:rPr>
          <w:rFonts w:hint="eastAsia" w:ascii="宋体" w:hAnsi="宋体"/>
          <w:b/>
          <w:color w:val="auto"/>
          <w:w w:val="99"/>
          <w:kern w:val="0"/>
          <w:sz w:val="28"/>
          <w:szCs w:val="28"/>
        </w:rPr>
      </w:pPr>
      <w:r>
        <w:rPr>
          <w:rFonts w:hint="eastAsia" w:ascii="宋体" w:hAnsi="宋体" w:cs="MingLiU"/>
          <w:b/>
          <w:color w:val="auto"/>
          <w:w w:val="99"/>
          <w:kern w:val="0"/>
          <w:sz w:val="28"/>
          <w:szCs w:val="28"/>
        </w:rPr>
        <w:t>投标人</w:t>
      </w:r>
      <w:r>
        <w:rPr>
          <w:rFonts w:hint="eastAsia" w:ascii="宋体" w:hAnsi="宋体" w:cs="MingLiU"/>
          <w:b/>
          <w:color w:val="auto"/>
          <w:spacing w:val="1"/>
          <w:w w:val="99"/>
          <w:kern w:val="0"/>
          <w:sz w:val="28"/>
          <w:szCs w:val="28"/>
        </w:rPr>
        <w:t>：</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w:t>
      </w:r>
      <w:r>
        <w:rPr>
          <w:rFonts w:hint="eastAsia" w:ascii="宋体" w:hAnsi="宋体" w:cs="MingLiU"/>
          <w:b/>
          <w:color w:val="auto"/>
          <w:w w:val="99"/>
          <w:kern w:val="0"/>
          <w:sz w:val="28"/>
          <w:szCs w:val="28"/>
        </w:rPr>
        <w:t>（盖单位公章）</w:t>
      </w:r>
    </w:p>
    <w:p>
      <w:pPr>
        <w:tabs>
          <w:tab w:val="left" w:pos="6080"/>
          <w:tab w:val="left" w:pos="6640"/>
        </w:tabs>
        <w:autoSpaceDE w:val="0"/>
        <w:autoSpaceDN w:val="0"/>
        <w:adjustRightInd w:val="0"/>
        <w:snapToGrid w:val="0"/>
        <w:spacing w:line="360" w:lineRule="auto"/>
        <w:jc w:val="center"/>
        <w:rPr>
          <w:rFonts w:ascii="宋体" w:hAnsi="宋体" w:cs="MingLiU"/>
          <w:b/>
          <w:color w:val="auto"/>
          <w:kern w:val="0"/>
          <w:sz w:val="28"/>
          <w:szCs w:val="28"/>
        </w:rPr>
      </w:pPr>
      <w:r>
        <w:rPr>
          <w:rFonts w:hint="eastAsia" w:ascii="宋体" w:hAnsi="宋体" w:cs="MingLiU"/>
          <w:b/>
          <w:color w:val="auto"/>
          <w:w w:val="99"/>
          <w:kern w:val="0"/>
          <w:sz w:val="28"/>
          <w:szCs w:val="28"/>
        </w:rPr>
        <w:t>法定代表人或其委托代理人：</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w:t>
      </w:r>
      <w:r>
        <w:rPr>
          <w:rFonts w:hint="eastAsia" w:ascii="宋体" w:hAnsi="宋体" w:cs="MingLiU"/>
          <w:b/>
          <w:color w:val="auto"/>
          <w:w w:val="99"/>
          <w:kern w:val="0"/>
          <w:sz w:val="28"/>
          <w:szCs w:val="28"/>
        </w:rPr>
        <w:t>（签字）</w:t>
      </w:r>
    </w:p>
    <w:p>
      <w:pPr>
        <w:tabs>
          <w:tab w:val="left" w:pos="3280"/>
          <w:tab w:val="left" w:pos="4680"/>
          <w:tab w:val="left" w:pos="6080"/>
        </w:tabs>
        <w:autoSpaceDE w:val="0"/>
        <w:autoSpaceDN w:val="0"/>
        <w:adjustRightInd w:val="0"/>
        <w:snapToGrid w:val="0"/>
        <w:spacing w:line="360" w:lineRule="auto"/>
        <w:jc w:val="center"/>
        <w:rPr>
          <w:rFonts w:hint="eastAsia" w:ascii="宋体" w:hAnsi="宋体" w:cs="MingLiU"/>
          <w:b/>
          <w:color w:val="auto"/>
          <w:w w:val="99"/>
          <w:kern w:val="0"/>
          <w:sz w:val="28"/>
          <w:szCs w:val="28"/>
          <w:u w:val="single"/>
        </w:rPr>
      </w:pPr>
    </w:p>
    <w:p>
      <w:pPr>
        <w:tabs>
          <w:tab w:val="left" w:pos="3280"/>
          <w:tab w:val="left" w:pos="4680"/>
          <w:tab w:val="left" w:pos="6080"/>
        </w:tabs>
        <w:autoSpaceDE w:val="0"/>
        <w:autoSpaceDN w:val="0"/>
        <w:adjustRightInd w:val="0"/>
        <w:snapToGrid w:val="0"/>
        <w:spacing w:line="360" w:lineRule="auto"/>
        <w:jc w:val="center"/>
        <w:rPr>
          <w:rFonts w:ascii="宋体" w:hAnsi="宋体" w:cs="MingLiU"/>
          <w:b/>
          <w:color w:val="auto"/>
          <w:kern w:val="0"/>
          <w:sz w:val="28"/>
          <w:szCs w:val="28"/>
        </w:rPr>
      </w:pPr>
      <w:r>
        <w:rPr>
          <w:rFonts w:hint="eastAsia" w:ascii="宋体" w:hAnsi="宋体" w:cs="MingLiU"/>
          <w:b/>
          <w:color w:val="auto"/>
          <w:w w:val="99"/>
          <w:kern w:val="0"/>
          <w:sz w:val="28"/>
          <w:szCs w:val="28"/>
          <w:u w:val="single"/>
        </w:rPr>
        <w:t xml:space="preserve">       </w:t>
      </w:r>
      <w:r>
        <w:rPr>
          <w:rFonts w:hint="eastAsia" w:ascii="宋体" w:hAnsi="宋体" w:cs="MingLiU"/>
          <w:b/>
          <w:color w:val="auto"/>
          <w:w w:val="99"/>
          <w:kern w:val="0"/>
          <w:sz w:val="28"/>
          <w:szCs w:val="28"/>
        </w:rPr>
        <w:t>年</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月</w:t>
      </w:r>
      <w:r>
        <w:rPr>
          <w:rFonts w:ascii="宋体" w:hAnsi="宋体" w:cs="MingLiU"/>
          <w:b/>
          <w:color w:val="auto"/>
          <w:w w:val="198"/>
          <w:kern w:val="0"/>
          <w:sz w:val="28"/>
          <w:szCs w:val="28"/>
          <w:u w:val="single"/>
        </w:rPr>
        <w:t xml:space="preserve"> </w:t>
      </w:r>
      <w:r>
        <w:rPr>
          <w:rFonts w:hint="eastAsia" w:ascii="宋体" w:hAnsi="宋体" w:cs="MingLiU"/>
          <w:b/>
          <w:color w:val="auto"/>
          <w:w w:val="198"/>
          <w:kern w:val="0"/>
          <w:sz w:val="28"/>
          <w:szCs w:val="28"/>
          <w:u w:val="single"/>
        </w:rPr>
        <w:t xml:space="preserve"> </w:t>
      </w:r>
      <w:r>
        <w:rPr>
          <w:rFonts w:hint="eastAsia" w:ascii="宋体" w:hAnsi="宋体" w:cs="MingLiU"/>
          <w:b/>
          <w:color w:val="auto"/>
          <w:w w:val="99"/>
          <w:kern w:val="0"/>
          <w:sz w:val="28"/>
          <w:szCs w:val="28"/>
        </w:rPr>
        <w:t>日</w:t>
      </w:r>
    </w:p>
    <w:p>
      <w:pPr>
        <w:spacing w:line="360" w:lineRule="auto"/>
        <w:jc w:val="center"/>
        <w:rPr>
          <w:rFonts w:hint="eastAsia" w:ascii="宋体" w:hAnsi="宋体" w:cs="MingLiU"/>
          <w:b/>
          <w:color w:val="auto"/>
          <w:kern w:val="0"/>
          <w:sz w:val="32"/>
          <w:szCs w:val="32"/>
        </w:rPr>
      </w:pPr>
    </w:p>
    <w:p>
      <w:pPr>
        <w:spacing w:line="360" w:lineRule="auto"/>
        <w:jc w:val="center"/>
        <w:rPr>
          <w:rFonts w:hint="eastAsia" w:ascii="宋体" w:hAnsi="宋体" w:cs="MingLiU"/>
          <w:b/>
          <w:color w:val="auto"/>
          <w:kern w:val="0"/>
          <w:sz w:val="32"/>
          <w:szCs w:val="32"/>
        </w:rPr>
      </w:pPr>
      <w:r>
        <w:rPr>
          <w:rFonts w:hint="eastAsia" w:ascii="宋体" w:hAnsi="宋体" w:cs="MingLiU"/>
          <w:b/>
          <w:color w:val="auto"/>
          <w:kern w:val="0"/>
          <w:sz w:val="32"/>
          <w:szCs w:val="32"/>
        </w:rPr>
        <w:t>目    录</w:t>
      </w:r>
    </w:p>
    <w:p>
      <w:pPr>
        <w:spacing w:line="360" w:lineRule="auto"/>
        <w:jc w:val="center"/>
        <w:rPr>
          <w:rFonts w:hint="eastAsia" w:ascii="宋体" w:hAnsi="宋体" w:cs="MingLiU"/>
          <w:b/>
          <w:color w:val="auto"/>
          <w:kern w:val="0"/>
          <w:sz w:val="32"/>
          <w:szCs w:val="32"/>
        </w:rPr>
      </w:pPr>
    </w:p>
    <w:p>
      <w:pPr>
        <w:numPr>
          <w:ilvl w:val="0"/>
          <w:numId w:val="8"/>
        </w:numPr>
        <w:spacing w:line="360" w:lineRule="auto"/>
        <w:ind w:firstLine="993" w:firstLineChars="414"/>
        <w:rPr>
          <w:rFonts w:hint="eastAsia" w:ascii="宋体" w:hAnsi="宋体"/>
          <w:color w:val="auto"/>
          <w:sz w:val="24"/>
        </w:rPr>
      </w:pPr>
      <w:r>
        <w:rPr>
          <w:rFonts w:hint="eastAsia" w:ascii="宋体" w:hAnsi="宋体"/>
          <w:color w:val="auto"/>
          <w:sz w:val="24"/>
        </w:rPr>
        <w:t>法定代表人身份证明及授权委托书</w:t>
      </w:r>
    </w:p>
    <w:p>
      <w:pPr>
        <w:numPr>
          <w:ilvl w:val="0"/>
          <w:numId w:val="8"/>
        </w:numPr>
        <w:spacing w:line="360" w:lineRule="auto"/>
        <w:ind w:firstLine="993" w:firstLineChars="414"/>
        <w:rPr>
          <w:rFonts w:hint="eastAsia" w:ascii="宋体" w:hAnsi="宋体"/>
          <w:color w:val="auto"/>
          <w:sz w:val="24"/>
        </w:rPr>
      </w:pPr>
      <w:r>
        <w:rPr>
          <w:rFonts w:hint="eastAsia" w:ascii="宋体" w:hAnsi="宋体"/>
          <w:color w:val="auto"/>
          <w:sz w:val="24"/>
        </w:rPr>
        <w:t>投标人基本情况表</w:t>
      </w:r>
    </w:p>
    <w:p>
      <w:pPr>
        <w:spacing w:line="360" w:lineRule="auto"/>
        <w:ind w:firstLine="993" w:firstLineChars="414"/>
        <w:rPr>
          <w:rFonts w:hint="eastAsia" w:ascii="宋体" w:hAnsi="宋体"/>
          <w:color w:val="auto"/>
          <w:sz w:val="24"/>
        </w:rPr>
      </w:pPr>
      <w:r>
        <w:rPr>
          <w:rFonts w:hint="eastAsia" w:ascii="宋体" w:hAnsi="宋体"/>
          <w:color w:val="auto"/>
          <w:sz w:val="24"/>
        </w:rPr>
        <w:t>（三）项目管理机构</w:t>
      </w:r>
    </w:p>
    <w:p>
      <w:pPr>
        <w:spacing w:line="360" w:lineRule="auto"/>
        <w:ind w:firstLine="993" w:firstLineChars="414"/>
        <w:rPr>
          <w:rFonts w:hint="eastAsia" w:ascii="宋体" w:hAnsi="宋体"/>
          <w:color w:val="auto"/>
          <w:sz w:val="24"/>
        </w:rPr>
      </w:pPr>
      <w:r>
        <w:rPr>
          <w:rFonts w:hint="eastAsia" w:ascii="宋体" w:hAnsi="宋体"/>
          <w:color w:val="auto"/>
          <w:sz w:val="24"/>
        </w:rPr>
        <w:t>（四）投标截止日投标资格情况</w:t>
      </w:r>
    </w:p>
    <w:p>
      <w:pPr>
        <w:spacing w:line="360" w:lineRule="auto"/>
        <w:ind w:firstLine="993" w:firstLineChars="414"/>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五</w:t>
      </w:r>
      <w:r>
        <w:rPr>
          <w:rFonts w:hint="eastAsia" w:ascii="宋体" w:hAnsi="宋体"/>
          <w:color w:val="auto"/>
          <w:sz w:val="24"/>
        </w:rPr>
        <w:t>）其他资料（格式自拟）</w:t>
      </w:r>
    </w:p>
    <w:p>
      <w:pPr>
        <w:spacing w:line="360" w:lineRule="auto"/>
        <w:ind w:firstLine="869" w:firstLineChars="414"/>
        <w:rPr>
          <w:rFonts w:hint="eastAsia"/>
          <w:color w:val="auto"/>
        </w:rPr>
      </w:pPr>
    </w:p>
    <w:p>
      <w:pPr>
        <w:spacing w:line="360" w:lineRule="auto"/>
        <w:ind w:firstLine="869" w:firstLineChars="414"/>
        <w:rPr>
          <w:rFonts w:hint="eastAsia"/>
          <w:color w:val="auto"/>
        </w:rPr>
      </w:pPr>
    </w:p>
    <w:p>
      <w:pPr>
        <w:spacing w:line="360" w:lineRule="auto"/>
        <w:ind w:firstLine="869" w:firstLineChars="414"/>
        <w:rPr>
          <w:rFonts w:hint="eastAsia"/>
          <w:color w:val="auto"/>
        </w:rPr>
      </w:pPr>
    </w:p>
    <w:p>
      <w:pPr>
        <w:spacing w:line="360" w:lineRule="auto"/>
        <w:ind w:firstLine="869" w:firstLineChars="414"/>
        <w:rPr>
          <w:rFonts w:hint="eastAsia"/>
          <w:color w:val="auto"/>
        </w:rPr>
      </w:pPr>
    </w:p>
    <w:p>
      <w:pPr>
        <w:spacing w:line="360" w:lineRule="auto"/>
        <w:ind w:firstLine="869" w:firstLineChars="414"/>
        <w:rPr>
          <w:rFonts w:hint="eastAsia"/>
          <w:color w:val="auto"/>
        </w:rPr>
      </w:pPr>
    </w:p>
    <w:p>
      <w:pPr>
        <w:spacing w:line="360" w:lineRule="auto"/>
        <w:jc w:val="center"/>
        <w:rPr>
          <w:rFonts w:hint="eastAsia" w:ascii="宋体" w:hAnsi="宋体" w:cs="MingLiU"/>
          <w:b/>
          <w:color w:val="auto"/>
          <w:kern w:val="0"/>
          <w:sz w:val="32"/>
          <w:szCs w:val="32"/>
        </w:rPr>
      </w:pPr>
    </w:p>
    <w:p>
      <w:pPr>
        <w:spacing w:line="360" w:lineRule="auto"/>
        <w:jc w:val="center"/>
        <w:rPr>
          <w:rFonts w:ascii="宋体" w:hAnsi="宋体" w:cs="MingLiU"/>
          <w:b/>
          <w:color w:val="auto"/>
          <w:kern w:val="0"/>
          <w:sz w:val="32"/>
          <w:szCs w:val="32"/>
        </w:rPr>
      </w:pPr>
    </w:p>
    <w:p>
      <w:pPr>
        <w:pStyle w:val="3"/>
        <w:numPr>
          <w:ilvl w:val="0"/>
          <w:numId w:val="9"/>
        </w:numPr>
        <w:spacing w:before="0" w:after="0" w:line="360" w:lineRule="auto"/>
        <w:jc w:val="center"/>
        <w:rPr>
          <w:rFonts w:hint="eastAsia" w:ascii="宋体" w:hAnsi="宋体" w:eastAsia="宋体"/>
          <w:color w:val="auto"/>
        </w:rPr>
      </w:pPr>
      <w:r>
        <w:rPr>
          <w:rFonts w:ascii="宋体" w:hAnsi="宋体" w:eastAsia="宋体"/>
          <w:color w:val="auto"/>
        </w:rPr>
        <w:br w:type="page"/>
      </w:r>
      <w:bookmarkStart w:id="857" w:name="_Toc7991"/>
      <w:bookmarkStart w:id="858" w:name="_Toc389633706"/>
      <w:bookmarkStart w:id="859" w:name="_Toc358902167"/>
      <w:bookmarkStart w:id="860" w:name="_Toc14956"/>
      <w:r>
        <w:rPr>
          <w:rFonts w:hint="eastAsia" w:ascii="宋体" w:hAnsi="宋体" w:eastAsia="宋体"/>
          <w:color w:val="auto"/>
        </w:rPr>
        <w:t>法定代表人身份证明及授权委托书</w:t>
      </w:r>
      <w:bookmarkEnd w:id="857"/>
      <w:bookmarkEnd w:id="858"/>
    </w:p>
    <w:p>
      <w:pPr>
        <w:rPr>
          <w:rFonts w:hint="eastAsia" w:ascii="Tahoma" w:hAnsi="Tahoma"/>
          <w:color w:val="auto"/>
          <w:sz w:val="24"/>
          <w:szCs w:val="20"/>
        </w:rPr>
      </w:pPr>
    </w:p>
    <w:p>
      <w:pPr>
        <w:spacing w:line="360" w:lineRule="auto"/>
        <w:jc w:val="center"/>
        <w:rPr>
          <w:rFonts w:hint="eastAsia" w:ascii="宋体" w:hAnsi="宋体"/>
          <w:b/>
          <w:color w:val="auto"/>
        </w:rPr>
      </w:pPr>
      <w:r>
        <w:rPr>
          <w:rFonts w:hint="eastAsia" w:ascii="宋体" w:hAnsi="宋体"/>
          <w:b/>
          <w:color w:val="auto"/>
          <w:sz w:val="28"/>
        </w:rPr>
        <w:t>法定代表人身份证明</w:t>
      </w:r>
    </w:p>
    <w:p>
      <w:pPr>
        <w:tabs>
          <w:tab w:val="left" w:pos="5565"/>
        </w:tabs>
        <w:autoSpaceDE w:val="0"/>
        <w:autoSpaceDN w:val="0"/>
        <w:adjustRightInd w:val="0"/>
        <w:snapToGrid w:val="0"/>
        <w:spacing w:line="360" w:lineRule="auto"/>
        <w:ind w:firstLine="390" w:firstLineChars="186"/>
        <w:jc w:val="left"/>
        <w:rPr>
          <w:rFonts w:hint="eastAsia" w:ascii="宋体" w:hAnsi="宋体" w:cs="MingLiU"/>
          <w:color w:val="auto"/>
          <w:kern w:val="0"/>
          <w:szCs w:val="21"/>
        </w:rPr>
      </w:pPr>
      <w:r>
        <w:rPr>
          <w:rFonts w:hint="eastAsia" w:ascii="宋体" w:hAnsi="宋体" w:cs="MingLiU"/>
          <w:color w:val="auto"/>
          <w:kern w:val="0"/>
          <w:szCs w:val="21"/>
        </w:rPr>
        <w:t>投标人名称：</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ind w:firstLine="372" w:firstLineChars="186"/>
        <w:jc w:val="left"/>
        <w:rPr>
          <w:rFonts w:ascii="宋体" w:hAnsi="宋体" w:cs="MingLiU"/>
          <w:color w:val="auto"/>
          <w:kern w:val="0"/>
          <w:sz w:val="20"/>
          <w:szCs w:val="20"/>
        </w:rPr>
      </w:pPr>
    </w:p>
    <w:p>
      <w:pPr>
        <w:tabs>
          <w:tab w:val="left" w:pos="5475"/>
        </w:tabs>
        <w:autoSpaceDE w:val="0"/>
        <w:autoSpaceDN w:val="0"/>
        <w:adjustRightInd w:val="0"/>
        <w:snapToGrid w:val="0"/>
        <w:spacing w:line="360" w:lineRule="auto"/>
        <w:ind w:firstLine="390" w:firstLineChars="186"/>
        <w:jc w:val="left"/>
        <w:rPr>
          <w:rFonts w:hint="eastAsia" w:ascii="宋体" w:hAnsi="宋体" w:cs="MingLiU"/>
          <w:color w:val="auto"/>
          <w:kern w:val="0"/>
          <w:szCs w:val="21"/>
        </w:rPr>
      </w:pPr>
      <w:r>
        <w:rPr>
          <w:rFonts w:hint="eastAsia" w:ascii="宋体" w:hAnsi="宋体" w:cs="MingLiU"/>
          <w:color w:val="auto"/>
          <w:kern w:val="0"/>
          <w:szCs w:val="21"/>
        </w:rPr>
        <w:t>单位性质：</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ind w:firstLine="372" w:firstLineChars="186"/>
        <w:jc w:val="left"/>
        <w:rPr>
          <w:rFonts w:ascii="宋体" w:hAnsi="宋体" w:cs="MingLiU"/>
          <w:color w:val="auto"/>
          <w:kern w:val="0"/>
          <w:sz w:val="20"/>
          <w:szCs w:val="20"/>
        </w:rPr>
      </w:pPr>
    </w:p>
    <w:p>
      <w:pPr>
        <w:tabs>
          <w:tab w:val="left" w:pos="5475"/>
        </w:tabs>
        <w:autoSpaceDE w:val="0"/>
        <w:autoSpaceDN w:val="0"/>
        <w:adjustRightInd w:val="0"/>
        <w:snapToGrid w:val="0"/>
        <w:spacing w:line="360" w:lineRule="auto"/>
        <w:ind w:firstLine="390" w:firstLineChars="186"/>
        <w:jc w:val="left"/>
        <w:rPr>
          <w:rFonts w:hint="eastAsia" w:ascii="宋体" w:hAnsi="宋体" w:cs="MingLiU"/>
          <w:color w:val="auto"/>
          <w:kern w:val="0"/>
          <w:szCs w:val="21"/>
        </w:rPr>
      </w:pPr>
      <w:r>
        <w:rPr>
          <w:rFonts w:hint="eastAsia" w:ascii="宋体" w:hAnsi="宋体" w:cs="MingLiU"/>
          <w:color w:val="auto"/>
          <w:kern w:val="0"/>
          <w:szCs w:val="21"/>
        </w:rPr>
        <w:t>地址：</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ind w:firstLine="372" w:firstLineChars="186"/>
        <w:jc w:val="left"/>
        <w:rPr>
          <w:rFonts w:ascii="宋体" w:hAnsi="宋体" w:cs="MingLiU"/>
          <w:color w:val="auto"/>
          <w:kern w:val="0"/>
          <w:sz w:val="20"/>
          <w:szCs w:val="20"/>
        </w:rPr>
      </w:pPr>
    </w:p>
    <w:p>
      <w:pPr>
        <w:tabs>
          <w:tab w:val="left" w:pos="2520"/>
          <w:tab w:val="left" w:pos="3836"/>
        </w:tabs>
        <w:autoSpaceDE w:val="0"/>
        <w:autoSpaceDN w:val="0"/>
        <w:adjustRightInd w:val="0"/>
        <w:snapToGrid w:val="0"/>
        <w:spacing w:line="360" w:lineRule="auto"/>
        <w:ind w:firstLine="390" w:firstLineChars="186"/>
        <w:jc w:val="left"/>
        <w:rPr>
          <w:rFonts w:ascii="宋体" w:hAnsi="宋体" w:cs="MingLiU"/>
          <w:color w:val="auto"/>
          <w:kern w:val="0"/>
          <w:szCs w:val="21"/>
        </w:rPr>
      </w:pPr>
      <w:r>
        <w:rPr>
          <w:rFonts w:hint="eastAsia" w:ascii="宋体" w:hAnsi="宋体" w:cs="MingLiU"/>
          <w:color w:val="auto"/>
          <w:kern w:val="0"/>
          <w:szCs w:val="21"/>
        </w:rPr>
        <w:t>成立时间：</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w:t>
      </w:r>
      <w:r>
        <w:rPr>
          <w:rFonts w:hint="eastAsia" w:ascii="宋体" w:hAnsi="宋体" w:cs="MingLiU"/>
          <w:color w:val="auto"/>
          <w:spacing w:val="-1"/>
          <w:kern w:val="0"/>
          <w:szCs w:val="21"/>
        </w:rPr>
        <w:t>年</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olor w:val="auto"/>
          <w:kern w:val="0"/>
          <w:szCs w:val="21"/>
          <w:u w:val="single"/>
        </w:rPr>
        <w:t xml:space="preserve"> </w:t>
      </w:r>
      <w:r>
        <w:rPr>
          <w:rFonts w:ascii="宋体" w:hAnsi="宋体"/>
          <w:color w:val="auto"/>
          <w:kern w:val="0"/>
          <w:szCs w:val="21"/>
        </w:rPr>
        <w:t xml:space="preserve"> </w:t>
      </w:r>
      <w:r>
        <w:rPr>
          <w:rFonts w:hint="eastAsia" w:ascii="宋体" w:hAnsi="宋体" w:cs="MingLiU"/>
          <w:color w:val="auto"/>
          <w:spacing w:val="-1"/>
          <w:kern w:val="0"/>
          <w:szCs w:val="21"/>
        </w:rPr>
        <w:t>月</w:t>
      </w:r>
      <w:r>
        <w:rPr>
          <w:rFonts w:ascii="宋体" w:hAnsi="宋体" w:cs="MingLiU"/>
          <w:color w:val="auto"/>
          <w:w w:val="200"/>
          <w:kern w:val="0"/>
          <w:szCs w:val="21"/>
          <w:u w:val="single"/>
        </w:rPr>
        <w:t xml:space="preserve"> </w:t>
      </w:r>
      <w:r>
        <w:rPr>
          <w:rFonts w:hint="eastAsia" w:ascii="宋体" w:hAnsi="宋体"/>
          <w:color w:val="auto"/>
          <w:kern w:val="0"/>
          <w:szCs w:val="21"/>
          <w:u w:val="single"/>
        </w:rPr>
        <w:t xml:space="preserve">         </w:t>
      </w:r>
      <w:r>
        <w:rPr>
          <w:rFonts w:hint="eastAsia" w:ascii="宋体" w:hAnsi="宋体" w:cs="MingLiU"/>
          <w:color w:val="auto"/>
          <w:kern w:val="0"/>
          <w:szCs w:val="21"/>
        </w:rPr>
        <w:t>日</w:t>
      </w:r>
    </w:p>
    <w:p>
      <w:pPr>
        <w:autoSpaceDE w:val="0"/>
        <w:autoSpaceDN w:val="0"/>
        <w:adjustRightInd w:val="0"/>
        <w:snapToGrid w:val="0"/>
        <w:spacing w:line="360" w:lineRule="auto"/>
        <w:ind w:firstLine="186" w:firstLineChars="186"/>
        <w:jc w:val="left"/>
        <w:rPr>
          <w:rFonts w:ascii="宋体" w:hAnsi="宋体" w:cs="MingLiU"/>
          <w:color w:val="auto"/>
          <w:kern w:val="0"/>
          <w:sz w:val="10"/>
          <w:szCs w:val="10"/>
        </w:rPr>
      </w:pPr>
    </w:p>
    <w:p>
      <w:pPr>
        <w:tabs>
          <w:tab w:val="left" w:pos="5475"/>
        </w:tabs>
        <w:autoSpaceDE w:val="0"/>
        <w:autoSpaceDN w:val="0"/>
        <w:adjustRightInd w:val="0"/>
        <w:snapToGrid w:val="0"/>
        <w:spacing w:line="360" w:lineRule="auto"/>
        <w:ind w:firstLine="390" w:firstLineChars="186"/>
        <w:jc w:val="left"/>
        <w:rPr>
          <w:rFonts w:hint="eastAsia" w:ascii="宋体" w:hAnsi="宋体" w:cs="MingLiU"/>
          <w:color w:val="auto"/>
          <w:kern w:val="0"/>
          <w:szCs w:val="21"/>
        </w:rPr>
      </w:pPr>
      <w:r>
        <w:rPr>
          <w:rFonts w:hint="eastAsia" w:ascii="宋体" w:hAnsi="宋体" w:cs="MingLiU"/>
          <w:color w:val="auto"/>
          <w:kern w:val="0"/>
          <w:szCs w:val="21"/>
        </w:rPr>
        <w:t>经营期限：</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ind w:firstLine="372" w:firstLineChars="186"/>
        <w:jc w:val="left"/>
        <w:rPr>
          <w:rFonts w:ascii="宋体" w:hAnsi="宋体" w:cs="MingLiU"/>
          <w:color w:val="auto"/>
          <w:kern w:val="0"/>
          <w:sz w:val="20"/>
          <w:szCs w:val="20"/>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s="MingLiU"/>
          <w:color w:val="auto"/>
          <w:kern w:val="0"/>
          <w:szCs w:val="21"/>
        </w:rPr>
      </w:pPr>
      <w:r>
        <w:rPr>
          <w:rFonts w:hint="eastAsia" w:ascii="宋体" w:hAnsi="宋体" w:cs="MingLiU"/>
          <w:color w:val="auto"/>
          <w:kern w:val="0"/>
          <w:szCs w:val="21"/>
        </w:rPr>
        <w:t>姓名：</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w:t>
      </w:r>
      <w:r>
        <w:rPr>
          <w:rFonts w:hint="eastAsia" w:ascii="宋体" w:hAnsi="宋体" w:cs="MingLiU"/>
          <w:color w:val="auto"/>
          <w:kern w:val="0"/>
          <w:szCs w:val="21"/>
        </w:rPr>
        <w:t>性别</w:t>
      </w:r>
      <w:r>
        <w:rPr>
          <w:rFonts w:hint="eastAsia" w:ascii="宋体" w:hAnsi="宋体" w:cs="MingLiU"/>
          <w:color w:val="auto"/>
          <w:spacing w:val="-1"/>
          <w:kern w:val="0"/>
          <w:szCs w:val="21"/>
        </w:rPr>
        <w:t>：</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w:t>
      </w:r>
      <w:r>
        <w:rPr>
          <w:rFonts w:hint="eastAsia" w:ascii="宋体" w:hAnsi="宋体" w:cs="MingLiU"/>
          <w:color w:val="auto"/>
          <w:spacing w:val="-1"/>
          <w:kern w:val="0"/>
          <w:szCs w:val="21"/>
        </w:rPr>
        <w:t>年</w:t>
      </w:r>
      <w:r>
        <w:rPr>
          <w:rFonts w:hint="eastAsia" w:ascii="宋体" w:hAnsi="宋体" w:cs="MingLiU"/>
          <w:color w:val="auto"/>
          <w:kern w:val="0"/>
          <w:szCs w:val="21"/>
        </w:rPr>
        <w:t>龄：</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职务：</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ind w:firstLine="372" w:firstLineChars="186"/>
        <w:jc w:val="left"/>
        <w:rPr>
          <w:rFonts w:ascii="宋体" w:hAnsi="宋体" w:cs="MingLiU"/>
          <w:color w:val="auto"/>
          <w:kern w:val="0"/>
          <w:sz w:val="20"/>
          <w:szCs w:val="20"/>
        </w:rPr>
      </w:pPr>
    </w:p>
    <w:p>
      <w:pPr>
        <w:tabs>
          <w:tab w:val="left" w:pos="3360"/>
        </w:tabs>
        <w:autoSpaceDE w:val="0"/>
        <w:autoSpaceDN w:val="0"/>
        <w:adjustRightInd w:val="0"/>
        <w:snapToGrid w:val="0"/>
        <w:spacing w:line="360" w:lineRule="auto"/>
        <w:ind w:firstLine="390" w:firstLineChars="186"/>
        <w:jc w:val="left"/>
        <w:rPr>
          <w:rFonts w:ascii="宋体" w:hAnsi="宋体" w:cs="MingLiU"/>
          <w:color w:val="auto"/>
          <w:kern w:val="0"/>
          <w:szCs w:val="21"/>
        </w:rPr>
      </w:pPr>
      <w:r>
        <w:rPr>
          <w:rFonts w:hint="eastAsia" w:ascii="宋体" w:hAnsi="宋体" w:cs="MingLiU"/>
          <w:color w:val="auto"/>
          <w:kern w:val="0"/>
          <w:szCs w:val="21"/>
        </w:rPr>
        <w:t>系</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rPr>
        <w:t xml:space="preserve"> </w:t>
      </w:r>
      <w:r>
        <w:rPr>
          <w:rFonts w:hint="eastAsia" w:ascii="宋体" w:hAnsi="宋体" w:cs="MingLiU"/>
          <w:color w:val="auto"/>
          <w:kern w:val="0"/>
          <w:szCs w:val="21"/>
        </w:rPr>
        <w:t>（投标人名称）的法定代表人。</w:t>
      </w:r>
    </w:p>
    <w:p>
      <w:pPr>
        <w:autoSpaceDE w:val="0"/>
        <w:autoSpaceDN w:val="0"/>
        <w:adjustRightInd w:val="0"/>
        <w:snapToGrid w:val="0"/>
        <w:spacing w:line="360" w:lineRule="auto"/>
        <w:ind w:firstLine="186" w:firstLineChars="186"/>
        <w:jc w:val="left"/>
        <w:rPr>
          <w:rFonts w:ascii="宋体" w:hAnsi="宋体" w:cs="MingLiU"/>
          <w:color w:val="auto"/>
          <w:kern w:val="0"/>
          <w:sz w:val="10"/>
          <w:szCs w:val="10"/>
        </w:rPr>
      </w:pPr>
    </w:p>
    <w:p>
      <w:pPr>
        <w:autoSpaceDE w:val="0"/>
        <w:autoSpaceDN w:val="0"/>
        <w:adjustRightInd w:val="0"/>
        <w:snapToGrid w:val="0"/>
        <w:spacing w:line="360" w:lineRule="auto"/>
        <w:ind w:firstLine="810" w:firstLineChars="386"/>
        <w:jc w:val="left"/>
        <w:rPr>
          <w:rFonts w:ascii="宋体" w:hAnsi="宋体" w:cs="MingLiU"/>
          <w:color w:val="auto"/>
          <w:kern w:val="0"/>
          <w:szCs w:val="21"/>
        </w:rPr>
      </w:pPr>
      <w:r>
        <w:rPr>
          <w:rFonts w:hint="eastAsia" w:ascii="宋体" w:hAnsi="宋体" w:cs="MingLiU"/>
          <w:color w:val="auto"/>
          <w:kern w:val="0"/>
          <w:szCs w:val="21"/>
        </w:rPr>
        <w:t>特此证明。</w:t>
      </w:r>
    </w:p>
    <w:tbl>
      <w:tblPr>
        <w:tblStyle w:val="12"/>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195" w:hRule="atLeast"/>
        </w:trPr>
        <w:tc>
          <w:tcPr>
            <w:tcW w:w="3967" w:type="dxa"/>
            <w:noWrap w:val="0"/>
            <w:vAlign w:val="top"/>
          </w:tcPr>
          <w:p>
            <w:pPr>
              <w:spacing w:line="360" w:lineRule="auto"/>
              <w:ind w:left="1050" w:hanging="1050" w:hangingChars="500"/>
              <w:rPr>
                <w:rFonts w:hint="eastAsia" w:ascii="宋体" w:hAnsi="宋体"/>
                <w:color w:val="auto"/>
                <w:szCs w:val="21"/>
              </w:rPr>
            </w:pPr>
            <w:r>
              <w:rPr>
                <w:rFonts w:hint="eastAsia" w:ascii="宋体" w:hAnsi="宋体"/>
                <w:color w:val="auto"/>
                <w:szCs w:val="21"/>
              </w:rPr>
              <w:t>附法定代表人身份证（第二代）复印件处（头像面）</w:t>
            </w:r>
          </w:p>
        </w:tc>
        <w:tc>
          <w:tcPr>
            <w:tcW w:w="3967" w:type="dxa"/>
            <w:noWrap w:val="0"/>
            <w:vAlign w:val="top"/>
          </w:tcPr>
          <w:p>
            <w:pPr>
              <w:spacing w:line="360" w:lineRule="auto"/>
              <w:ind w:left="1260" w:hanging="1260" w:hangingChars="600"/>
              <w:rPr>
                <w:rFonts w:hint="eastAsia" w:ascii="宋体" w:hAnsi="宋体"/>
                <w:color w:val="auto"/>
                <w:szCs w:val="21"/>
              </w:rPr>
            </w:pPr>
            <w:r>
              <w:rPr>
                <w:rFonts w:hint="eastAsia" w:ascii="宋体" w:hAnsi="宋体"/>
                <w:color w:val="auto"/>
                <w:szCs w:val="21"/>
              </w:rPr>
              <w:t>附法定代表人身份证（第二代）复印件处（有效期面）</w:t>
            </w:r>
          </w:p>
        </w:tc>
      </w:tr>
    </w:tbl>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tabs>
          <w:tab w:val="left" w:pos="5460"/>
        </w:tabs>
        <w:autoSpaceDE w:val="0"/>
        <w:autoSpaceDN w:val="0"/>
        <w:adjustRightInd w:val="0"/>
        <w:snapToGrid w:val="0"/>
        <w:spacing w:line="360" w:lineRule="auto"/>
        <w:ind w:firstLine="2100"/>
        <w:jc w:val="left"/>
        <w:rPr>
          <w:rFonts w:ascii="宋体" w:hAnsi="宋体" w:cs="MingLiU"/>
          <w:color w:val="auto"/>
          <w:kern w:val="0"/>
          <w:szCs w:val="21"/>
        </w:rPr>
      </w:pPr>
      <w:r>
        <w:rPr>
          <w:rFonts w:hint="eastAsia" w:ascii="宋体" w:hAnsi="宋体" w:cs="MingLiU"/>
          <w:color w:val="auto"/>
          <w:kern w:val="0"/>
          <w:szCs w:val="21"/>
        </w:rPr>
        <w:t>投标</w:t>
      </w:r>
      <w:r>
        <w:rPr>
          <w:rFonts w:hint="eastAsia" w:ascii="宋体" w:hAnsi="宋体" w:cs="MingLiU"/>
          <w:color w:val="auto"/>
          <w:spacing w:val="-1"/>
          <w:kern w:val="0"/>
          <w:szCs w:val="21"/>
        </w:rPr>
        <w:t>人</w:t>
      </w:r>
      <w:r>
        <w:rPr>
          <w:rFonts w:hint="eastAsia" w:ascii="宋体" w:hAnsi="宋体" w:cs="MingLiU"/>
          <w:color w:val="auto"/>
          <w:kern w:val="0"/>
          <w:szCs w:val="21"/>
        </w:rPr>
        <w:t>：</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spacing w:val="-1"/>
          <w:kern w:val="0"/>
          <w:szCs w:val="21"/>
        </w:rPr>
        <w:t>（</w:t>
      </w:r>
      <w:r>
        <w:rPr>
          <w:rFonts w:hint="eastAsia" w:ascii="宋体" w:hAnsi="宋体" w:cs="MingLiU"/>
          <w:color w:val="auto"/>
          <w:kern w:val="0"/>
          <w:szCs w:val="21"/>
        </w:rPr>
        <w:t>盖单位公章）</w:t>
      </w:r>
    </w:p>
    <w:p>
      <w:pPr>
        <w:autoSpaceDE w:val="0"/>
        <w:autoSpaceDN w:val="0"/>
        <w:adjustRightInd w:val="0"/>
        <w:snapToGrid w:val="0"/>
        <w:spacing w:line="360" w:lineRule="auto"/>
        <w:jc w:val="left"/>
        <w:rPr>
          <w:rFonts w:ascii="宋体" w:hAnsi="宋体" w:cs="MingLiU"/>
          <w:color w:val="auto"/>
          <w:kern w:val="0"/>
          <w:sz w:val="20"/>
          <w:szCs w:val="20"/>
        </w:rPr>
      </w:pPr>
    </w:p>
    <w:p>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olor w:val="auto"/>
          <w:kern w:val="0"/>
        </w:rPr>
      </w:pP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spacing w:val="-1"/>
          <w:kern w:val="0"/>
          <w:szCs w:val="21"/>
        </w:rPr>
        <w:t>年</w:t>
      </w:r>
      <w:r>
        <w:rPr>
          <w:rFonts w:ascii="宋体" w:hAnsi="宋体" w:cs="MingLiU"/>
          <w:color w:val="auto"/>
          <w:w w:val="200"/>
          <w:kern w:val="0"/>
          <w:szCs w:val="21"/>
          <w:u w:val="single"/>
        </w:rPr>
        <w:t xml:space="preserve"> </w:t>
      </w:r>
      <w:r>
        <w:rPr>
          <w:rFonts w:hint="eastAsia" w:ascii="宋体" w:hAnsi="宋体" w:cs="MingLiU"/>
          <w:color w:val="auto"/>
          <w:w w:val="200"/>
          <w:kern w:val="0"/>
          <w:szCs w:val="21"/>
          <w:u w:val="single"/>
        </w:rPr>
        <w:t xml:space="preserve">  </w:t>
      </w:r>
      <w:r>
        <w:rPr>
          <w:rFonts w:hint="eastAsia" w:ascii="宋体" w:hAnsi="宋体" w:cs="MingLiU"/>
          <w:color w:val="auto"/>
          <w:kern w:val="0"/>
          <w:szCs w:val="21"/>
        </w:rPr>
        <w:t>月</w:t>
      </w:r>
      <w:r>
        <w:rPr>
          <w:rFonts w:ascii="宋体" w:hAnsi="宋体" w:cs="MingLiU"/>
          <w:color w:val="auto"/>
          <w:w w:val="200"/>
          <w:kern w:val="0"/>
          <w:szCs w:val="21"/>
          <w:u w:val="single"/>
        </w:rPr>
        <w:t xml:space="preserve"> </w:t>
      </w:r>
      <w:r>
        <w:rPr>
          <w:rFonts w:hint="eastAsia" w:ascii="宋体" w:hAnsi="宋体" w:cs="MingLiU"/>
          <w:color w:val="auto"/>
          <w:w w:val="200"/>
          <w:kern w:val="0"/>
          <w:szCs w:val="21"/>
          <w:u w:val="single"/>
        </w:rPr>
        <w:t xml:space="preserve">  </w:t>
      </w:r>
      <w:r>
        <w:rPr>
          <w:rFonts w:hint="eastAsia" w:ascii="宋体" w:hAnsi="宋体" w:cs="MingLiU"/>
          <w:color w:val="auto"/>
          <w:kern w:val="0"/>
          <w:szCs w:val="21"/>
        </w:rPr>
        <w:t>日</w:t>
      </w:r>
    </w:p>
    <w:p>
      <w:pPr>
        <w:autoSpaceDE w:val="0"/>
        <w:autoSpaceDN w:val="0"/>
        <w:adjustRightInd w:val="0"/>
        <w:snapToGrid w:val="0"/>
        <w:spacing w:line="360" w:lineRule="auto"/>
        <w:jc w:val="left"/>
        <w:rPr>
          <w:rFonts w:hint="eastAsia" w:ascii="宋体" w:hAnsi="宋体"/>
          <w:color w:val="auto"/>
          <w:kern w:val="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MingLiU"/>
          <w:color w:val="auto"/>
          <w:kern w:val="0"/>
          <w:szCs w:val="21"/>
        </w:rPr>
      </w:pPr>
    </w:p>
    <w:p>
      <w:pPr>
        <w:autoSpaceDE w:val="0"/>
        <w:autoSpaceDN w:val="0"/>
        <w:adjustRightInd w:val="0"/>
        <w:snapToGrid w:val="0"/>
        <w:spacing w:line="360" w:lineRule="auto"/>
        <w:jc w:val="left"/>
        <w:rPr>
          <w:rFonts w:hint="eastAsia" w:ascii="宋体" w:hAnsi="宋体"/>
          <w:color w:val="auto"/>
          <w:kern w:val="0"/>
        </w:rPr>
      </w:pPr>
      <w:r>
        <w:rPr>
          <w:rFonts w:hint="eastAsia" w:ascii="宋体" w:hAnsi="宋体" w:cs="宋体"/>
          <w:color w:val="auto"/>
          <w:kern w:val="0"/>
          <w:szCs w:val="21"/>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rPr>
          <w:rFonts w:hint="eastAsia" w:ascii="宋体" w:hAnsi="宋体" w:cs="MingLiU"/>
          <w:color w:val="auto"/>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color w:val="auto"/>
          <w:kern w:val="0"/>
          <w:sz w:val="28"/>
          <w:szCs w:val="28"/>
        </w:rPr>
      </w:pPr>
      <w:r>
        <w:rPr>
          <w:rFonts w:hint="eastAsia" w:ascii="宋体" w:hAnsi="宋体" w:cs="MingLiU"/>
          <w:b/>
          <w:color w:val="auto"/>
          <w:kern w:val="0"/>
          <w:sz w:val="28"/>
          <w:szCs w:val="28"/>
        </w:rPr>
        <w:t xml:space="preserve">授权委托书 </w:t>
      </w:r>
    </w:p>
    <w:p>
      <w:pPr>
        <w:autoSpaceDE w:val="0"/>
        <w:autoSpaceDN w:val="0"/>
        <w:adjustRightInd w:val="0"/>
        <w:snapToGrid w:val="0"/>
        <w:spacing w:line="360" w:lineRule="auto"/>
        <w:jc w:val="left"/>
        <w:rPr>
          <w:rFonts w:ascii="宋体" w:hAnsi="宋体" w:cs="MingLiU"/>
          <w:color w:val="auto"/>
          <w:kern w:val="0"/>
          <w:sz w:val="12"/>
          <w:szCs w:val="12"/>
        </w:rPr>
      </w:pPr>
    </w:p>
    <w:p>
      <w:pPr>
        <w:autoSpaceDE w:val="0"/>
        <w:autoSpaceDN w:val="0"/>
        <w:adjustRightInd w:val="0"/>
        <w:snapToGrid w:val="0"/>
        <w:spacing w:line="360" w:lineRule="auto"/>
        <w:jc w:val="left"/>
        <w:rPr>
          <w:rFonts w:ascii="宋体" w:hAnsi="宋体" w:cs="MingLiU"/>
          <w:color w:val="auto"/>
          <w:kern w:val="0"/>
          <w:sz w:val="20"/>
          <w:szCs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MingLiU"/>
          <w:color w:val="auto"/>
          <w:kern w:val="0"/>
          <w:szCs w:val="21"/>
        </w:rPr>
      </w:pPr>
      <w:r>
        <w:rPr>
          <w:rFonts w:hint="eastAsia" w:ascii="宋体" w:hAnsi="宋体" w:cs="MingLiU"/>
          <w:color w:val="auto"/>
          <w:kern w:val="0"/>
          <w:szCs w:val="21"/>
        </w:rPr>
        <w:t>本人</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（姓名）系</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w:t>
      </w:r>
      <w:r>
        <w:rPr>
          <w:rFonts w:hint="eastAsia" w:ascii="宋体" w:hAnsi="宋体" w:cs="MingLiU"/>
          <w:color w:val="auto"/>
          <w:spacing w:val="-1"/>
          <w:kern w:val="0"/>
          <w:szCs w:val="21"/>
        </w:rPr>
        <w:t>投标</w:t>
      </w:r>
      <w:r>
        <w:rPr>
          <w:rFonts w:hint="eastAsia" w:ascii="宋体" w:hAnsi="宋体" w:cs="MingLiU"/>
          <w:color w:val="auto"/>
          <w:kern w:val="0"/>
          <w:szCs w:val="21"/>
        </w:rPr>
        <w:t>人名称</w:t>
      </w:r>
      <w:r>
        <w:rPr>
          <w:rFonts w:hint="eastAsia" w:ascii="宋体" w:hAnsi="宋体" w:cs="MingLiU"/>
          <w:color w:val="auto"/>
          <w:spacing w:val="1"/>
          <w:kern w:val="0"/>
          <w:szCs w:val="21"/>
        </w:rPr>
        <w:t>）</w:t>
      </w:r>
      <w:r>
        <w:rPr>
          <w:rFonts w:hint="eastAsia" w:ascii="宋体" w:hAnsi="宋体" w:cs="MingLiU"/>
          <w:color w:val="auto"/>
          <w:kern w:val="0"/>
          <w:szCs w:val="21"/>
        </w:rPr>
        <w:t>的法定代</w:t>
      </w:r>
      <w:r>
        <w:rPr>
          <w:rFonts w:hint="eastAsia" w:ascii="宋体" w:hAnsi="宋体" w:cs="MingLiU"/>
          <w:color w:val="auto"/>
          <w:spacing w:val="1"/>
          <w:kern w:val="0"/>
          <w:szCs w:val="21"/>
        </w:rPr>
        <w:t>表</w:t>
      </w:r>
      <w:r>
        <w:rPr>
          <w:rFonts w:hint="eastAsia" w:ascii="宋体" w:hAnsi="宋体" w:cs="MingLiU"/>
          <w:color w:val="auto"/>
          <w:kern w:val="0"/>
          <w:szCs w:val="21"/>
        </w:rPr>
        <w:t>人，现委托</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（姓</w:t>
      </w:r>
      <w:r>
        <w:rPr>
          <w:rFonts w:ascii="宋体" w:hAnsi="宋体"/>
          <w:color w:val="auto"/>
          <w:kern w:val="0"/>
          <w:szCs w:val="21"/>
        </w:rPr>
        <w:t xml:space="preserve"> </w:t>
      </w:r>
      <w:r>
        <w:rPr>
          <w:rFonts w:hint="eastAsia" w:ascii="宋体" w:hAnsi="宋体" w:cs="MingLiU"/>
          <w:color w:val="auto"/>
          <w:kern w:val="0"/>
          <w:szCs w:val="21"/>
        </w:rPr>
        <w:t>名）为我方代理人。代理人根据授权，以我方名义签署、澄清、说明、补正、递交、撤回、</w:t>
      </w:r>
      <w:r>
        <w:rPr>
          <w:rFonts w:ascii="宋体" w:hAnsi="宋体"/>
          <w:color w:val="auto"/>
          <w:kern w:val="0"/>
          <w:szCs w:val="21"/>
        </w:rPr>
        <w:t xml:space="preserve"> </w:t>
      </w:r>
      <w:r>
        <w:rPr>
          <w:rFonts w:hint="eastAsia" w:ascii="宋体" w:hAnsi="宋体" w:cs="MingLiU"/>
          <w:color w:val="auto"/>
          <w:kern w:val="0"/>
          <w:szCs w:val="21"/>
        </w:rPr>
        <w:t>修改</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（项</w:t>
      </w:r>
      <w:r>
        <w:rPr>
          <w:rFonts w:hint="eastAsia" w:ascii="宋体" w:hAnsi="宋体" w:cs="MingLiU"/>
          <w:color w:val="auto"/>
          <w:spacing w:val="-1"/>
          <w:kern w:val="0"/>
          <w:szCs w:val="21"/>
        </w:rPr>
        <w:t>目</w:t>
      </w:r>
      <w:r>
        <w:rPr>
          <w:rFonts w:hint="eastAsia" w:ascii="宋体" w:hAnsi="宋体" w:cs="MingLiU"/>
          <w:color w:val="auto"/>
          <w:kern w:val="0"/>
          <w:szCs w:val="21"/>
        </w:rPr>
        <w:t>名称）施工投标文件、签订合同和处理有关事宜，</w:t>
      </w:r>
      <w:r>
        <w:rPr>
          <w:rFonts w:ascii="宋体" w:hAnsi="宋体"/>
          <w:color w:val="auto"/>
          <w:kern w:val="0"/>
          <w:szCs w:val="21"/>
        </w:rPr>
        <w:t xml:space="preserve"> </w:t>
      </w:r>
      <w:r>
        <w:rPr>
          <w:rFonts w:hint="eastAsia" w:ascii="宋体" w:hAnsi="宋体" w:cs="MingLiU"/>
          <w:color w:val="auto"/>
          <w:kern w:val="0"/>
          <w:szCs w:val="21"/>
        </w:rPr>
        <w:t>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olor w:val="auto"/>
          <w:kern w:val="0"/>
          <w:szCs w:val="21"/>
        </w:rPr>
      </w:pPr>
      <w:r>
        <w:rPr>
          <w:rFonts w:hint="eastAsia" w:ascii="宋体" w:hAnsi="宋体" w:cs="MingLiU"/>
          <w:color w:val="auto"/>
          <w:kern w:val="0"/>
          <w:szCs w:val="21"/>
        </w:rPr>
        <w:t>委托</w:t>
      </w:r>
      <w:r>
        <w:rPr>
          <w:rFonts w:hint="eastAsia" w:ascii="宋体" w:hAnsi="宋体" w:cs="MingLiU"/>
          <w:color w:val="auto"/>
          <w:spacing w:val="-1"/>
          <w:kern w:val="0"/>
          <w:szCs w:val="21"/>
        </w:rPr>
        <w:t>期</w:t>
      </w:r>
      <w:r>
        <w:rPr>
          <w:rFonts w:hint="eastAsia" w:ascii="宋体" w:hAnsi="宋体" w:cs="MingLiU"/>
          <w:color w:val="auto"/>
          <w:kern w:val="0"/>
          <w:szCs w:val="21"/>
        </w:rPr>
        <w:t>限：</w:t>
      </w:r>
      <w:r>
        <w:rPr>
          <w:rFonts w:hint="eastAsia"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w:t>
      </w:r>
      <w:r>
        <w:rPr>
          <w:rFonts w:ascii="宋体" w:hAnsi="宋体"/>
          <w:color w:val="auto"/>
          <w:kern w:val="0"/>
          <w:szCs w:val="21"/>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MingLiU"/>
          <w:color w:val="auto"/>
          <w:kern w:val="0"/>
          <w:szCs w:val="21"/>
        </w:rPr>
      </w:pPr>
      <w:r>
        <w:rPr>
          <w:rFonts w:hint="eastAsia" w:ascii="宋体" w:hAnsi="宋体" w:cs="MingLiU"/>
          <w:color w:val="auto"/>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MingLiU"/>
          <w:color w:val="auto"/>
          <w:kern w:val="0"/>
          <w:szCs w:val="21"/>
        </w:rPr>
      </w:pPr>
      <w:r>
        <w:rPr>
          <w:rFonts w:hint="eastAsia" w:ascii="宋体" w:hAnsi="宋体" w:cs="MingLiU"/>
          <w:color w:val="auto"/>
          <w:kern w:val="0"/>
          <w:szCs w:val="21"/>
        </w:rPr>
        <w:t>附：法定代表人身份证明。</w:t>
      </w:r>
    </w:p>
    <w:p>
      <w:pPr>
        <w:autoSpaceDE w:val="0"/>
        <w:autoSpaceDN w:val="0"/>
        <w:adjustRightInd w:val="0"/>
        <w:snapToGrid w:val="0"/>
        <w:spacing w:line="360" w:lineRule="auto"/>
        <w:jc w:val="left"/>
        <w:rPr>
          <w:rFonts w:ascii="宋体" w:hAnsi="宋体" w:cs="MingLiU"/>
          <w:color w:val="auto"/>
          <w:kern w:val="0"/>
          <w:sz w:val="12"/>
          <w:szCs w:val="12"/>
        </w:rPr>
      </w:pPr>
    </w:p>
    <w:p>
      <w:pPr>
        <w:autoSpaceDE w:val="0"/>
        <w:autoSpaceDN w:val="0"/>
        <w:adjustRightInd w:val="0"/>
        <w:snapToGrid w:val="0"/>
        <w:spacing w:line="360" w:lineRule="auto"/>
        <w:jc w:val="left"/>
        <w:rPr>
          <w:rFonts w:ascii="宋体" w:hAnsi="宋体" w:cs="MingLiU"/>
          <w:color w:val="auto"/>
          <w:kern w:val="0"/>
          <w:sz w:val="20"/>
          <w:szCs w:val="20"/>
        </w:rPr>
      </w:pPr>
    </w:p>
    <w:p>
      <w:pPr>
        <w:tabs>
          <w:tab w:val="left" w:pos="4200"/>
          <w:tab w:val="left" w:pos="4620"/>
        </w:tabs>
        <w:autoSpaceDE w:val="0"/>
        <w:autoSpaceDN w:val="0"/>
        <w:adjustRightInd w:val="0"/>
        <w:snapToGrid w:val="0"/>
        <w:spacing w:line="360" w:lineRule="auto"/>
        <w:ind w:firstLine="1694"/>
        <w:jc w:val="left"/>
        <w:rPr>
          <w:rFonts w:hint="eastAsia" w:ascii="宋体" w:hAnsi="宋体"/>
          <w:color w:val="auto"/>
          <w:kern w:val="0"/>
          <w:szCs w:val="21"/>
        </w:rPr>
      </w:pPr>
      <w:r>
        <w:rPr>
          <w:rFonts w:hint="eastAsia" w:ascii="宋体" w:hAnsi="宋体" w:cs="MingLiU"/>
          <w:color w:val="auto"/>
          <w:kern w:val="0"/>
          <w:szCs w:val="21"/>
        </w:rPr>
        <w:t>投  标  人：</w:t>
      </w:r>
      <w:r>
        <w:rPr>
          <w:rFonts w:ascii="宋体" w:hAnsi="宋体" w:cs="MingLiU"/>
          <w:color w:val="auto"/>
          <w:w w:val="200"/>
          <w:kern w:val="0"/>
          <w:szCs w:val="21"/>
          <w:u w:val="single"/>
        </w:rPr>
        <w:t xml:space="preserve"> </w:t>
      </w:r>
      <w:r>
        <w:rPr>
          <w:rFonts w:hint="eastAsia"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olor w:val="auto"/>
          <w:kern w:val="0"/>
          <w:szCs w:val="21"/>
          <w:u w:val="single"/>
        </w:rPr>
        <w:t xml:space="preserve">    </w:t>
      </w:r>
      <w:r>
        <w:rPr>
          <w:rFonts w:hint="eastAsia" w:ascii="宋体" w:hAnsi="宋体" w:cs="MingLiU"/>
          <w:color w:val="auto"/>
          <w:kern w:val="0"/>
          <w:szCs w:val="21"/>
        </w:rPr>
        <w:t>（</w:t>
      </w:r>
      <w:r>
        <w:rPr>
          <w:rFonts w:hint="eastAsia" w:ascii="宋体" w:hAnsi="宋体" w:cs="MingLiU"/>
          <w:color w:val="auto"/>
          <w:spacing w:val="-1"/>
          <w:kern w:val="0"/>
          <w:szCs w:val="21"/>
        </w:rPr>
        <w:t>盖</w:t>
      </w:r>
      <w:r>
        <w:rPr>
          <w:rFonts w:hint="eastAsia" w:ascii="宋体" w:hAnsi="宋体" w:cs="MingLiU"/>
          <w:color w:val="auto"/>
          <w:kern w:val="0"/>
          <w:szCs w:val="21"/>
        </w:rPr>
        <w:t>单位公章）</w:t>
      </w:r>
      <w:r>
        <w:rPr>
          <w:rFonts w:ascii="宋体" w:hAnsi="宋体"/>
          <w:color w:val="auto"/>
          <w:kern w:val="0"/>
          <w:szCs w:val="21"/>
        </w:rPr>
        <w:t xml:space="preserve"> </w:t>
      </w:r>
    </w:p>
    <w:p>
      <w:pPr>
        <w:tabs>
          <w:tab w:val="left" w:pos="6300"/>
        </w:tabs>
        <w:autoSpaceDE w:val="0"/>
        <w:autoSpaceDN w:val="0"/>
        <w:adjustRightInd w:val="0"/>
        <w:snapToGrid w:val="0"/>
        <w:spacing w:line="360" w:lineRule="auto"/>
        <w:ind w:firstLine="1680"/>
        <w:jc w:val="left"/>
        <w:rPr>
          <w:rFonts w:ascii="宋体" w:hAnsi="宋体" w:cs="MingLiU"/>
          <w:color w:val="auto"/>
          <w:kern w:val="0"/>
          <w:szCs w:val="21"/>
        </w:rPr>
      </w:pPr>
      <w:r>
        <w:rPr>
          <w:rFonts w:hint="eastAsia" w:ascii="宋体" w:hAnsi="宋体" w:cs="MingLiU"/>
          <w:color w:val="auto"/>
          <w:kern w:val="0"/>
          <w:szCs w:val="21"/>
        </w:rPr>
        <w:t>法定代表人：</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ascii="宋体" w:hAnsi="宋体"/>
          <w:color w:val="auto"/>
          <w:kern w:val="0"/>
          <w:szCs w:val="21"/>
          <w:u w:val="single"/>
        </w:rPr>
        <w:tab/>
      </w:r>
      <w:r>
        <w:rPr>
          <w:rFonts w:hint="eastAsia" w:ascii="宋体" w:hAnsi="宋体" w:cs="MingLiU"/>
          <w:color w:val="auto"/>
          <w:kern w:val="0"/>
          <w:szCs w:val="21"/>
        </w:rPr>
        <w:t>（签字）</w:t>
      </w:r>
    </w:p>
    <w:p>
      <w:pPr>
        <w:tabs>
          <w:tab w:val="left" w:pos="5260"/>
        </w:tabs>
        <w:autoSpaceDE w:val="0"/>
        <w:autoSpaceDN w:val="0"/>
        <w:adjustRightInd w:val="0"/>
        <w:snapToGrid w:val="0"/>
        <w:spacing w:line="360" w:lineRule="auto"/>
        <w:ind w:firstLine="1680"/>
        <w:jc w:val="left"/>
        <w:rPr>
          <w:rFonts w:ascii="宋体" w:hAnsi="宋体" w:cs="MingLiU"/>
          <w:color w:val="auto"/>
          <w:kern w:val="0"/>
          <w:szCs w:val="21"/>
        </w:rPr>
      </w:pPr>
      <w:r>
        <w:rPr>
          <w:rFonts w:hint="eastAsia" w:ascii="宋体" w:hAnsi="宋体" w:cs="MingLiU"/>
          <w:color w:val="auto"/>
          <w:kern w:val="0"/>
          <w:szCs w:val="21"/>
        </w:rPr>
        <w:t>身份证号码：</w:t>
      </w:r>
      <w:r>
        <w:rPr>
          <w:rFonts w:ascii="宋体" w:hAnsi="宋体" w:cs="MingLiU"/>
          <w:color w:val="auto"/>
          <w:w w:val="200"/>
          <w:kern w:val="0"/>
          <w:szCs w:val="21"/>
          <w:u w:val="single"/>
        </w:rPr>
        <w:t xml:space="preserve"> </w:t>
      </w:r>
      <w:r>
        <w:rPr>
          <w:rFonts w:hint="eastAsia" w:ascii="宋体" w:hAnsi="宋体" w:cs="MingLiU"/>
          <w:color w:val="auto"/>
          <w:w w:val="200"/>
          <w:kern w:val="0"/>
          <w:szCs w:val="21"/>
          <w:u w:val="single"/>
        </w:rPr>
        <w:t xml:space="preserve">                </w:t>
      </w:r>
      <w:r>
        <w:rPr>
          <w:rFonts w:ascii="宋体" w:hAnsi="宋体"/>
          <w:color w:val="auto"/>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MingLiU"/>
          <w:color w:val="auto"/>
          <w:kern w:val="0"/>
          <w:szCs w:val="21"/>
        </w:rPr>
      </w:pPr>
      <w:r>
        <w:rPr>
          <w:rFonts w:hint="eastAsia" w:ascii="宋体" w:hAnsi="宋体" w:cs="MingLiU"/>
          <w:color w:val="auto"/>
          <w:kern w:val="0"/>
          <w:szCs w:val="21"/>
        </w:rPr>
        <w:t>委托代理人：</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（签</w:t>
      </w:r>
      <w:r>
        <w:rPr>
          <w:rFonts w:hint="eastAsia" w:ascii="宋体" w:hAnsi="宋体" w:cs="MingLiU"/>
          <w:color w:val="auto"/>
          <w:spacing w:val="-1"/>
          <w:kern w:val="0"/>
          <w:szCs w:val="21"/>
        </w:rPr>
        <w:t>字</w:t>
      </w:r>
      <w:r>
        <w:rPr>
          <w:rFonts w:hint="eastAsia" w:ascii="宋体" w:hAnsi="宋体" w:cs="MingLiU"/>
          <w:color w:val="auto"/>
          <w:kern w:val="0"/>
          <w:szCs w:val="21"/>
        </w:rPr>
        <w:t>）</w:t>
      </w:r>
    </w:p>
    <w:p>
      <w:pPr>
        <w:tabs>
          <w:tab w:val="left" w:pos="6825"/>
        </w:tabs>
        <w:autoSpaceDE w:val="0"/>
        <w:autoSpaceDN w:val="0"/>
        <w:adjustRightInd w:val="0"/>
        <w:snapToGrid w:val="0"/>
        <w:spacing w:line="360" w:lineRule="auto"/>
        <w:ind w:firstLine="1680"/>
        <w:jc w:val="left"/>
        <w:rPr>
          <w:rFonts w:hint="eastAsia" w:ascii="宋体" w:hAnsi="宋体" w:cs="MingLiU"/>
          <w:color w:val="auto"/>
          <w:kern w:val="0"/>
          <w:szCs w:val="21"/>
        </w:rPr>
      </w:pPr>
      <w:r>
        <w:rPr>
          <w:rFonts w:hint="eastAsia" w:ascii="宋体" w:hAnsi="宋体" w:cs="MingLiU"/>
          <w:color w:val="auto"/>
          <w:kern w:val="0"/>
          <w:szCs w:val="21"/>
        </w:rPr>
        <w:t>身份证号码：</w:t>
      </w:r>
      <w:r>
        <w:rPr>
          <w:rFonts w:ascii="宋体" w:hAnsi="宋体" w:cs="MingLiU"/>
          <w:color w:val="auto"/>
          <w:w w:val="200"/>
          <w:kern w:val="0"/>
          <w:szCs w:val="21"/>
          <w:u w:val="single"/>
        </w:rPr>
        <w:t xml:space="preserve"> </w:t>
      </w:r>
      <w:r>
        <w:rPr>
          <w:rFonts w:ascii="宋体" w:hAnsi="宋体"/>
          <w:color w:val="auto"/>
          <w:kern w:val="0"/>
          <w:szCs w:val="21"/>
          <w:u w:val="single"/>
        </w:rPr>
        <w:tab/>
      </w:r>
    </w:p>
    <w:p>
      <w:pPr>
        <w:autoSpaceDE w:val="0"/>
        <w:autoSpaceDN w:val="0"/>
        <w:adjustRightInd w:val="0"/>
        <w:snapToGrid w:val="0"/>
        <w:spacing w:line="360" w:lineRule="auto"/>
        <w:jc w:val="left"/>
        <w:rPr>
          <w:rFonts w:ascii="宋体" w:hAnsi="宋体" w:cs="MingLiU"/>
          <w:color w:val="auto"/>
          <w:kern w:val="0"/>
          <w:sz w:val="28"/>
          <w:szCs w:val="28"/>
        </w:rPr>
      </w:pPr>
    </w:p>
    <w:p>
      <w:pPr>
        <w:tabs>
          <w:tab w:val="left" w:pos="4005"/>
          <w:tab w:val="left" w:pos="4100"/>
          <w:tab w:val="left" w:pos="5040"/>
        </w:tabs>
        <w:autoSpaceDE w:val="0"/>
        <w:autoSpaceDN w:val="0"/>
        <w:adjustRightInd w:val="0"/>
        <w:snapToGrid w:val="0"/>
        <w:spacing w:line="360" w:lineRule="auto"/>
        <w:ind w:firstLine="4410" w:firstLineChars="1050"/>
        <w:jc w:val="left"/>
        <w:rPr>
          <w:rFonts w:hint="eastAsia" w:ascii="宋体" w:hAnsi="宋体" w:cs="MingLiU"/>
          <w:color w:val="auto"/>
          <w:kern w:val="0"/>
          <w:szCs w:val="21"/>
        </w:rPr>
      </w:pPr>
      <w:r>
        <w:rPr>
          <w:rFonts w:hint="eastAsia"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年</w:t>
      </w:r>
      <w:r>
        <w:rPr>
          <w:rFonts w:ascii="宋体" w:hAnsi="宋体" w:cs="MingLiU"/>
          <w:color w:val="auto"/>
          <w:w w:val="200"/>
          <w:kern w:val="0"/>
          <w:szCs w:val="21"/>
          <w:u w:val="single"/>
        </w:rPr>
        <w:t xml:space="preserve"> </w:t>
      </w:r>
      <w:r>
        <w:rPr>
          <w:rFonts w:hint="eastAsia"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月</w:t>
      </w:r>
      <w:r>
        <w:rPr>
          <w:rFonts w:ascii="宋体" w:hAnsi="宋体" w:cs="MingLiU"/>
          <w:color w:val="auto"/>
          <w:w w:val="200"/>
          <w:kern w:val="0"/>
          <w:szCs w:val="21"/>
          <w:u w:val="single"/>
        </w:rPr>
        <w:t xml:space="preserve"> </w:t>
      </w:r>
      <w:r>
        <w:rPr>
          <w:rFonts w:ascii="宋体" w:hAnsi="宋体"/>
          <w:color w:val="auto"/>
          <w:kern w:val="0"/>
          <w:szCs w:val="21"/>
          <w:u w:val="single"/>
        </w:rPr>
        <w:tab/>
      </w:r>
      <w:r>
        <w:rPr>
          <w:rFonts w:hint="eastAsia" w:ascii="宋体" w:hAnsi="宋体" w:cs="MingLiU"/>
          <w:color w:val="auto"/>
          <w:kern w:val="0"/>
          <w:szCs w:val="21"/>
        </w:rPr>
        <w:t>日</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tbl>
      <w:tblPr>
        <w:tblStyle w:val="12"/>
        <w:tblW w:w="7934" w:type="dxa"/>
        <w:tblInd w:w="85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67"/>
        <w:gridCol w:w="3967"/>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195" w:hRule="atLeast"/>
        </w:trPr>
        <w:tc>
          <w:tcPr>
            <w:tcW w:w="3967" w:type="dxa"/>
            <w:noWrap w:val="0"/>
            <w:vAlign w:val="top"/>
          </w:tcPr>
          <w:p>
            <w:pPr>
              <w:spacing w:line="360" w:lineRule="auto"/>
              <w:ind w:left="1050" w:hanging="1050" w:hangingChars="500"/>
              <w:rPr>
                <w:rFonts w:hint="eastAsia" w:ascii="宋体" w:hAnsi="宋体"/>
                <w:color w:val="auto"/>
                <w:szCs w:val="21"/>
              </w:rPr>
            </w:pPr>
            <w:r>
              <w:rPr>
                <w:rFonts w:hint="eastAsia" w:ascii="宋体" w:hAnsi="宋体"/>
                <w:color w:val="auto"/>
                <w:szCs w:val="21"/>
              </w:rPr>
              <w:t>附委托代理人身份证（第二代）复印件处（头像面）</w:t>
            </w:r>
          </w:p>
        </w:tc>
        <w:tc>
          <w:tcPr>
            <w:tcW w:w="3967" w:type="dxa"/>
            <w:noWrap w:val="0"/>
            <w:vAlign w:val="top"/>
          </w:tcPr>
          <w:p>
            <w:pPr>
              <w:spacing w:line="360" w:lineRule="auto"/>
              <w:ind w:left="1260" w:hanging="1260" w:hangingChars="600"/>
              <w:rPr>
                <w:rFonts w:hint="eastAsia" w:ascii="宋体" w:hAnsi="宋体"/>
                <w:color w:val="auto"/>
                <w:szCs w:val="21"/>
              </w:rPr>
            </w:pPr>
            <w:r>
              <w:rPr>
                <w:rFonts w:hint="eastAsia" w:ascii="宋体" w:hAnsi="宋体"/>
                <w:color w:val="auto"/>
                <w:szCs w:val="21"/>
              </w:rPr>
              <w:t>附委托代理人身份证（第二代）复印件处（有效期面）</w:t>
            </w:r>
          </w:p>
        </w:tc>
      </w:tr>
    </w:tbl>
    <w:p>
      <w:pPr>
        <w:autoSpaceDE w:val="0"/>
        <w:autoSpaceDN w:val="0"/>
        <w:adjustRightInd w:val="0"/>
        <w:snapToGrid w:val="0"/>
        <w:spacing w:line="360" w:lineRule="auto"/>
        <w:jc w:val="left"/>
        <w:rPr>
          <w:rFonts w:hint="eastAsia" w:ascii="宋体" w:hAnsi="宋体"/>
          <w:color w:val="auto"/>
          <w:kern w:val="0"/>
        </w:rPr>
      </w:pPr>
    </w:p>
    <w:p>
      <w:pPr>
        <w:autoSpaceDE w:val="0"/>
        <w:autoSpaceDN w:val="0"/>
        <w:adjustRightInd w:val="0"/>
        <w:snapToGrid w:val="0"/>
        <w:spacing w:line="360" w:lineRule="auto"/>
        <w:jc w:val="left"/>
        <w:rPr>
          <w:rFonts w:hint="eastAsia" w:ascii="宋体" w:hAnsi="宋体"/>
          <w:color w:val="auto"/>
          <w:kern w:val="0"/>
        </w:rPr>
      </w:pPr>
    </w:p>
    <w:p>
      <w:pPr>
        <w:tabs>
          <w:tab w:val="left" w:pos="5760"/>
        </w:tabs>
        <w:autoSpaceDE w:val="0"/>
        <w:autoSpaceDN w:val="0"/>
        <w:adjustRightInd w:val="0"/>
        <w:spacing w:line="360" w:lineRule="auto"/>
        <w:ind w:left="735" w:right="11" w:hanging="735" w:hangingChars="350"/>
        <w:rPr>
          <w:rFonts w:hint="eastAsia" w:ascii="宋体" w:hAnsi="宋体" w:cs="MingLiU"/>
          <w:color w:val="auto"/>
          <w:kern w:val="0"/>
          <w:szCs w:val="21"/>
        </w:rPr>
      </w:pPr>
      <w:r>
        <w:rPr>
          <w:rFonts w:hint="eastAsia" w:ascii="宋体" w:hAnsi="宋体" w:cs="MingLiU"/>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left="820" w:leftChars="253" w:right="11" w:hanging="289" w:hangingChars="138"/>
        <w:rPr>
          <w:rFonts w:hint="eastAsia" w:ascii="宋体" w:hAnsi="宋体" w:cs="MingLiU"/>
          <w:color w:val="auto"/>
          <w:kern w:val="0"/>
          <w:szCs w:val="21"/>
        </w:rPr>
      </w:pPr>
      <w:r>
        <w:rPr>
          <w:rFonts w:hint="eastAsia" w:ascii="宋体" w:hAnsi="宋体" w:cs="MingLiU"/>
          <w:color w:val="auto"/>
          <w:kern w:val="0"/>
          <w:szCs w:val="21"/>
        </w:rPr>
        <w:t>2、法定代表人身份证明及授权委托书原件装入投标文件一并递交，另外需准备一份在开标现场出具。</w:t>
      </w:r>
    </w:p>
    <w:p>
      <w:pPr>
        <w:autoSpaceDE w:val="0"/>
        <w:autoSpaceDN w:val="0"/>
        <w:adjustRightInd w:val="0"/>
        <w:snapToGrid w:val="0"/>
        <w:spacing w:line="360" w:lineRule="auto"/>
        <w:ind w:firstLine="1549" w:firstLineChars="738"/>
        <w:rPr>
          <w:rFonts w:hint="eastAsia" w:ascii="宋体" w:hAnsi="宋体"/>
          <w:color w:val="auto"/>
        </w:rPr>
      </w:pPr>
      <w:r>
        <w:rPr>
          <w:rFonts w:ascii="宋体" w:hAnsi="宋体"/>
          <w:color w:val="auto"/>
          <w:kern w:val="0"/>
        </w:rPr>
        <w:br w:type="page"/>
      </w:r>
    </w:p>
    <w:p>
      <w:pPr>
        <w:pStyle w:val="3"/>
        <w:spacing w:before="0" w:after="0" w:line="360" w:lineRule="auto"/>
        <w:jc w:val="center"/>
        <w:rPr>
          <w:rFonts w:hint="eastAsia" w:ascii="宋体" w:hAnsi="宋体" w:eastAsia="宋体"/>
          <w:color w:val="auto"/>
        </w:rPr>
      </w:pPr>
      <w:bookmarkStart w:id="861" w:name="_Toc389633707"/>
      <w:bookmarkStart w:id="862" w:name="_Toc16848"/>
      <w:r>
        <w:rPr>
          <w:rFonts w:hint="eastAsia" w:ascii="宋体" w:hAnsi="宋体" w:eastAsia="宋体"/>
          <w:color w:val="auto"/>
        </w:rPr>
        <w:t>（二）、投标人基本情况表</w:t>
      </w:r>
      <w:bookmarkEnd w:id="859"/>
      <w:bookmarkEnd w:id="860"/>
      <w:bookmarkEnd w:id="861"/>
      <w:bookmarkEnd w:id="862"/>
    </w:p>
    <w:p>
      <w:pPr>
        <w:spacing w:line="360" w:lineRule="auto"/>
        <w:rPr>
          <w:rFonts w:hint="eastAsia" w:ascii="宋体" w:hAnsi="宋体"/>
          <w:color w:val="auto"/>
        </w:rPr>
      </w:pPr>
    </w:p>
    <w:tbl>
      <w:tblPr>
        <w:tblStyle w:val="12"/>
        <w:tblW w:w="99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252"/>
        <w:gridCol w:w="1628"/>
        <w:gridCol w:w="714"/>
        <w:gridCol w:w="363"/>
        <w:gridCol w:w="363"/>
        <w:gridCol w:w="1077"/>
        <w:gridCol w:w="175"/>
        <w:gridCol w:w="363"/>
        <w:gridCol w:w="90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投标人名称</w:t>
            </w:r>
          </w:p>
        </w:tc>
        <w:tc>
          <w:tcPr>
            <w:tcW w:w="8277" w:type="dxa"/>
            <w:gridSpan w:val="10"/>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注册地址</w:t>
            </w:r>
          </w:p>
        </w:tc>
        <w:tc>
          <w:tcPr>
            <w:tcW w:w="4320" w:type="dxa"/>
            <w:gridSpan w:val="5"/>
            <w:noWrap w:val="0"/>
            <w:vAlign w:val="center"/>
          </w:tcPr>
          <w:p>
            <w:pPr>
              <w:spacing w:line="360" w:lineRule="auto"/>
              <w:jc w:val="center"/>
              <w:rPr>
                <w:rFonts w:hint="eastAsia" w:ascii="宋体" w:hAnsi="宋体"/>
                <w:color w:val="auto"/>
              </w:rPr>
            </w:pPr>
          </w:p>
        </w:tc>
        <w:tc>
          <w:tcPr>
            <w:tcW w:w="1077" w:type="dxa"/>
            <w:noWrap w:val="0"/>
            <w:vAlign w:val="center"/>
          </w:tcPr>
          <w:p>
            <w:pPr>
              <w:spacing w:line="360" w:lineRule="auto"/>
              <w:jc w:val="center"/>
              <w:rPr>
                <w:rFonts w:hint="eastAsia" w:ascii="宋体" w:hAnsi="宋体"/>
                <w:color w:val="auto"/>
              </w:rPr>
            </w:pPr>
            <w:r>
              <w:rPr>
                <w:rFonts w:hint="eastAsia" w:ascii="宋体" w:hAnsi="宋体"/>
                <w:color w:val="auto"/>
              </w:rPr>
              <w:t>邮政编码</w:t>
            </w:r>
          </w:p>
        </w:tc>
        <w:tc>
          <w:tcPr>
            <w:tcW w:w="2880" w:type="dxa"/>
            <w:gridSpan w:val="4"/>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628" w:type="dxa"/>
            <w:vMerge w:val="restart"/>
            <w:noWrap w:val="0"/>
            <w:vAlign w:val="center"/>
          </w:tcPr>
          <w:p>
            <w:pPr>
              <w:spacing w:line="360" w:lineRule="auto"/>
              <w:jc w:val="center"/>
              <w:rPr>
                <w:rFonts w:hint="eastAsia" w:ascii="宋体" w:hAnsi="宋体"/>
                <w:color w:val="auto"/>
              </w:rPr>
            </w:pPr>
            <w:r>
              <w:rPr>
                <w:rFonts w:hint="eastAsia" w:ascii="宋体" w:hAnsi="宋体"/>
                <w:color w:val="auto"/>
              </w:rPr>
              <w:t>联系方式</w:t>
            </w:r>
          </w:p>
        </w:tc>
        <w:tc>
          <w:tcPr>
            <w:tcW w:w="1252" w:type="dxa"/>
            <w:noWrap w:val="0"/>
            <w:vAlign w:val="center"/>
          </w:tcPr>
          <w:p>
            <w:pPr>
              <w:spacing w:line="360" w:lineRule="auto"/>
              <w:jc w:val="center"/>
              <w:rPr>
                <w:rFonts w:hint="eastAsia" w:ascii="宋体" w:hAnsi="宋体"/>
                <w:color w:val="auto"/>
              </w:rPr>
            </w:pPr>
            <w:r>
              <w:rPr>
                <w:rFonts w:hint="eastAsia" w:ascii="宋体" w:hAnsi="宋体"/>
                <w:color w:val="auto"/>
              </w:rPr>
              <w:t>联系人</w:t>
            </w:r>
          </w:p>
        </w:tc>
        <w:tc>
          <w:tcPr>
            <w:tcW w:w="3068" w:type="dxa"/>
            <w:gridSpan w:val="4"/>
            <w:noWrap w:val="0"/>
            <w:vAlign w:val="center"/>
          </w:tcPr>
          <w:p>
            <w:pPr>
              <w:spacing w:line="360" w:lineRule="auto"/>
              <w:jc w:val="center"/>
              <w:rPr>
                <w:rFonts w:hint="eastAsia" w:ascii="宋体" w:hAnsi="宋体"/>
                <w:color w:val="auto"/>
              </w:rPr>
            </w:pPr>
          </w:p>
        </w:tc>
        <w:tc>
          <w:tcPr>
            <w:tcW w:w="1077" w:type="dxa"/>
            <w:noWrap w:val="0"/>
            <w:vAlign w:val="center"/>
          </w:tcPr>
          <w:p>
            <w:pPr>
              <w:spacing w:line="360" w:lineRule="auto"/>
              <w:jc w:val="center"/>
              <w:rPr>
                <w:rFonts w:hint="eastAsia" w:ascii="宋体" w:hAnsi="宋体"/>
                <w:color w:val="auto"/>
              </w:rPr>
            </w:pPr>
            <w:r>
              <w:rPr>
                <w:rFonts w:hint="eastAsia" w:ascii="宋体" w:hAnsi="宋体"/>
                <w:color w:val="auto"/>
              </w:rPr>
              <w:t>电话</w:t>
            </w:r>
          </w:p>
        </w:tc>
        <w:tc>
          <w:tcPr>
            <w:tcW w:w="2880" w:type="dxa"/>
            <w:gridSpan w:val="4"/>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jc w:val="center"/>
        </w:trPr>
        <w:tc>
          <w:tcPr>
            <w:tcW w:w="1628" w:type="dxa"/>
            <w:vMerge w:val="continue"/>
            <w:noWrap w:val="0"/>
            <w:vAlign w:val="center"/>
          </w:tcPr>
          <w:p>
            <w:pPr>
              <w:spacing w:line="360" w:lineRule="auto"/>
              <w:jc w:val="center"/>
              <w:rPr>
                <w:rFonts w:hint="eastAsia" w:ascii="宋体" w:hAnsi="宋体"/>
                <w:color w:val="auto"/>
              </w:rPr>
            </w:pPr>
          </w:p>
        </w:tc>
        <w:tc>
          <w:tcPr>
            <w:tcW w:w="1252" w:type="dxa"/>
            <w:noWrap w:val="0"/>
            <w:vAlign w:val="center"/>
          </w:tcPr>
          <w:p>
            <w:pPr>
              <w:spacing w:line="360" w:lineRule="auto"/>
              <w:jc w:val="center"/>
              <w:rPr>
                <w:rFonts w:hint="eastAsia" w:ascii="宋体" w:hAnsi="宋体"/>
                <w:color w:val="auto"/>
              </w:rPr>
            </w:pPr>
            <w:r>
              <w:rPr>
                <w:rFonts w:hint="eastAsia" w:ascii="宋体" w:hAnsi="宋体"/>
                <w:color w:val="auto"/>
              </w:rPr>
              <w:t>传真</w:t>
            </w:r>
          </w:p>
        </w:tc>
        <w:tc>
          <w:tcPr>
            <w:tcW w:w="3068" w:type="dxa"/>
            <w:gridSpan w:val="4"/>
            <w:noWrap w:val="0"/>
            <w:vAlign w:val="center"/>
          </w:tcPr>
          <w:p>
            <w:pPr>
              <w:spacing w:line="360" w:lineRule="auto"/>
              <w:jc w:val="center"/>
              <w:rPr>
                <w:rFonts w:hint="eastAsia" w:ascii="宋体" w:hAnsi="宋体"/>
                <w:color w:val="auto"/>
              </w:rPr>
            </w:pPr>
          </w:p>
        </w:tc>
        <w:tc>
          <w:tcPr>
            <w:tcW w:w="1077" w:type="dxa"/>
            <w:noWrap w:val="0"/>
            <w:vAlign w:val="center"/>
          </w:tcPr>
          <w:p>
            <w:pPr>
              <w:spacing w:line="360" w:lineRule="auto"/>
              <w:jc w:val="center"/>
              <w:rPr>
                <w:rFonts w:hint="eastAsia" w:ascii="宋体" w:hAnsi="宋体"/>
                <w:color w:val="auto"/>
              </w:rPr>
            </w:pPr>
            <w:r>
              <w:rPr>
                <w:rFonts w:hint="eastAsia" w:ascii="宋体" w:hAnsi="宋体"/>
                <w:color w:val="auto"/>
              </w:rPr>
              <w:t>网址</w:t>
            </w:r>
          </w:p>
        </w:tc>
        <w:tc>
          <w:tcPr>
            <w:tcW w:w="2880" w:type="dxa"/>
            <w:gridSpan w:val="4"/>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组织结构</w:t>
            </w:r>
          </w:p>
        </w:tc>
        <w:tc>
          <w:tcPr>
            <w:tcW w:w="8277" w:type="dxa"/>
            <w:gridSpan w:val="10"/>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法定代表人</w:t>
            </w:r>
          </w:p>
        </w:tc>
        <w:tc>
          <w:tcPr>
            <w:tcW w:w="1252" w:type="dxa"/>
            <w:noWrap w:val="0"/>
            <w:vAlign w:val="center"/>
          </w:tcPr>
          <w:p>
            <w:pPr>
              <w:spacing w:line="360" w:lineRule="auto"/>
              <w:jc w:val="center"/>
              <w:rPr>
                <w:rFonts w:hint="eastAsia" w:ascii="宋体" w:hAnsi="宋体"/>
                <w:color w:val="auto"/>
              </w:rPr>
            </w:pPr>
            <w:r>
              <w:rPr>
                <w:rFonts w:hint="eastAsia" w:ascii="宋体" w:hAnsi="宋体"/>
                <w:color w:val="auto"/>
              </w:rPr>
              <w:t>姓名</w:t>
            </w:r>
          </w:p>
        </w:tc>
        <w:tc>
          <w:tcPr>
            <w:tcW w:w="1628" w:type="dxa"/>
            <w:noWrap w:val="0"/>
            <w:vAlign w:val="center"/>
          </w:tcPr>
          <w:p>
            <w:pPr>
              <w:spacing w:line="360" w:lineRule="auto"/>
              <w:jc w:val="center"/>
              <w:rPr>
                <w:rFonts w:hint="eastAsia" w:ascii="宋体" w:hAnsi="宋体"/>
                <w:color w:val="auto"/>
              </w:rPr>
            </w:pPr>
          </w:p>
        </w:tc>
        <w:tc>
          <w:tcPr>
            <w:tcW w:w="1077" w:type="dxa"/>
            <w:gridSpan w:val="2"/>
            <w:noWrap w:val="0"/>
            <w:vAlign w:val="center"/>
          </w:tcPr>
          <w:p>
            <w:pPr>
              <w:spacing w:line="360" w:lineRule="auto"/>
              <w:jc w:val="center"/>
              <w:rPr>
                <w:rFonts w:hint="eastAsia" w:ascii="宋体" w:hAnsi="宋体"/>
                <w:color w:val="auto"/>
              </w:rPr>
            </w:pPr>
            <w:r>
              <w:rPr>
                <w:rFonts w:hint="eastAsia" w:ascii="宋体" w:hAnsi="宋体"/>
                <w:color w:val="auto"/>
              </w:rPr>
              <w:t>技术职称</w:t>
            </w:r>
          </w:p>
        </w:tc>
        <w:tc>
          <w:tcPr>
            <w:tcW w:w="1978" w:type="dxa"/>
            <w:gridSpan w:val="4"/>
            <w:noWrap w:val="0"/>
            <w:vAlign w:val="center"/>
          </w:tcPr>
          <w:p>
            <w:pPr>
              <w:spacing w:line="360" w:lineRule="auto"/>
              <w:jc w:val="center"/>
              <w:rPr>
                <w:rFonts w:hint="eastAsia" w:ascii="宋体" w:hAnsi="宋体"/>
                <w:color w:val="auto"/>
              </w:rPr>
            </w:pPr>
          </w:p>
        </w:tc>
        <w:tc>
          <w:tcPr>
            <w:tcW w:w="902" w:type="dxa"/>
            <w:noWrap w:val="0"/>
            <w:vAlign w:val="center"/>
          </w:tcPr>
          <w:p>
            <w:pPr>
              <w:spacing w:line="360" w:lineRule="auto"/>
              <w:jc w:val="center"/>
              <w:rPr>
                <w:rFonts w:hint="eastAsia" w:ascii="宋体" w:hAnsi="宋体"/>
                <w:color w:val="auto"/>
              </w:rPr>
            </w:pPr>
            <w:r>
              <w:rPr>
                <w:rFonts w:hint="eastAsia" w:ascii="宋体" w:hAnsi="宋体"/>
                <w:color w:val="auto"/>
              </w:rPr>
              <w:t>电话</w:t>
            </w:r>
          </w:p>
        </w:tc>
        <w:tc>
          <w:tcPr>
            <w:tcW w:w="1440" w:type="dxa"/>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成立时间</w:t>
            </w:r>
          </w:p>
        </w:tc>
        <w:tc>
          <w:tcPr>
            <w:tcW w:w="2880" w:type="dxa"/>
            <w:gridSpan w:val="2"/>
            <w:noWrap w:val="0"/>
            <w:vAlign w:val="center"/>
          </w:tcPr>
          <w:p>
            <w:pPr>
              <w:spacing w:line="360" w:lineRule="auto"/>
              <w:jc w:val="center"/>
              <w:rPr>
                <w:rFonts w:hint="eastAsia" w:ascii="宋体" w:hAnsi="宋体"/>
                <w:color w:val="auto"/>
              </w:rPr>
            </w:pPr>
          </w:p>
        </w:tc>
        <w:tc>
          <w:tcPr>
            <w:tcW w:w="5397" w:type="dxa"/>
            <w:gridSpan w:val="8"/>
            <w:noWrap w:val="0"/>
            <w:vAlign w:val="center"/>
          </w:tcPr>
          <w:p>
            <w:pPr>
              <w:spacing w:line="360" w:lineRule="auto"/>
              <w:jc w:val="center"/>
              <w:rPr>
                <w:rFonts w:hint="eastAsia" w:ascii="宋体" w:hAnsi="宋体"/>
                <w:color w:val="auto"/>
              </w:rPr>
            </w:pPr>
            <w:r>
              <w:rPr>
                <w:rFonts w:hint="eastAsia" w:ascii="宋体" w:hAnsi="宋体"/>
                <w:color w:val="auto"/>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企业资质等级</w:t>
            </w:r>
          </w:p>
        </w:tc>
        <w:tc>
          <w:tcPr>
            <w:tcW w:w="2880" w:type="dxa"/>
            <w:gridSpan w:val="2"/>
            <w:noWrap w:val="0"/>
            <w:vAlign w:val="center"/>
          </w:tcPr>
          <w:p>
            <w:pPr>
              <w:spacing w:line="360" w:lineRule="auto"/>
              <w:jc w:val="center"/>
              <w:rPr>
                <w:rFonts w:hint="eastAsia" w:ascii="宋体" w:hAnsi="宋体"/>
                <w:color w:val="auto"/>
              </w:rPr>
            </w:pPr>
          </w:p>
        </w:tc>
        <w:tc>
          <w:tcPr>
            <w:tcW w:w="714" w:type="dxa"/>
            <w:vMerge w:val="restart"/>
            <w:noWrap w:val="0"/>
            <w:vAlign w:val="center"/>
          </w:tcPr>
          <w:p>
            <w:pPr>
              <w:spacing w:line="360" w:lineRule="auto"/>
              <w:jc w:val="center"/>
              <w:rPr>
                <w:rFonts w:hint="eastAsia" w:ascii="宋体" w:hAnsi="宋体"/>
                <w:color w:val="auto"/>
              </w:rPr>
            </w:pPr>
            <w:r>
              <w:rPr>
                <w:rFonts w:hint="eastAsia" w:ascii="宋体" w:hAnsi="宋体"/>
                <w:color w:val="auto"/>
              </w:rPr>
              <w:t>其中</w:t>
            </w:r>
          </w:p>
        </w:tc>
        <w:tc>
          <w:tcPr>
            <w:tcW w:w="1978" w:type="dxa"/>
            <w:gridSpan w:val="4"/>
            <w:noWrap w:val="0"/>
            <w:vAlign w:val="center"/>
          </w:tcPr>
          <w:p>
            <w:pPr>
              <w:spacing w:line="360" w:lineRule="auto"/>
              <w:rPr>
                <w:rFonts w:hint="eastAsia" w:ascii="宋体" w:hAnsi="宋体"/>
                <w:color w:val="auto"/>
              </w:rPr>
            </w:pPr>
            <w:r>
              <w:rPr>
                <w:rFonts w:hint="eastAsia" w:ascii="宋体" w:hAnsi="宋体"/>
                <w:color w:val="auto"/>
              </w:rPr>
              <w:t>项目经理</w:t>
            </w:r>
          </w:p>
        </w:tc>
        <w:tc>
          <w:tcPr>
            <w:tcW w:w="2705" w:type="dxa"/>
            <w:gridSpan w:val="3"/>
            <w:noWrap w:val="0"/>
            <w:vAlign w:val="center"/>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6"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营业执照号</w:t>
            </w:r>
          </w:p>
        </w:tc>
        <w:tc>
          <w:tcPr>
            <w:tcW w:w="2880" w:type="dxa"/>
            <w:gridSpan w:val="2"/>
            <w:noWrap w:val="0"/>
            <w:vAlign w:val="center"/>
          </w:tcPr>
          <w:p>
            <w:pPr>
              <w:spacing w:line="360" w:lineRule="auto"/>
              <w:jc w:val="center"/>
              <w:rPr>
                <w:rFonts w:hint="eastAsia" w:ascii="宋体" w:hAnsi="宋体"/>
                <w:color w:val="auto"/>
              </w:rPr>
            </w:pPr>
          </w:p>
        </w:tc>
        <w:tc>
          <w:tcPr>
            <w:tcW w:w="714" w:type="dxa"/>
            <w:vMerge w:val="continue"/>
            <w:noWrap w:val="0"/>
            <w:vAlign w:val="center"/>
          </w:tcPr>
          <w:p>
            <w:pPr>
              <w:spacing w:line="360" w:lineRule="auto"/>
              <w:jc w:val="center"/>
              <w:rPr>
                <w:rFonts w:hint="eastAsia" w:ascii="宋体" w:hAnsi="宋体"/>
                <w:color w:val="auto"/>
              </w:rPr>
            </w:pPr>
          </w:p>
        </w:tc>
        <w:tc>
          <w:tcPr>
            <w:tcW w:w="1978" w:type="dxa"/>
            <w:gridSpan w:val="4"/>
            <w:noWrap w:val="0"/>
            <w:vAlign w:val="center"/>
          </w:tcPr>
          <w:p>
            <w:pPr>
              <w:spacing w:line="360" w:lineRule="auto"/>
              <w:rPr>
                <w:rFonts w:hint="eastAsia" w:ascii="宋体" w:hAnsi="宋体"/>
                <w:color w:val="auto"/>
              </w:rPr>
            </w:pPr>
            <w:r>
              <w:rPr>
                <w:rFonts w:hint="eastAsia" w:ascii="宋体" w:hAnsi="宋体"/>
                <w:color w:val="auto"/>
              </w:rPr>
              <w:t>高级职称人员</w:t>
            </w:r>
          </w:p>
        </w:tc>
        <w:tc>
          <w:tcPr>
            <w:tcW w:w="2705" w:type="dxa"/>
            <w:gridSpan w:val="3"/>
            <w:noWrap w:val="0"/>
            <w:vAlign w:val="center"/>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注册资金</w:t>
            </w:r>
          </w:p>
        </w:tc>
        <w:tc>
          <w:tcPr>
            <w:tcW w:w="2880" w:type="dxa"/>
            <w:gridSpan w:val="2"/>
            <w:noWrap w:val="0"/>
            <w:vAlign w:val="center"/>
          </w:tcPr>
          <w:p>
            <w:pPr>
              <w:spacing w:line="360" w:lineRule="auto"/>
              <w:jc w:val="center"/>
              <w:rPr>
                <w:rFonts w:hint="eastAsia" w:ascii="宋体" w:hAnsi="宋体"/>
                <w:color w:val="auto"/>
              </w:rPr>
            </w:pPr>
          </w:p>
        </w:tc>
        <w:tc>
          <w:tcPr>
            <w:tcW w:w="714" w:type="dxa"/>
            <w:vMerge w:val="continue"/>
            <w:noWrap w:val="0"/>
            <w:vAlign w:val="center"/>
          </w:tcPr>
          <w:p>
            <w:pPr>
              <w:spacing w:line="360" w:lineRule="auto"/>
              <w:jc w:val="center"/>
              <w:rPr>
                <w:rFonts w:hint="eastAsia" w:ascii="宋体" w:hAnsi="宋体"/>
                <w:color w:val="auto"/>
              </w:rPr>
            </w:pPr>
          </w:p>
        </w:tc>
        <w:tc>
          <w:tcPr>
            <w:tcW w:w="1978" w:type="dxa"/>
            <w:gridSpan w:val="4"/>
            <w:noWrap w:val="0"/>
            <w:vAlign w:val="center"/>
          </w:tcPr>
          <w:p>
            <w:pPr>
              <w:spacing w:line="360" w:lineRule="auto"/>
              <w:rPr>
                <w:rFonts w:hint="eastAsia" w:ascii="宋体" w:hAnsi="宋体"/>
                <w:color w:val="auto"/>
              </w:rPr>
            </w:pPr>
            <w:r>
              <w:rPr>
                <w:rFonts w:hint="eastAsia" w:ascii="宋体" w:hAnsi="宋体"/>
                <w:color w:val="auto"/>
              </w:rPr>
              <w:t>中级职称人员</w:t>
            </w:r>
          </w:p>
        </w:tc>
        <w:tc>
          <w:tcPr>
            <w:tcW w:w="2705" w:type="dxa"/>
            <w:gridSpan w:val="3"/>
            <w:noWrap w:val="0"/>
            <w:vAlign w:val="center"/>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开户银行</w:t>
            </w:r>
          </w:p>
        </w:tc>
        <w:tc>
          <w:tcPr>
            <w:tcW w:w="2880" w:type="dxa"/>
            <w:gridSpan w:val="2"/>
            <w:noWrap w:val="0"/>
            <w:vAlign w:val="center"/>
          </w:tcPr>
          <w:p>
            <w:pPr>
              <w:spacing w:line="360" w:lineRule="auto"/>
              <w:jc w:val="center"/>
              <w:rPr>
                <w:rFonts w:hint="eastAsia" w:ascii="宋体" w:hAnsi="宋体"/>
                <w:color w:val="auto"/>
              </w:rPr>
            </w:pPr>
          </w:p>
        </w:tc>
        <w:tc>
          <w:tcPr>
            <w:tcW w:w="714" w:type="dxa"/>
            <w:vMerge w:val="continue"/>
            <w:noWrap w:val="0"/>
            <w:vAlign w:val="center"/>
          </w:tcPr>
          <w:p>
            <w:pPr>
              <w:spacing w:line="360" w:lineRule="auto"/>
              <w:jc w:val="center"/>
              <w:rPr>
                <w:rFonts w:hint="eastAsia" w:ascii="宋体" w:hAnsi="宋体"/>
                <w:color w:val="auto"/>
              </w:rPr>
            </w:pPr>
          </w:p>
        </w:tc>
        <w:tc>
          <w:tcPr>
            <w:tcW w:w="1978" w:type="dxa"/>
            <w:gridSpan w:val="4"/>
            <w:noWrap w:val="0"/>
            <w:vAlign w:val="center"/>
          </w:tcPr>
          <w:p>
            <w:pPr>
              <w:spacing w:line="360" w:lineRule="auto"/>
              <w:rPr>
                <w:rFonts w:hint="eastAsia" w:ascii="宋体" w:hAnsi="宋体"/>
                <w:color w:val="auto"/>
              </w:rPr>
            </w:pPr>
            <w:r>
              <w:rPr>
                <w:rFonts w:hint="eastAsia" w:ascii="宋体" w:hAnsi="宋体"/>
                <w:color w:val="auto"/>
              </w:rPr>
              <w:t>初级职称人员</w:t>
            </w:r>
          </w:p>
        </w:tc>
        <w:tc>
          <w:tcPr>
            <w:tcW w:w="2705" w:type="dxa"/>
            <w:gridSpan w:val="3"/>
            <w:noWrap w:val="0"/>
            <w:vAlign w:val="center"/>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账号</w:t>
            </w:r>
          </w:p>
        </w:tc>
        <w:tc>
          <w:tcPr>
            <w:tcW w:w="2880" w:type="dxa"/>
            <w:gridSpan w:val="2"/>
            <w:noWrap w:val="0"/>
            <w:vAlign w:val="center"/>
          </w:tcPr>
          <w:p>
            <w:pPr>
              <w:spacing w:line="360" w:lineRule="auto"/>
              <w:jc w:val="center"/>
              <w:rPr>
                <w:rFonts w:hint="eastAsia" w:ascii="宋体" w:hAnsi="宋体"/>
                <w:color w:val="auto"/>
              </w:rPr>
            </w:pPr>
          </w:p>
        </w:tc>
        <w:tc>
          <w:tcPr>
            <w:tcW w:w="714" w:type="dxa"/>
            <w:vMerge w:val="continue"/>
            <w:noWrap w:val="0"/>
            <w:vAlign w:val="center"/>
          </w:tcPr>
          <w:p>
            <w:pPr>
              <w:spacing w:line="360" w:lineRule="auto"/>
              <w:jc w:val="center"/>
              <w:rPr>
                <w:rFonts w:hint="eastAsia" w:ascii="宋体" w:hAnsi="宋体"/>
                <w:color w:val="auto"/>
              </w:rPr>
            </w:pPr>
          </w:p>
        </w:tc>
        <w:tc>
          <w:tcPr>
            <w:tcW w:w="1978" w:type="dxa"/>
            <w:gridSpan w:val="4"/>
            <w:noWrap w:val="0"/>
            <w:vAlign w:val="center"/>
          </w:tcPr>
          <w:p>
            <w:pPr>
              <w:spacing w:line="360" w:lineRule="auto"/>
              <w:rPr>
                <w:rFonts w:hint="eastAsia" w:ascii="宋体" w:hAnsi="宋体"/>
                <w:color w:val="auto"/>
              </w:rPr>
            </w:pPr>
            <w:r>
              <w:rPr>
                <w:rFonts w:hint="eastAsia" w:ascii="宋体" w:hAnsi="宋体"/>
                <w:color w:val="auto"/>
              </w:rPr>
              <w:t>技工</w:t>
            </w:r>
          </w:p>
        </w:tc>
        <w:tc>
          <w:tcPr>
            <w:tcW w:w="2705" w:type="dxa"/>
            <w:gridSpan w:val="3"/>
            <w:noWrap w:val="0"/>
            <w:vAlign w:val="center"/>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8"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经营范围</w:t>
            </w:r>
          </w:p>
        </w:tc>
        <w:tc>
          <w:tcPr>
            <w:tcW w:w="8277" w:type="dxa"/>
            <w:gridSpan w:val="10"/>
            <w:noWrap w:val="0"/>
            <w:vAlign w:val="center"/>
          </w:tcPr>
          <w:p>
            <w:pPr>
              <w:spacing w:line="360" w:lineRule="auto"/>
              <w:ind w:firstLine="420" w:firstLineChars="200"/>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1628" w:type="dxa"/>
            <w:noWrap w:val="0"/>
            <w:vAlign w:val="center"/>
          </w:tcPr>
          <w:p>
            <w:pPr>
              <w:spacing w:line="360" w:lineRule="auto"/>
              <w:jc w:val="center"/>
              <w:rPr>
                <w:rFonts w:hint="eastAsia" w:ascii="宋体" w:hAnsi="宋体"/>
                <w:color w:val="auto"/>
              </w:rPr>
            </w:pPr>
            <w:r>
              <w:rPr>
                <w:rFonts w:hint="eastAsia" w:ascii="宋体" w:hAnsi="宋体"/>
                <w:color w:val="auto"/>
              </w:rPr>
              <w:t>备注</w:t>
            </w:r>
          </w:p>
        </w:tc>
        <w:tc>
          <w:tcPr>
            <w:tcW w:w="8277" w:type="dxa"/>
            <w:gridSpan w:val="10"/>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1628" w:type="dxa"/>
            <w:noWrap w:val="0"/>
            <w:vAlign w:val="center"/>
          </w:tcPr>
          <w:p>
            <w:pPr>
              <w:spacing w:line="360" w:lineRule="auto"/>
              <w:jc w:val="center"/>
              <w:rPr>
                <w:rFonts w:hint="eastAsia" w:ascii="宋体" w:hAnsi="宋体"/>
                <w:color w:val="auto"/>
              </w:rPr>
            </w:pPr>
          </w:p>
        </w:tc>
        <w:tc>
          <w:tcPr>
            <w:tcW w:w="8277" w:type="dxa"/>
            <w:gridSpan w:val="10"/>
            <w:noWrap w:val="0"/>
            <w:vAlign w:val="center"/>
          </w:tcPr>
          <w:p>
            <w:pPr>
              <w:spacing w:line="360" w:lineRule="auto"/>
              <w:jc w:val="center"/>
              <w:rPr>
                <w:rFonts w:hint="eastAsia" w:ascii="宋体" w:hAnsi="宋体"/>
                <w:color w:val="auto"/>
              </w:rPr>
            </w:pPr>
          </w:p>
        </w:tc>
      </w:tr>
    </w:tbl>
    <w:p>
      <w:pPr>
        <w:tabs>
          <w:tab w:val="left" w:pos="461"/>
        </w:tabs>
        <w:autoSpaceDE w:val="0"/>
        <w:autoSpaceDN w:val="0"/>
        <w:adjustRightInd w:val="0"/>
        <w:snapToGrid w:val="0"/>
        <w:spacing w:line="360" w:lineRule="auto"/>
        <w:ind w:right="-23"/>
        <w:rPr>
          <w:rFonts w:hint="eastAsia"/>
          <w:color w:val="auto"/>
        </w:rPr>
      </w:pPr>
      <w:bookmarkStart w:id="863" w:name="_Toc15634"/>
      <w:bookmarkStart w:id="864" w:name="_Toc358902169"/>
      <w:r>
        <w:rPr>
          <w:rFonts w:hint="eastAsia"/>
          <w:color w:val="auto"/>
        </w:rPr>
        <w:t>注：应附投标人有效的资质证书副本、营业执照等材料的复印件。重庆市市外建筑施工企业的原分支机构还需提供有效的分支机构入渝登记备案证复印件。</w:t>
      </w:r>
      <w:bookmarkEnd w:id="863"/>
      <w:bookmarkEnd w:id="864"/>
      <w:bookmarkStart w:id="865" w:name="_Toc7344"/>
      <w:bookmarkStart w:id="866" w:name="_Toc8489"/>
      <w:bookmarkStart w:id="867" w:name="_Toc358902170"/>
      <w:bookmarkStart w:id="868" w:name="_Toc389633708"/>
    </w:p>
    <w:p>
      <w:pPr>
        <w:tabs>
          <w:tab w:val="left" w:pos="461"/>
        </w:tabs>
        <w:autoSpaceDE w:val="0"/>
        <w:autoSpaceDN w:val="0"/>
        <w:adjustRightInd w:val="0"/>
        <w:snapToGrid w:val="0"/>
        <w:spacing w:line="360" w:lineRule="auto"/>
        <w:ind w:right="-23"/>
        <w:rPr>
          <w:rFonts w:hint="eastAsia"/>
          <w:color w:val="auto"/>
        </w:rPr>
      </w:pPr>
    </w:p>
    <w:p>
      <w:pPr>
        <w:pStyle w:val="3"/>
        <w:spacing w:before="0" w:after="0" w:line="360" w:lineRule="auto"/>
        <w:jc w:val="center"/>
        <w:rPr>
          <w:rFonts w:hint="eastAsia" w:ascii="宋体" w:hAnsi="宋体" w:eastAsia="宋体"/>
          <w:color w:val="auto"/>
        </w:rPr>
        <w:sectPr>
          <w:pgSz w:w="11906" w:h="16838"/>
          <w:pgMar w:top="1418" w:right="1418" w:bottom="11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3"/>
        <w:spacing w:before="0" w:after="0" w:line="360" w:lineRule="auto"/>
        <w:jc w:val="center"/>
        <w:rPr>
          <w:color w:val="auto"/>
        </w:rPr>
      </w:pPr>
      <w:r>
        <w:rPr>
          <w:rFonts w:hint="eastAsia" w:ascii="宋体" w:hAnsi="宋体" w:eastAsia="宋体"/>
          <w:color w:val="auto"/>
        </w:rPr>
        <w:t>（三）、</w:t>
      </w:r>
      <w:r>
        <w:rPr>
          <w:rFonts w:ascii="宋体" w:hAnsi="宋体" w:eastAsia="宋体"/>
          <w:color w:val="auto"/>
        </w:rPr>
        <w:t>项目管理机构</w:t>
      </w:r>
      <w:bookmarkEnd w:id="865"/>
      <w:bookmarkEnd w:id="866"/>
      <w:bookmarkEnd w:id="867"/>
      <w:bookmarkEnd w:id="868"/>
    </w:p>
    <w:p>
      <w:pPr>
        <w:autoSpaceDE w:val="0"/>
        <w:autoSpaceDN w:val="0"/>
        <w:adjustRightInd w:val="0"/>
        <w:spacing w:line="360" w:lineRule="auto"/>
        <w:jc w:val="center"/>
        <w:rPr>
          <w:b/>
          <w:color w:val="auto"/>
          <w:kern w:val="0"/>
          <w:sz w:val="24"/>
        </w:rPr>
      </w:pPr>
      <w:r>
        <w:rPr>
          <w:b/>
          <w:color w:val="auto"/>
          <w:kern w:val="0"/>
          <w:sz w:val="24"/>
        </w:rPr>
        <w:t>项目管理机构组成表</w:t>
      </w:r>
    </w:p>
    <w:tbl>
      <w:tblPr>
        <w:tblStyle w:val="12"/>
        <w:tblW w:w="89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31"/>
        <w:gridCol w:w="1032"/>
        <w:gridCol w:w="1235"/>
        <w:gridCol w:w="922"/>
        <w:gridCol w:w="923"/>
        <w:gridCol w:w="923"/>
        <w:gridCol w:w="1228"/>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vMerge w:val="restart"/>
            <w:noWrap w:val="0"/>
            <w:vAlign w:val="center"/>
          </w:tcPr>
          <w:p>
            <w:pPr>
              <w:autoSpaceDE w:val="0"/>
              <w:autoSpaceDN w:val="0"/>
              <w:adjustRightInd w:val="0"/>
              <w:spacing w:line="360" w:lineRule="auto"/>
              <w:jc w:val="center"/>
              <w:rPr>
                <w:color w:val="auto"/>
                <w:kern w:val="0"/>
                <w:sz w:val="24"/>
              </w:rPr>
            </w:pPr>
            <w:r>
              <w:rPr>
                <w:color w:val="auto"/>
                <w:kern w:val="0"/>
                <w:sz w:val="24"/>
              </w:rPr>
              <w:t>职务</w:t>
            </w:r>
          </w:p>
        </w:tc>
        <w:tc>
          <w:tcPr>
            <w:tcW w:w="1031" w:type="dxa"/>
            <w:vMerge w:val="restart"/>
            <w:noWrap w:val="0"/>
            <w:vAlign w:val="center"/>
          </w:tcPr>
          <w:p>
            <w:pPr>
              <w:autoSpaceDE w:val="0"/>
              <w:autoSpaceDN w:val="0"/>
              <w:adjustRightInd w:val="0"/>
              <w:spacing w:line="360" w:lineRule="auto"/>
              <w:jc w:val="center"/>
              <w:rPr>
                <w:color w:val="auto"/>
                <w:kern w:val="0"/>
                <w:sz w:val="24"/>
              </w:rPr>
            </w:pPr>
            <w:r>
              <w:rPr>
                <w:color w:val="auto"/>
                <w:kern w:val="0"/>
                <w:sz w:val="24"/>
              </w:rPr>
              <w:t>姓名</w:t>
            </w:r>
          </w:p>
        </w:tc>
        <w:tc>
          <w:tcPr>
            <w:tcW w:w="1032" w:type="dxa"/>
            <w:vMerge w:val="restart"/>
            <w:noWrap w:val="0"/>
            <w:vAlign w:val="center"/>
          </w:tcPr>
          <w:p>
            <w:pPr>
              <w:autoSpaceDE w:val="0"/>
              <w:autoSpaceDN w:val="0"/>
              <w:adjustRightInd w:val="0"/>
              <w:spacing w:line="360" w:lineRule="auto"/>
              <w:jc w:val="center"/>
              <w:rPr>
                <w:color w:val="auto"/>
                <w:kern w:val="0"/>
                <w:sz w:val="24"/>
              </w:rPr>
            </w:pPr>
            <w:r>
              <w:rPr>
                <w:color w:val="auto"/>
                <w:kern w:val="0"/>
                <w:sz w:val="24"/>
              </w:rPr>
              <w:t>职称</w:t>
            </w:r>
          </w:p>
        </w:tc>
        <w:tc>
          <w:tcPr>
            <w:tcW w:w="5231" w:type="dxa"/>
            <w:gridSpan w:val="5"/>
            <w:noWrap w:val="0"/>
            <w:vAlign w:val="center"/>
          </w:tcPr>
          <w:p>
            <w:pPr>
              <w:autoSpaceDE w:val="0"/>
              <w:autoSpaceDN w:val="0"/>
              <w:adjustRightInd w:val="0"/>
              <w:spacing w:line="360" w:lineRule="auto"/>
              <w:jc w:val="center"/>
              <w:rPr>
                <w:color w:val="auto"/>
                <w:kern w:val="0"/>
                <w:sz w:val="24"/>
              </w:rPr>
            </w:pPr>
            <w:r>
              <w:rPr>
                <w:color w:val="auto"/>
                <w:kern w:val="0"/>
                <w:sz w:val="24"/>
              </w:rPr>
              <w:t>执业或职业资格证明</w:t>
            </w:r>
          </w:p>
        </w:tc>
        <w:tc>
          <w:tcPr>
            <w:tcW w:w="660" w:type="dxa"/>
            <w:vMerge w:val="restart"/>
            <w:noWrap w:val="0"/>
            <w:vAlign w:val="center"/>
          </w:tcPr>
          <w:p>
            <w:pPr>
              <w:autoSpaceDE w:val="0"/>
              <w:autoSpaceDN w:val="0"/>
              <w:adjustRightInd w:val="0"/>
              <w:spacing w:line="360" w:lineRule="auto"/>
              <w:jc w:val="center"/>
              <w:rPr>
                <w:color w:val="auto"/>
                <w:kern w:val="0"/>
                <w:sz w:val="24"/>
              </w:rPr>
            </w:pPr>
            <w:r>
              <w:rPr>
                <w:color w:val="auto"/>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vMerge w:val="continue"/>
            <w:noWrap w:val="0"/>
            <w:vAlign w:val="center"/>
          </w:tcPr>
          <w:p>
            <w:pPr>
              <w:autoSpaceDE w:val="0"/>
              <w:autoSpaceDN w:val="0"/>
              <w:adjustRightInd w:val="0"/>
              <w:spacing w:line="360" w:lineRule="auto"/>
              <w:jc w:val="center"/>
              <w:rPr>
                <w:color w:val="auto"/>
                <w:kern w:val="0"/>
                <w:sz w:val="24"/>
              </w:rPr>
            </w:pPr>
          </w:p>
        </w:tc>
        <w:tc>
          <w:tcPr>
            <w:tcW w:w="1031" w:type="dxa"/>
            <w:vMerge w:val="continue"/>
            <w:noWrap w:val="0"/>
            <w:vAlign w:val="center"/>
          </w:tcPr>
          <w:p>
            <w:pPr>
              <w:autoSpaceDE w:val="0"/>
              <w:autoSpaceDN w:val="0"/>
              <w:adjustRightInd w:val="0"/>
              <w:spacing w:line="360" w:lineRule="auto"/>
              <w:jc w:val="center"/>
              <w:rPr>
                <w:color w:val="auto"/>
                <w:kern w:val="0"/>
                <w:sz w:val="24"/>
              </w:rPr>
            </w:pPr>
          </w:p>
        </w:tc>
        <w:tc>
          <w:tcPr>
            <w:tcW w:w="1032" w:type="dxa"/>
            <w:vMerge w:val="continue"/>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r>
              <w:rPr>
                <w:color w:val="auto"/>
                <w:kern w:val="0"/>
                <w:sz w:val="24"/>
              </w:rPr>
              <w:t>证书名称</w:t>
            </w:r>
          </w:p>
        </w:tc>
        <w:tc>
          <w:tcPr>
            <w:tcW w:w="922" w:type="dxa"/>
            <w:noWrap w:val="0"/>
            <w:vAlign w:val="center"/>
          </w:tcPr>
          <w:p>
            <w:pPr>
              <w:autoSpaceDE w:val="0"/>
              <w:autoSpaceDN w:val="0"/>
              <w:adjustRightInd w:val="0"/>
              <w:spacing w:line="360" w:lineRule="auto"/>
              <w:jc w:val="center"/>
              <w:rPr>
                <w:color w:val="auto"/>
                <w:kern w:val="0"/>
                <w:sz w:val="24"/>
              </w:rPr>
            </w:pPr>
            <w:r>
              <w:rPr>
                <w:color w:val="auto"/>
                <w:kern w:val="0"/>
                <w:sz w:val="24"/>
              </w:rPr>
              <w:t>级别</w:t>
            </w:r>
          </w:p>
        </w:tc>
        <w:tc>
          <w:tcPr>
            <w:tcW w:w="923" w:type="dxa"/>
            <w:noWrap w:val="0"/>
            <w:vAlign w:val="center"/>
          </w:tcPr>
          <w:p>
            <w:pPr>
              <w:autoSpaceDE w:val="0"/>
              <w:autoSpaceDN w:val="0"/>
              <w:adjustRightInd w:val="0"/>
              <w:spacing w:line="360" w:lineRule="auto"/>
              <w:jc w:val="center"/>
              <w:rPr>
                <w:color w:val="auto"/>
                <w:kern w:val="0"/>
                <w:sz w:val="24"/>
              </w:rPr>
            </w:pPr>
            <w:r>
              <w:rPr>
                <w:color w:val="auto"/>
                <w:kern w:val="0"/>
                <w:sz w:val="24"/>
              </w:rPr>
              <w:t>证号</w:t>
            </w:r>
          </w:p>
        </w:tc>
        <w:tc>
          <w:tcPr>
            <w:tcW w:w="923" w:type="dxa"/>
            <w:noWrap w:val="0"/>
            <w:vAlign w:val="center"/>
          </w:tcPr>
          <w:p>
            <w:pPr>
              <w:autoSpaceDE w:val="0"/>
              <w:autoSpaceDN w:val="0"/>
              <w:adjustRightInd w:val="0"/>
              <w:spacing w:line="360" w:lineRule="auto"/>
              <w:jc w:val="center"/>
              <w:rPr>
                <w:color w:val="auto"/>
                <w:kern w:val="0"/>
                <w:sz w:val="24"/>
              </w:rPr>
            </w:pPr>
            <w:r>
              <w:rPr>
                <w:color w:val="auto"/>
                <w:kern w:val="0"/>
                <w:sz w:val="24"/>
              </w:rPr>
              <w:t>专业</w:t>
            </w:r>
          </w:p>
        </w:tc>
        <w:tc>
          <w:tcPr>
            <w:tcW w:w="1228" w:type="dxa"/>
            <w:noWrap w:val="0"/>
            <w:vAlign w:val="center"/>
          </w:tcPr>
          <w:p>
            <w:pPr>
              <w:autoSpaceDE w:val="0"/>
              <w:autoSpaceDN w:val="0"/>
              <w:adjustRightInd w:val="0"/>
              <w:spacing w:line="360" w:lineRule="auto"/>
              <w:jc w:val="center"/>
              <w:rPr>
                <w:color w:val="auto"/>
                <w:kern w:val="0"/>
                <w:sz w:val="24"/>
              </w:rPr>
            </w:pPr>
            <w:r>
              <w:rPr>
                <w:color w:val="auto"/>
                <w:kern w:val="0"/>
                <w:sz w:val="24"/>
              </w:rPr>
              <w:t>养老保险</w:t>
            </w:r>
          </w:p>
        </w:tc>
        <w:tc>
          <w:tcPr>
            <w:tcW w:w="660" w:type="dxa"/>
            <w:vMerge w:val="continue"/>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31" w:type="dxa"/>
            <w:noWrap w:val="0"/>
            <w:vAlign w:val="center"/>
          </w:tcPr>
          <w:p>
            <w:pPr>
              <w:autoSpaceDE w:val="0"/>
              <w:autoSpaceDN w:val="0"/>
              <w:adjustRightInd w:val="0"/>
              <w:spacing w:line="360" w:lineRule="auto"/>
              <w:jc w:val="center"/>
              <w:rPr>
                <w:color w:val="auto"/>
                <w:kern w:val="0"/>
                <w:sz w:val="24"/>
              </w:rPr>
            </w:pPr>
          </w:p>
        </w:tc>
        <w:tc>
          <w:tcPr>
            <w:tcW w:w="1031" w:type="dxa"/>
            <w:noWrap w:val="0"/>
            <w:vAlign w:val="center"/>
          </w:tcPr>
          <w:p>
            <w:pPr>
              <w:autoSpaceDE w:val="0"/>
              <w:autoSpaceDN w:val="0"/>
              <w:adjustRightInd w:val="0"/>
              <w:spacing w:line="360" w:lineRule="auto"/>
              <w:jc w:val="center"/>
              <w:rPr>
                <w:color w:val="auto"/>
                <w:kern w:val="0"/>
                <w:sz w:val="24"/>
              </w:rPr>
            </w:pPr>
          </w:p>
        </w:tc>
        <w:tc>
          <w:tcPr>
            <w:tcW w:w="1032" w:type="dxa"/>
            <w:noWrap w:val="0"/>
            <w:vAlign w:val="center"/>
          </w:tcPr>
          <w:p>
            <w:pPr>
              <w:autoSpaceDE w:val="0"/>
              <w:autoSpaceDN w:val="0"/>
              <w:adjustRightInd w:val="0"/>
              <w:spacing w:line="360" w:lineRule="auto"/>
              <w:jc w:val="center"/>
              <w:rPr>
                <w:color w:val="auto"/>
                <w:kern w:val="0"/>
                <w:sz w:val="24"/>
              </w:rPr>
            </w:pPr>
          </w:p>
        </w:tc>
        <w:tc>
          <w:tcPr>
            <w:tcW w:w="1235" w:type="dxa"/>
            <w:noWrap w:val="0"/>
            <w:vAlign w:val="center"/>
          </w:tcPr>
          <w:p>
            <w:pPr>
              <w:autoSpaceDE w:val="0"/>
              <w:autoSpaceDN w:val="0"/>
              <w:adjustRightInd w:val="0"/>
              <w:spacing w:line="360" w:lineRule="auto"/>
              <w:jc w:val="center"/>
              <w:rPr>
                <w:color w:val="auto"/>
                <w:kern w:val="0"/>
                <w:sz w:val="24"/>
              </w:rPr>
            </w:pPr>
          </w:p>
        </w:tc>
        <w:tc>
          <w:tcPr>
            <w:tcW w:w="922"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923" w:type="dxa"/>
            <w:noWrap w:val="0"/>
            <w:vAlign w:val="center"/>
          </w:tcPr>
          <w:p>
            <w:pPr>
              <w:autoSpaceDE w:val="0"/>
              <w:autoSpaceDN w:val="0"/>
              <w:adjustRightInd w:val="0"/>
              <w:spacing w:line="360" w:lineRule="auto"/>
              <w:jc w:val="center"/>
              <w:rPr>
                <w:color w:val="auto"/>
                <w:kern w:val="0"/>
                <w:sz w:val="24"/>
              </w:rPr>
            </w:pPr>
          </w:p>
        </w:tc>
        <w:tc>
          <w:tcPr>
            <w:tcW w:w="1228" w:type="dxa"/>
            <w:noWrap w:val="0"/>
            <w:vAlign w:val="center"/>
          </w:tcPr>
          <w:p>
            <w:pPr>
              <w:autoSpaceDE w:val="0"/>
              <w:autoSpaceDN w:val="0"/>
              <w:adjustRightInd w:val="0"/>
              <w:spacing w:line="360" w:lineRule="auto"/>
              <w:jc w:val="center"/>
              <w:rPr>
                <w:color w:val="auto"/>
                <w:kern w:val="0"/>
                <w:sz w:val="24"/>
              </w:rPr>
            </w:pPr>
          </w:p>
        </w:tc>
        <w:tc>
          <w:tcPr>
            <w:tcW w:w="660" w:type="dxa"/>
            <w:noWrap w:val="0"/>
            <w:vAlign w:val="center"/>
          </w:tcPr>
          <w:p>
            <w:pPr>
              <w:autoSpaceDE w:val="0"/>
              <w:autoSpaceDN w:val="0"/>
              <w:adjustRightInd w:val="0"/>
              <w:spacing w:line="360" w:lineRule="auto"/>
              <w:jc w:val="center"/>
              <w:rPr>
                <w:color w:val="auto"/>
                <w:kern w:val="0"/>
                <w:sz w:val="24"/>
              </w:rPr>
            </w:pPr>
          </w:p>
        </w:tc>
      </w:tr>
    </w:tbl>
    <w:p>
      <w:pPr>
        <w:autoSpaceDE w:val="0"/>
        <w:autoSpaceDN w:val="0"/>
        <w:adjustRightInd w:val="0"/>
        <w:spacing w:line="360" w:lineRule="auto"/>
        <w:rPr>
          <w:b/>
          <w:color w:val="auto"/>
          <w:kern w:val="0"/>
          <w:sz w:val="24"/>
        </w:rPr>
      </w:pPr>
    </w:p>
    <w:p>
      <w:pPr>
        <w:spacing w:line="360" w:lineRule="auto"/>
        <w:ind w:firstLine="157" w:firstLineChars="49"/>
        <w:jc w:val="center"/>
        <w:rPr>
          <w:b/>
          <w:bCs/>
          <w:color w:val="auto"/>
          <w:sz w:val="32"/>
          <w:szCs w:val="32"/>
        </w:rPr>
        <w:sectPr>
          <w:footerReference r:id="rId15" w:type="default"/>
          <w:pgSz w:w="11906" w:h="16838"/>
          <w:pgMar w:top="1418" w:right="1418" w:bottom="11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ind w:firstLine="157" w:firstLineChars="49"/>
        <w:jc w:val="center"/>
        <w:rPr>
          <w:b/>
          <w:bCs/>
          <w:color w:val="auto"/>
          <w:sz w:val="32"/>
          <w:szCs w:val="32"/>
        </w:rPr>
      </w:pPr>
      <w:r>
        <w:rPr>
          <w:b/>
          <w:bCs/>
          <w:color w:val="auto"/>
          <w:sz w:val="32"/>
          <w:szCs w:val="32"/>
        </w:rPr>
        <w:t>主要人员简历表</w:t>
      </w:r>
    </w:p>
    <w:p>
      <w:pPr>
        <w:autoSpaceDE w:val="0"/>
        <w:autoSpaceDN w:val="0"/>
        <w:adjustRightInd w:val="0"/>
        <w:spacing w:line="360" w:lineRule="auto"/>
        <w:jc w:val="center"/>
        <w:rPr>
          <w:b/>
          <w:color w:val="auto"/>
          <w:kern w:val="0"/>
          <w:sz w:val="24"/>
        </w:rPr>
      </w:pPr>
    </w:p>
    <w:tbl>
      <w:tblPr>
        <w:tblStyle w:val="12"/>
        <w:tblpPr w:leftFromText="180" w:rightFromText="180" w:vertAnchor="text" w:tblpY="1"/>
        <w:tblOverlap w:val="never"/>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45"/>
        <w:gridCol w:w="1034"/>
        <w:gridCol w:w="1048"/>
        <w:gridCol w:w="1207"/>
        <w:gridCol w:w="171"/>
        <w:gridCol w:w="1390"/>
        <w:gridCol w:w="515"/>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noWrap w:val="0"/>
            <w:vAlign w:val="center"/>
          </w:tcPr>
          <w:p>
            <w:pPr>
              <w:autoSpaceDE w:val="0"/>
              <w:autoSpaceDN w:val="0"/>
              <w:adjustRightInd w:val="0"/>
              <w:spacing w:line="360" w:lineRule="auto"/>
              <w:jc w:val="center"/>
              <w:rPr>
                <w:color w:val="auto"/>
                <w:kern w:val="0"/>
                <w:sz w:val="24"/>
              </w:rPr>
            </w:pPr>
            <w:r>
              <w:rPr>
                <w:color w:val="auto"/>
                <w:kern w:val="0"/>
                <w:sz w:val="24"/>
              </w:rPr>
              <w:t>姓  名</w:t>
            </w:r>
          </w:p>
        </w:tc>
        <w:tc>
          <w:tcPr>
            <w:tcW w:w="1379" w:type="dxa"/>
            <w:gridSpan w:val="2"/>
            <w:noWrap w:val="0"/>
            <w:vAlign w:val="center"/>
          </w:tcPr>
          <w:p>
            <w:pPr>
              <w:autoSpaceDE w:val="0"/>
              <w:autoSpaceDN w:val="0"/>
              <w:adjustRightInd w:val="0"/>
              <w:spacing w:line="360" w:lineRule="auto"/>
              <w:jc w:val="center"/>
              <w:rPr>
                <w:color w:val="auto"/>
                <w:kern w:val="0"/>
                <w:sz w:val="24"/>
              </w:rPr>
            </w:pPr>
          </w:p>
        </w:tc>
        <w:tc>
          <w:tcPr>
            <w:tcW w:w="1048" w:type="dxa"/>
            <w:noWrap w:val="0"/>
            <w:vAlign w:val="center"/>
          </w:tcPr>
          <w:p>
            <w:pPr>
              <w:autoSpaceDE w:val="0"/>
              <w:autoSpaceDN w:val="0"/>
              <w:adjustRightInd w:val="0"/>
              <w:spacing w:line="360" w:lineRule="auto"/>
              <w:jc w:val="center"/>
              <w:rPr>
                <w:color w:val="auto"/>
                <w:kern w:val="0"/>
                <w:sz w:val="24"/>
              </w:rPr>
            </w:pPr>
            <w:r>
              <w:rPr>
                <w:color w:val="auto"/>
                <w:kern w:val="0"/>
                <w:sz w:val="24"/>
              </w:rPr>
              <w:t>年 龄</w:t>
            </w:r>
          </w:p>
        </w:tc>
        <w:tc>
          <w:tcPr>
            <w:tcW w:w="1207" w:type="dxa"/>
            <w:noWrap w:val="0"/>
            <w:vAlign w:val="center"/>
          </w:tcPr>
          <w:p>
            <w:pPr>
              <w:autoSpaceDE w:val="0"/>
              <w:autoSpaceDN w:val="0"/>
              <w:adjustRightInd w:val="0"/>
              <w:spacing w:line="360" w:lineRule="auto"/>
              <w:jc w:val="center"/>
              <w:rPr>
                <w:color w:val="auto"/>
                <w:kern w:val="0"/>
                <w:sz w:val="24"/>
              </w:rPr>
            </w:pPr>
          </w:p>
        </w:tc>
        <w:tc>
          <w:tcPr>
            <w:tcW w:w="2076" w:type="dxa"/>
            <w:gridSpan w:val="3"/>
            <w:noWrap w:val="0"/>
            <w:vAlign w:val="center"/>
          </w:tcPr>
          <w:p>
            <w:pPr>
              <w:autoSpaceDE w:val="0"/>
              <w:autoSpaceDN w:val="0"/>
              <w:adjustRightInd w:val="0"/>
              <w:spacing w:line="360" w:lineRule="auto"/>
              <w:jc w:val="center"/>
              <w:rPr>
                <w:color w:val="auto"/>
                <w:kern w:val="0"/>
                <w:sz w:val="24"/>
              </w:rPr>
            </w:pPr>
            <w:r>
              <w:rPr>
                <w:color w:val="auto"/>
                <w:kern w:val="0"/>
                <w:sz w:val="24"/>
              </w:rPr>
              <w:t>学历</w:t>
            </w:r>
          </w:p>
        </w:tc>
        <w:tc>
          <w:tcPr>
            <w:tcW w:w="207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noWrap w:val="0"/>
            <w:vAlign w:val="center"/>
          </w:tcPr>
          <w:p>
            <w:pPr>
              <w:autoSpaceDE w:val="0"/>
              <w:autoSpaceDN w:val="0"/>
              <w:adjustRightInd w:val="0"/>
              <w:spacing w:line="360" w:lineRule="auto"/>
              <w:jc w:val="center"/>
              <w:rPr>
                <w:color w:val="auto"/>
                <w:kern w:val="0"/>
                <w:sz w:val="24"/>
              </w:rPr>
            </w:pPr>
            <w:r>
              <w:rPr>
                <w:color w:val="auto"/>
                <w:kern w:val="0"/>
                <w:sz w:val="24"/>
              </w:rPr>
              <w:t>职  称</w:t>
            </w:r>
          </w:p>
        </w:tc>
        <w:tc>
          <w:tcPr>
            <w:tcW w:w="1379" w:type="dxa"/>
            <w:gridSpan w:val="2"/>
            <w:noWrap w:val="0"/>
            <w:vAlign w:val="center"/>
          </w:tcPr>
          <w:p>
            <w:pPr>
              <w:autoSpaceDE w:val="0"/>
              <w:autoSpaceDN w:val="0"/>
              <w:adjustRightInd w:val="0"/>
              <w:spacing w:line="360" w:lineRule="auto"/>
              <w:jc w:val="center"/>
              <w:rPr>
                <w:color w:val="auto"/>
                <w:kern w:val="0"/>
                <w:sz w:val="24"/>
              </w:rPr>
            </w:pPr>
          </w:p>
        </w:tc>
        <w:tc>
          <w:tcPr>
            <w:tcW w:w="1048" w:type="dxa"/>
            <w:noWrap w:val="0"/>
            <w:vAlign w:val="center"/>
          </w:tcPr>
          <w:p>
            <w:pPr>
              <w:autoSpaceDE w:val="0"/>
              <w:autoSpaceDN w:val="0"/>
              <w:adjustRightInd w:val="0"/>
              <w:spacing w:line="360" w:lineRule="auto"/>
              <w:jc w:val="center"/>
              <w:rPr>
                <w:color w:val="auto"/>
                <w:kern w:val="0"/>
                <w:sz w:val="24"/>
              </w:rPr>
            </w:pPr>
            <w:r>
              <w:rPr>
                <w:color w:val="auto"/>
                <w:kern w:val="0"/>
                <w:sz w:val="24"/>
              </w:rPr>
              <w:t>职  务</w:t>
            </w:r>
          </w:p>
        </w:tc>
        <w:tc>
          <w:tcPr>
            <w:tcW w:w="1207" w:type="dxa"/>
            <w:noWrap w:val="0"/>
            <w:vAlign w:val="center"/>
          </w:tcPr>
          <w:p>
            <w:pPr>
              <w:autoSpaceDE w:val="0"/>
              <w:autoSpaceDN w:val="0"/>
              <w:adjustRightInd w:val="0"/>
              <w:spacing w:line="360" w:lineRule="auto"/>
              <w:jc w:val="center"/>
              <w:rPr>
                <w:color w:val="auto"/>
                <w:kern w:val="0"/>
                <w:sz w:val="24"/>
              </w:rPr>
            </w:pPr>
          </w:p>
        </w:tc>
        <w:tc>
          <w:tcPr>
            <w:tcW w:w="2076" w:type="dxa"/>
            <w:gridSpan w:val="3"/>
            <w:noWrap w:val="0"/>
            <w:vAlign w:val="center"/>
          </w:tcPr>
          <w:p>
            <w:pPr>
              <w:autoSpaceDE w:val="0"/>
              <w:autoSpaceDN w:val="0"/>
              <w:adjustRightInd w:val="0"/>
              <w:spacing w:line="360" w:lineRule="auto"/>
              <w:jc w:val="center"/>
              <w:rPr>
                <w:color w:val="auto"/>
                <w:kern w:val="0"/>
                <w:sz w:val="24"/>
              </w:rPr>
            </w:pPr>
            <w:r>
              <w:rPr>
                <w:color w:val="auto"/>
                <w:kern w:val="0"/>
                <w:sz w:val="24"/>
              </w:rPr>
              <w:t>拟在本合同任职</w:t>
            </w:r>
          </w:p>
        </w:tc>
        <w:tc>
          <w:tcPr>
            <w:tcW w:w="2070" w:type="dxa"/>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8" w:type="dxa"/>
            <w:noWrap w:val="0"/>
            <w:vAlign w:val="center"/>
          </w:tcPr>
          <w:p>
            <w:pPr>
              <w:autoSpaceDE w:val="0"/>
              <w:autoSpaceDN w:val="0"/>
              <w:adjustRightInd w:val="0"/>
              <w:spacing w:line="360" w:lineRule="auto"/>
              <w:jc w:val="center"/>
              <w:rPr>
                <w:color w:val="auto"/>
                <w:kern w:val="0"/>
                <w:sz w:val="24"/>
              </w:rPr>
            </w:pPr>
            <w:r>
              <w:rPr>
                <w:color w:val="auto"/>
                <w:kern w:val="0"/>
                <w:sz w:val="24"/>
              </w:rPr>
              <w:t>毕业学校</w:t>
            </w:r>
          </w:p>
        </w:tc>
        <w:tc>
          <w:tcPr>
            <w:tcW w:w="7780" w:type="dxa"/>
            <w:gridSpan w:val="8"/>
            <w:noWrap w:val="0"/>
            <w:vAlign w:val="center"/>
          </w:tcPr>
          <w:p>
            <w:pPr>
              <w:autoSpaceDE w:val="0"/>
              <w:autoSpaceDN w:val="0"/>
              <w:adjustRightInd w:val="0"/>
              <w:spacing w:line="360" w:lineRule="auto"/>
              <w:rPr>
                <w:color w:val="auto"/>
                <w:kern w:val="0"/>
                <w:sz w:val="24"/>
              </w:rPr>
            </w:pPr>
            <w:r>
              <w:rPr>
                <w:color w:val="auto"/>
                <w:kern w:val="0"/>
                <w:sz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98" w:type="dxa"/>
            <w:gridSpan w:val="9"/>
            <w:noWrap w:val="0"/>
            <w:vAlign w:val="center"/>
          </w:tcPr>
          <w:p>
            <w:pPr>
              <w:autoSpaceDE w:val="0"/>
              <w:autoSpaceDN w:val="0"/>
              <w:adjustRightInd w:val="0"/>
              <w:spacing w:line="360" w:lineRule="auto"/>
              <w:jc w:val="center"/>
              <w:rPr>
                <w:color w:val="auto"/>
                <w:kern w:val="0"/>
                <w:sz w:val="24"/>
              </w:rPr>
            </w:pPr>
            <w:r>
              <w:rPr>
                <w:color w:val="auto"/>
                <w:kern w:val="0"/>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3" w:type="dxa"/>
            <w:gridSpan w:val="2"/>
            <w:noWrap w:val="0"/>
            <w:vAlign w:val="center"/>
          </w:tcPr>
          <w:p>
            <w:pPr>
              <w:autoSpaceDE w:val="0"/>
              <w:autoSpaceDN w:val="0"/>
              <w:adjustRightInd w:val="0"/>
              <w:spacing w:line="360" w:lineRule="auto"/>
              <w:jc w:val="center"/>
              <w:rPr>
                <w:color w:val="auto"/>
                <w:kern w:val="0"/>
                <w:sz w:val="24"/>
              </w:rPr>
            </w:pPr>
            <w:r>
              <w:rPr>
                <w:color w:val="auto"/>
                <w:kern w:val="0"/>
                <w:sz w:val="24"/>
              </w:rPr>
              <w:t>时间</w:t>
            </w:r>
          </w:p>
        </w:tc>
        <w:tc>
          <w:tcPr>
            <w:tcW w:w="3460" w:type="dxa"/>
            <w:gridSpan w:val="4"/>
            <w:noWrap w:val="0"/>
            <w:vAlign w:val="center"/>
          </w:tcPr>
          <w:p>
            <w:pPr>
              <w:autoSpaceDE w:val="0"/>
              <w:autoSpaceDN w:val="0"/>
              <w:adjustRightInd w:val="0"/>
              <w:spacing w:line="360" w:lineRule="auto"/>
              <w:jc w:val="center"/>
              <w:rPr>
                <w:color w:val="auto"/>
                <w:kern w:val="0"/>
                <w:sz w:val="24"/>
              </w:rPr>
            </w:pPr>
            <w:r>
              <w:rPr>
                <w:color w:val="auto"/>
                <w:kern w:val="0"/>
                <w:sz w:val="24"/>
              </w:rPr>
              <w:t>参加过的类似项目</w:t>
            </w:r>
          </w:p>
        </w:tc>
        <w:tc>
          <w:tcPr>
            <w:tcW w:w="1390" w:type="dxa"/>
            <w:noWrap w:val="0"/>
            <w:vAlign w:val="center"/>
          </w:tcPr>
          <w:p>
            <w:pPr>
              <w:autoSpaceDE w:val="0"/>
              <w:autoSpaceDN w:val="0"/>
              <w:adjustRightInd w:val="0"/>
              <w:spacing w:line="360" w:lineRule="auto"/>
              <w:jc w:val="center"/>
              <w:rPr>
                <w:color w:val="auto"/>
                <w:kern w:val="0"/>
                <w:sz w:val="24"/>
              </w:rPr>
            </w:pPr>
            <w:r>
              <w:rPr>
                <w:color w:val="auto"/>
                <w:kern w:val="0"/>
                <w:sz w:val="24"/>
              </w:rPr>
              <w:t>担任职务</w:t>
            </w:r>
          </w:p>
        </w:tc>
        <w:tc>
          <w:tcPr>
            <w:tcW w:w="2585" w:type="dxa"/>
            <w:gridSpan w:val="2"/>
            <w:noWrap w:val="0"/>
            <w:vAlign w:val="center"/>
          </w:tcPr>
          <w:p>
            <w:pPr>
              <w:autoSpaceDE w:val="0"/>
              <w:autoSpaceDN w:val="0"/>
              <w:adjustRightInd w:val="0"/>
              <w:spacing w:line="360" w:lineRule="auto"/>
              <w:jc w:val="center"/>
              <w:rPr>
                <w:color w:val="auto"/>
                <w:kern w:val="0"/>
                <w:sz w:val="24"/>
              </w:rPr>
            </w:pPr>
            <w:r>
              <w:rPr>
                <w:color w:val="auto"/>
                <w:kern w:val="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3" w:type="dxa"/>
            <w:gridSpan w:val="2"/>
            <w:noWrap w:val="0"/>
            <w:vAlign w:val="center"/>
          </w:tcPr>
          <w:p>
            <w:pPr>
              <w:autoSpaceDE w:val="0"/>
              <w:autoSpaceDN w:val="0"/>
              <w:adjustRightInd w:val="0"/>
              <w:spacing w:line="360" w:lineRule="auto"/>
              <w:jc w:val="center"/>
              <w:rPr>
                <w:color w:val="auto"/>
                <w:kern w:val="0"/>
                <w:sz w:val="24"/>
              </w:rPr>
            </w:pPr>
          </w:p>
        </w:tc>
        <w:tc>
          <w:tcPr>
            <w:tcW w:w="3460" w:type="dxa"/>
            <w:gridSpan w:val="4"/>
            <w:noWrap w:val="0"/>
            <w:vAlign w:val="center"/>
          </w:tcPr>
          <w:p>
            <w:pPr>
              <w:autoSpaceDE w:val="0"/>
              <w:autoSpaceDN w:val="0"/>
              <w:adjustRightInd w:val="0"/>
              <w:spacing w:line="360" w:lineRule="auto"/>
              <w:jc w:val="center"/>
              <w:rPr>
                <w:color w:val="auto"/>
                <w:kern w:val="0"/>
                <w:sz w:val="24"/>
              </w:rPr>
            </w:pPr>
          </w:p>
        </w:tc>
        <w:tc>
          <w:tcPr>
            <w:tcW w:w="1390" w:type="dxa"/>
            <w:noWrap w:val="0"/>
            <w:vAlign w:val="center"/>
          </w:tcPr>
          <w:p>
            <w:pPr>
              <w:autoSpaceDE w:val="0"/>
              <w:autoSpaceDN w:val="0"/>
              <w:adjustRightInd w:val="0"/>
              <w:spacing w:line="360" w:lineRule="auto"/>
              <w:jc w:val="center"/>
              <w:rPr>
                <w:color w:val="auto"/>
                <w:kern w:val="0"/>
                <w:sz w:val="24"/>
              </w:rPr>
            </w:pPr>
          </w:p>
        </w:tc>
        <w:tc>
          <w:tcPr>
            <w:tcW w:w="2585" w:type="dxa"/>
            <w:gridSpan w:val="2"/>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3" w:type="dxa"/>
            <w:gridSpan w:val="2"/>
            <w:noWrap w:val="0"/>
            <w:vAlign w:val="center"/>
          </w:tcPr>
          <w:p>
            <w:pPr>
              <w:autoSpaceDE w:val="0"/>
              <w:autoSpaceDN w:val="0"/>
              <w:adjustRightInd w:val="0"/>
              <w:spacing w:line="360" w:lineRule="auto"/>
              <w:jc w:val="center"/>
              <w:rPr>
                <w:color w:val="auto"/>
                <w:kern w:val="0"/>
                <w:sz w:val="24"/>
              </w:rPr>
            </w:pPr>
          </w:p>
        </w:tc>
        <w:tc>
          <w:tcPr>
            <w:tcW w:w="3460" w:type="dxa"/>
            <w:gridSpan w:val="4"/>
            <w:noWrap w:val="0"/>
            <w:vAlign w:val="center"/>
          </w:tcPr>
          <w:p>
            <w:pPr>
              <w:autoSpaceDE w:val="0"/>
              <w:autoSpaceDN w:val="0"/>
              <w:adjustRightInd w:val="0"/>
              <w:spacing w:line="360" w:lineRule="auto"/>
              <w:jc w:val="center"/>
              <w:rPr>
                <w:color w:val="auto"/>
                <w:kern w:val="0"/>
                <w:sz w:val="24"/>
              </w:rPr>
            </w:pPr>
          </w:p>
        </w:tc>
        <w:tc>
          <w:tcPr>
            <w:tcW w:w="1390" w:type="dxa"/>
            <w:noWrap w:val="0"/>
            <w:vAlign w:val="center"/>
          </w:tcPr>
          <w:p>
            <w:pPr>
              <w:autoSpaceDE w:val="0"/>
              <w:autoSpaceDN w:val="0"/>
              <w:adjustRightInd w:val="0"/>
              <w:spacing w:line="360" w:lineRule="auto"/>
              <w:jc w:val="center"/>
              <w:rPr>
                <w:color w:val="auto"/>
                <w:kern w:val="0"/>
                <w:sz w:val="24"/>
              </w:rPr>
            </w:pPr>
          </w:p>
        </w:tc>
        <w:tc>
          <w:tcPr>
            <w:tcW w:w="2585" w:type="dxa"/>
            <w:gridSpan w:val="2"/>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3" w:type="dxa"/>
            <w:gridSpan w:val="2"/>
            <w:noWrap w:val="0"/>
            <w:vAlign w:val="center"/>
          </w:tcPr>
          <w:p>
            <w:pPr>
              <w:autoSpaceDE w:val="0"/>
              <w:autoSpaceDN w:val="0"/>
              <w:adjustRightInd w:val="0"/>
              <w:spacing w:line="360" w:lineRule="auto"/>
              <w:jc w:val="center"/>
              <w:rPr>
                <w:color w:val="auto"/>
                <w:kern w:val="0"/>
                <w:sz w:val="24"/>
              </w:rPr>
            </w:pPr>
          </w:p>
        </w:tc>
        <w:tc>
          <w:tcPr>
            <w:tcW w:w="3460" w:type="dxa"/>
            <w:gridSpan w:val="4"/>
            <w:noWrap w:val="0"/>
            <w:vAlign w:val="center"/>
          </w:tcPr>
          <w:p>
            <w:pPr>
              <w:autoSpaceDE w:val="0"/>
              <w:autoSpaceDN w:val="0"/>
              <w:adjustRightInd w:val="0"/>
              <w:spacing w:line="360" w:lineRule="auto"/>
              <w:jc w:val="center"/>
              <w:rPr>
                <w:color w:val="auto"/>
                <w:kern w:val="0"/>
                <w:sz w:val="24"/>
              </w:rPr>
            </w:pPr>
          </w:p>
        </w:tc>
        <w:tc>
          <w:tcPr>
            <w:tcW w:w="1390" w:type="dxa"/>
            <w:noWrap w:val="0"/>
            <w:vAlign w:val="center"/>
          </w:tcPr>
          <w:p>
            <w:pPr>
              <w:autoSpaceDE w:val="0"/>
              <w:autoSpaceDN w:val="0"/>
              <w:adjustRightInd w:val="0"/>
              <w:spacing w:line="360" w:lineRule="auto"/>
              <w:jc w:val="center"/>
              <w:rPr>
                <w:color w:val="auto"/>
                <w:kern w:val="0"/>
                <w:sz w:val="24"/>
              </w:rPr>
            </w:pPr>
          </w:p>
        </w:tc>
        <w:tc>
          <w:tcPr>
            <w:tcW w:w="2585" w:type="dxa"/>
            <w:gridSpan w:val="2"/>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3" w:type="dxa"/>
            <w:gridSpan w:val="2"/>
            <w:noWrap w:val="0"/>
            <w:vAlign w:val="center"/>
          </w:tcPr>
          <w:p>
            <w:pPr>
              <w:autoSpaceDE w:val="0"/>
              <w:autoSpaceDN w:val="0"/>
              <w:adjustRightInd w:val="0"/>
              <w:spacing w:line="360" w:lineRule="auto"/>
              <w:jc w:val="center"/>
              <w:rPr>
                <w:color w:val="auto"/>
                <w:kern w:val="0"/>
                <w:sz w:val="24"/>
              </w:rPr>
            </w:pPr>
          </w:p>
        </w:tc>
        <w:tc>
          <w:tcPr>
            <w:tcW w:w="3460" w:type="dxa"/>
            <w:gridSpan w:val="4"/>
            <w:noWrap w:val="0"/>
            <w:vAlign w:val="center"/>
          </w:tcPr>
          <w:p>
            <w:pPr>
              <w:autoSpaceDE w:val="0"/>
              <w:autoSpaceDN w:val="0"/>
              <w:adjustRightInd w:val="0"/>
              <w:spacing w:line="360" w:lineRule="auto"/>
              <w:jc w:val="center"/>
              <w:rPr>
                <w:color w:val="auto"/>
                <w:kern w:val="0"/>
                <w:sz w:val="24"/>
              </w:rPr>
            </w:pPr>
          </w:p>
        </w:tc>
        <w:tc>
          <w:tcPr>
            <w:tcW w:w="1390" w:type="dxa"/>
            <w:noWrap w:val="0"/>
            <w:vAlign w:val="center"/>
          </w:tcPr>
          <w:p>
            <w:pPr>
              <w:autoSpaceDE w:val="0"/>
              <w:autoSpaceDN w:val="0"/>
              <w:adjustRightInd w:val="0"/>
              <w:spacing w:line="360" w:lineRule="auto"/>
              <w:jc w:val="center"/>
              <w:rPr>
                <w:color w:val="auto"/>
                <w:kern w:val="0"/>
                <w:sz w:val="24"/>
              </w:rPr>
            </w:pPr>
          </w:p>
        </w:tc>
        <w:tc>
          <w:tcPr>
            <w:tcW w:w="2585" w:type="dxa"/>
            <w:gridSpan w:val="2"/>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3" w:type="dxa"/>
            <w:gridSpan w:val="2"/>
            <w:noWrap w:val="0"/>
            <w:vAlign w:val="center"/>
          </w:tcPr>
          <w:p>
            <w:pPr>
              <w:autoSpaceDE w:val="0"/>
              <w:autoSpaceDN w:val="0"/>
              <w:adjustRightInd w:val="0"/>
              <w:spacing w:line="360" w:lineRule="auto"/>
              <w:jc w:val="center"/>
              <w:rPr>
                <w:color w:val="auto"/>
                <w:kern w:val="0"/>
                <w:sz w:val="24"/>
              </w:rPr>
            </w:pPr>
          </w:p>
        </w:tc>
        <w:tc>
          <w:tcPr>
            <w:tcW w:w="3460" w:type="dxa"/>
            <w:gridSpan w:val="4"/>
            <w:noWrap w:val="0"/>
            <w:vAlign w:val="center"/>
          </w:tcPr>
          <w:p>
            <w:pPr>
              <w:autoSpaceDE w:val="0"/>
              <w:autoSpaceDN w:val="0"/>
              <w:adjustRightInd w:val="0"/>
              <w:spacing w:line="360" w:lineRule="auto"/>
              <w:jc w:val="center"/>
              <w:rPr>
                <w:color w:val="auto"/>
                <w:kern w:val="0"/>
                <w:sz w:val="24"/>
              </w:rPr>
            </w:pPr>
          </w:p>
        </w:tc>
        <w:tc>
          <w:tcPr>
            <w:tcW w:w="1390" w:type="dxa"/>
            <w:noWrap w:val="0"/>
            <w:vAlign w:val="center"/>
          </w:tcPr>
          <w:p>
            <w:pPr>
              <w:autoSpaceDE w:val="0"/>
              <w:autoSpaceDN w:val="0"/>
              <w:adjustRightInd w:val="0"/>
              <w:spacing w:line="360" w:lineRule="auto"/>
              <w:jc w:val="center"/>
              <w:rPr>
                <w:color w:val="auto"/>
                <w:kern w:val="0"/>
                <w:sz w:val="24"/>
              </w:rPr>
            </w:pPr>
          </w:p>
        </w:tc>
        <w:tc>
          <w:tcPr>
            <w:tcW w:w="2585" w:type="dxa"/>
            <w:gridSpan w:val="2"/>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3" w:type="dxa"/>
            <w:gridSpan w:val="2"/>
            <w:noWrap w:val="0"/>
            <w:vAlign w:val="center"/>
          </w:tcPr>
          <w:p>
            <w:pPr>
              <w:autoSpaceDE w:val="0"/>
              <w:autoSpaceDN w:val="0"/>
              <w:adjustRightInd w:val="0"/>
              <w:spacing w:line="360" w:lineRule="auto"/>
              <w:jc w:val="center"/>
              <w:rPr>
                <w:color w:val="auto"/>
                <w:kern w:val="0"/>
                <w:sz w:val="24"/>
              </w:rPr>
            </w:pPr>
          </w:p>
        </w:tc>
        <w:tc>
          <w:tcPr>
            <w:tcW w:w="3460" w:type="dxa"/>
            <w:gridSpan w:val="4"/>
            <w:noWrap w:val="0"/>
            <w:vAlign w:val="center"/>
          </w:tcPr>
          <w:p>
            <w:pPr>
              <w:autoSpaceDE w:val="0"/>
              <w:autoSpaceDN w:val="0"/>
              <w:adjustRightInd w:val="0"/>
              <w:spacing w:line="360" w:lineRule="auto"/>
              <w:jc w:val="center"/>
              <w:rPr>
                <w:color w:val="auto"/>
                <w:kern w:val="0"/>
                <w:sz w:val="24"/>
              </w:rPr>
            </w:pPr>
          </w:p>
        </w:tc>
        <w:tc>
          <w:tcPr>
            <w:tcW w:w="1390" w:type="dxa"/>
            <w:noWrap w:val="0"/>
            <w:vAlign w:val="center"/>
          </w:tcPr>
          <w:p>
            <w:pPr>
              <w:autoSpaceDE w:val="0"/>
              <w:autoSpaceDN w:val="0"/>
              <w:adjustRightInd w:val="0"/>
              <w:spacing w:line="360" w:lineRule="auto"/>
              <w:jc w:val="center"/>
              <w:rPr>
                <w:color w:val="auto"/>
                <w:kern w:val="0"/>
                <w:sz w:val="24"/>
              </w:rPr>
            </w:pPr>
          </w:p>
        </w:tc>
        <w:tc>
          <w:tcPr>
            <w:tcW w:w="2585" w:type="dxa"/>
            <w:gridSpan w:val="2"/>
            <w:noWrap w:val="0"/>
            <w:vAlign w:val="center"/>
          </w:tcPr>
          <w:p>
            <w:pPr>
              <w:autoSpaceDE w:val="0"/>
              <w:autoSpaceDN w:val="0"/>
              <w:adjustRightInd w:val="0"/>
              <w:spacing w:line="360" w:lineRule="auto"/>
              <w:jc w:val="center"/>
              <w:rPr>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3" w:type="dxa"/>
            <w:gridSpan w:val="2"/>
            <w:noWrap w:val="0"/>
            <w:vAlign w:val="center"/>
          </w:tcPr>
          <w:p>
            <w:pPr>
              <w:autoSpaceDE w:val="0"/>
              <w:autoSpaceDN w:val="0"/>
              <w:adjustRightInd w:val="0"/>
              <w:spacing w:line="360" w:lineRule="auto"/>
              <w:jc w:val="center"/>
              <w:rPr>
                <w:color w:val="auto"/>
                <w:kern w:val="0"/>
                <w:sz w:val="24"/>
              </w:rPr>
            </w:pPr>
          </w:p>
        </w:tc>
        <w:tc>
          <w:tcPr>
            <w:tcW w:w="3460" w:type="dxa"/>
            <w:gridSpan w:val="4"/>
            <w:noWrap w:val="0"/>
            <w:vAlign w:val="center"/>
          </w:tcPr>
          <w:p>
            <w:pPr>
              <w:autoSpaceDE w:val="0"/>
              <w:autoSpaceDN w:val="0"/>
              <w:adjustRightInd w:val="0"/>
              <w:spacing w:line="360" w:lineRule="auto"/>
              <w:jc w:val="center"/>
              <w:rPr>
                <w:color w:val="auto"/>
                <w:kern w:val="0"/>
                <w:sz w:val="24"/>
              </w:rPr>
            </w:pPr>
          </w:p>
        </w:tc>
        <w:tc>
          <w:tcPr>
            <w:tcW w:w="1390" w:type="dxa"/>
            <w:noWrap w:val="0"/>
            <w:vAlign w:val="center"/>
          </w:tcPr>
          <w:p>
            <w:pPr>
              <w:autoSpaceDE w:val="0"/>
              <w:autoSpaceDN w:val="0"/>
              <w:adjustRightInd w:val="0"/>
              <w:spacing w:line="360" w:lineRule="auto"/>
              <w:jc w:val="center"/>
              <w:rPr>
                <w:color w:val="auto"/>
                <w:kern w:val="0"/>
                <w:sz w:val="24"/>
              </w:rPr>
            </w:pPr>
          </w:p>
        </w:tc>
        <w:tc>
          <w:tcPr>
            <w:tcW w:w="2585" w:type="dxa"/>
            <w:gridSpan w:val="2"/>
            <w:noWrap w:val="0"/>
            <w:vAlign w:val="center"/>
          </w:tcPr>
          <w:p>
            <w:pPr>
              <w:autoSpaceDE w:val="0"/>
              <w:autoSpaceDN w:val="0"/>
              <w:adjustRightInd w:val="0"/>
              <w:spacing w:line="360" w:lineRule="auto"/>
              <w:jc w:val="center"/>
              <w:rPr>
                <w:color w:val="auto"/>
                <w:kern w:val="0"/>
                <w:sz w:val="24"/>
              </w:rPr>
            </w:pPr>
          </w:p>
        </w:tc>
      </w:tr>
    </w:tbl>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spacing w:line="360" w:lineRule="auto"/>
        <w:rPr>
          <w:rFonts w:hint="eastAsia"/>
          <w:color w:val="auto"/>
        </w:rPr>
      </w:pPr>
    </w:p>
    <w:p>
      <w:pPr>
        <w:pStyle w:val="3"/>
        <w:spacing w:before="0" w:after="0" w:line="360" w:lineRule="auto"/>
        <w:jc w:val="center"/>
        <w:rPr>
          <w:rFonts w:hint="eastAsia" w:ascii="宋体" w:hAnsi="宋体" w:eastAsia="宋体"/>
          <w:color w:val="auto"/>
        </w:rPr>
      </w:pPr>
      <w:bookmarkStart w:id="869" w:name="_Toc16424"/>
      <w:bookmarkStart w:id="870" w:name="_Toc389633709"/>
      <w:bookmarkStart w:id="871" w:name="_Toc358902171"/>
      <w:bookmarkStart w:id="872" w:name="_Toc14481"/>
      <w:r>
        <w:rPr>
          <w:rFonts w:hint="eastAsia" w:ascii="宋体" w:hAnsi="宋体" w:eastAsia="宋体"/>
          <w:color w:val="auto"/>
        </w:rPr>
        <w:t>（四）、</w:t>
      </w:r>
      <w:bookmarkEnd w:id="869"/>
      <w:bookmarkEnd w:id="870"/>
      <w:r>
        <w:rPr>
          <w:rFonts w:hint="eastAsia" w:ascii="宋体" w:hAnsi="宋体" w:eastAsia="宋体"/>
          <w:color w:val="auto"/>
        </w:rPr>
        <w:t>投标截止日投标资格情况</w:t>
      </w: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b/>
          <w:color w:val="auto"/>
        </w:rPr>
      </w:pPr>
      <w:r>
        <w:rPr>
          <w:rFonts w:hint="eastAsia" w:ascii="宋体" w:hAnsi="宋体"/>
          <w:b/>
          <w:color w:val="auto"/>
        </w:rPr>
        <w:t>（格式自拟）</w:t>
      </w: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rPr>
          <w:rFonts w:hint="eastAsia" w:ascii="宋体" w:hAnsi="宋体"/>
          <w:color w:val="auto"/>
        </w:rPr>
      </w:pPr>
    </w:p>
    <w:p>
      <w:pPr>
        <w:spacing w:line="360" w:lineRule="auto"/>
        <w:ind w:firstLine="424" w:firstLineChars="202"/>
        <w:rPr>
          <w:rFonts w:hint="eastAsia" w:ascii="楷体_GB2312" w:hAnsi="宋体" w:eastAsia="楷体_GB2312"/>
          <w:color w:val="auto"/>
        </w:rPr>
      </w:pPr>
      <w:r>
        <w:rPr>
          <w:rFonts w:hint="eastAsia" w:ascii="宋体" w:hAnsi="宋体"/>
          <w:color w:val="auto"/>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139700</wp:posOffset>
                </wp:positionV>
                <wp:extent cx="286702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2867025" cy="63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11pt;height:0.05pt;width:225.75pt;z-index:251659264;mso-width-relative:page;mso-height-relative:page;" filled="f" stroked="t" coordsize="21600,21600" o:gfxdata="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quQE12QAAAAgBAAAPAAAA&#10;AAAAAAEAIAAAACIAAABkcnMvZG93bnJldi54bWxQSwECFAAUAAAACACHTuJAr9zxbNsBAACYAwAA&#10;DgAAAAAAAAABACAAAAAoAQAAZHJzL2Uyb0RvYy54bWxQSwUGAAAAAAYABgBZAQAAdQUAAAAA&#10;">
                <v:fill on="f" focussize="0,0"/>
                <v:stroke weight="0.25pt" color="#000000" joinstyle="round"/>
                <v:imagedata o:title=""/>
                <o:lock v:ext="edit" aspectratio="f"/>
              </v:line>
            </w:pict>
          </mc:Fallback>
        </mc:AlternateContent>
      </w:r>
    </w:p>
    <w:p>
      <w:pPr>
        <w:spacing w:line="360" w:lineRule="auto"/>
        <w:ind w:left="601" w:hanging="600" w:hangingChars="286"/>
        <w:rPr>
          <w:rFonts w:hint="eastAsia" w:ascii="宋体" w:hAnsi="宋体"/>
          <w:color w:val="auto"/>
        </w:rPr>
      </w:pPr>
      <w:r>
        <w:rPr>
          <w:rFonts w:hint="eastAsia" w:ascii="宋体" w:hAnsi="宋体"/>
          <w:color w:val="auto"/>
        </w:rPr>
        <w:t>注：1.由投标人自行声明是否满足资格审查标准中的投标截止日投标资格情况。如声明与实际不符，将被取消投标或中标资格，其投标保证金不予退还。</w:t>
      </w:r>
    </w:p>
    <w:p>
      <w:pPr>
        <w:spacing w:line="360" w:lineRule="auto"/>
        <w:rPr>
          <w:rFonts w:hint="eastAsia" w:ascii="宋体" w:hAnsi="宋体"/>
          <w:color w:val="auto"/>
        </w:rPr>
      </w:pPr>
    </w:p>
    <w:p>
      <w:pPr>
        <w:pStyle w:val="3"/>
        <w:spacing w:before="0" w:after="0" w:line="360" w:lineRule="auto"/>
        <w:jc w:val="center"/>
        <w:rPr>
          <w:rFonts w:hint="eastAsia" w:ascii="宋体" w:hAnsi="宋体" w:eastAsia="宋体"/>
          <w:color w:val="auto"/>
        </w:rPr>
      </w:pPr>
      <w:bookmarkStart w:id="873" w:name="_Toc13499"/>
      <w:bookmarkStart w:id="874" w:name="_Toc389633710"/>
      <w:r>
        <w:rPr>
          <w:rFonts w:hint="eastAsia" w:ascii="宋体" w:hAnsi="宋体" w:eastAsia="宋体"/>
          <w:color w:val="auto"/>
        </w:rPr>
        <w:t>（</w:t>
      </w:r>
      <w:r>
        <w:rPr>
          <w:rFonts w:hint="eastAsia" w:ascii="宋体" w:hAnsi="宋体" w:eastAsia="宋体"/>
          <w:color w:val="auto"/>
          <w:lang w:val="en-US" w:eastAsia="zh-CN"/>
        </w:rPr>
        <w:t>五</w:t>
      </w:r>
      <w:r>
        <w:rPr>
          <w:rFonts w:hint="eastAsia" w:ascii="宋体" w:hAnsi="宋体" w:eastAsia="宋体"/>
          <w:color w:val="auto"/>
        </w:rPr>
        <w:t>）、其他资料</w:t>
      </w:r>
      <w:bookmarkEnd w:id="871"/>
      <w:bookmarkEnd w:id="872"/>
      <w:bookmarkEnd w:id="873"/>
      <w:bookmarkEnd w:id="874"/>
    </w:p>
    <w:p>
      <w:pPr>
        <w:spacing w:line="360" w:lineRule="auto"/>
        <w:rPr>
          <w:rFonts w:hint="eastAsia"/>
          <w:color w:val="auto"/>
        </w:rPr>
      </w:pPr>
    </w:p>
    <w:p>
      <w:pPr>
        <w:spacing w:line="360" w:lineRule="auto"/>
        <w:rPr>
          <w:rFonts w:hint="eastAsia"/>
          <w:color w:val="auto"/>
        </w:rPr>
      </w:pPr>
      <w:r>
        <w:rPr>
          <w:rFonts w:hint="eastAsia" w:ascii="宋体" w:hAnsi="宋体"/>
          <w:color w:val="auto"/>
          <w:sz w:val="24"/>
        </w:rPr>
        <w:t>（格式自拟）</w:t>
      </w:r>
    </w:p>
    <w:p>
      <w:pPr>
        <w:tabs>
          <w:tab w:val="left" w:pos="830"/>
        </w:tabs>
        <w:spacing w:line="360" w:lineRule="auto"/>
        <w:jc w:val="left"/>
        <w:rPr>
          <w:rFonts w:hint="eastAsia"/>
          <w:color w:val="auto"/>
        </w:rPr>
      </w:pPr>
      <w:r>
        <w:rPr>
          <w:rFonts w:hint="eastAsia"/>
          <w:color w:val="auto"/>
        </w:rPr>
        <w:tab/>
      </w:r>
    </w:p>
    <w:p>
      <w:pPr>
        <w:tabs>
          <w:tab w:val="left" w:pos="830"/>
        </w:tabs>
        <w:spacing w:line="360" w:lineRule="auto"/>
        <w:jc w:val="left"/>
        <w:rPr>
          <w:rFonts w:hint="eastAsia"/>
          <w:color w:val="auto"/>
        </w:rPr>
      </w:pPr>
    </w:p>
    <w:p>
      <w:pPr>
        <w:tabs>
          <w:tab w:val="left" w:pos="830"/>
        </w:tabs>
        <w:spacing w:line="360" w:lineRule="auto"/>
        <w:jc w:val="left"/>
        <w:rPr>
          <w:rFonts w:hint="eastAsia"/>
          <w:color w:val="auto"/>
        </w:rPr>
      </w:pPr>
    </w:p>
    <w:p>
      <w:pPr>
        <w:tabs>
          <w:tab w:val="left" w:pos="830"/>
        </w:tabs>
        <w:spacing w:line="360" w:lineRule="auto"/>
        <w:jc w:val="left"/>
        <w:rPr>
          <w:rFonts w:hint="eastAsia"/>
          <w:color w:val="auto"/>
        </w:rPr>
      </w:pPr>
    </w:p>
    <w:p>
      <w:pPr>
        <w:widowControl/>
        <w:spacing w:line="360" w:lineRule="auto"/>
        <w:rPr>
          <w:rFonts w:hint="eastAsia"/>
          <w:color w:val="auto"/>
        </w:rPr>
      </w:pPr>
    </w:p>
    <w:p>
      <w:pPr>
        <w:rPr>
          <w:color w:val="auto"/>
        </w:rPr>
      </w:pPr>
    </w:p>
    <w:sectPr>
      <w:headerReference r:id="rId16"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decorative"/>
    <w:pitch w:val="default"/>
    <w:sig w:usb0="A00002FF" w:usb1="28CFFCFA" w:usb2="00000016" w:usb3="00000000" w:csb0="00100001" w:csb1="00000000"/>
  </w:font>
  <w:font w:name="MingLiUfalt">
    <w:altName w:val="MingLiU-ExtB"/>
    <w:panose1 w:val="00000000000000000000"/>
    <w:charset w:val="88"/>
    <w:family w:val="auto"/>
    <w:pitch w:val="default"/>
    <w:sig w:usb0="00000000" w:usb1="00000000" w:usb2="00000010" w:usb3="00000000" w:csb0="00100000" w:csb1="00000000"/>
  </w:font>
  <w:font w:name="Tahoma">
    <w:panose1 w:val="020B0604030504040204"/>
    <w:charset w:val="00"/>
    <w:family w:val="roman"/>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71</w:t>
                          </w:r>
                          <w:r>
                            <w:rPr>
                              <w:rFonts w:hint="eastAsia"/>
                              <w:sz w:val="18"/>
                            </w:rPr>
                            <w:fldChar w:fldCharType="end"/>
                          </w:r>
                          <w:r>
                            <w:rPr>
                              <w:rFonts w:hint="eastAsia"/>
                              <w:sz w:val="18"/>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syDgEsQEA&#10;AEgDAAAOAAAAAAAAAAEAIAAAAB4BAABkcnMvZTJvRG9jLnhtbFBLBQYAAAAABgAGAFkBAABBBQAA&#10;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71</w:t>
                    </w:r>
                    <w:r>
                      <w:rPr>
                        <w:rFonts w:hint="eastAsia"/>
                        <w:sz w:val="18"/>
                      </w:rPr>
                      <w:fldChar w:fldCharType="end"/>
                    </w:r>
                    <w:r>
                      <w:rPr>
                        <w:rFonts w:hint="eastAsia"/>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hV+Bj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y="1"/>
      <w:rPr>
        <w:rStyle w:val="11"/>
      </w:rPr>
    </w:pPr>
    <w:r>
      <w:fldChar w:fldCharType="begin"/>
    </w:r>
    <w:r>
      <w:rPr>
        <w:rStyle w:val="11"/>
      </w:rPr>
      <w:instrText xml:space="preserve">PAGE  </w:instrText>
    </w:r>
    <w:r>
      <w:fldChar w:fldCharType="separate"/>
    </w:r>
    <w:r>
      <w:rPr>
        <w:rStyle w:val="11"/>
      </w:rPr>
      <w:t>1</w:t>
    </w:r>
    <w:r>
      <w:fldChar w:fldCharType="end"/>
    </w:r>
  </w:p>
  <w:p>
    <w:pPr>
      <w:pStyle w:val="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kern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E233F1"/>
    <w:multiLevelType w:val="singleLevel"/>
    <w:tmpl w:val="F7E233F1"/>
    <w:lvl w:ilvl="0" w:tentative="0">
      <w:start w:val="2"/>
      <w:numFmt w:val="decimal"/>
      <w:suff w:val="space"/>
      <w:lvlText w:val="%1、"/>
      <w:lvlJc w:val="left"/>
      <w:pPr>
        <w:ind w:left="420" w:firstLine="0"/>
      </w:pPr>
    </w:lvl>
  </w:abstractNum>
  <w:abstractNum w:abstractNumId="1">
    <w:nsid w:val="00000005"/>
    <w:multiLevelType w:val="multilevel"/>
    <w:tmpl w:val="00000005"/>
    <w:lvl w:ilvl="0" w:tentative="0">
      <w:start w:val="6"/>
      <w:numFmt w:val="japaneseCounting"/>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4"/>
    <w:multiLevelType w:val="multilevel"/>
    <w:tmpl w:val="00000014"/>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3">
    <w:nsid w:val="35483A01"/>
    <w:multiLevelType w:val="multilevel"/>
    <w:tmpl w:val="35483A01"/>
    <w:lvl w:ilvl="0" w:tentative="0">
      <w:start w:val="1"/>
      <w:numFmt w:val="japaneseCounting"/>
      <w:lvlText w:val="（%1）"/>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22CCFA"/>
    <w:multiLevelType w:val="singleLevel"/>
    <w:tmpl w:val="5322CCFA"/>
    <w:lvl w:ilvl="0" w:tentative="0">
      <w:start w:val="1"/>
      <w:numFmt w:val="chineseCounting"/>
      <w:suff w:val="nothing"/>
      <w:lvlText w:val="（%1）"/>
      <w:lvlJc w:val="left"/>
    </w:lvl>
  </w:abstractNum>
  <w:abstractNum w:abstractNumId="5">
    <w:nsid w:val="555E9059"/>
    <w:multiLevelType w:val="singleLevel"/>
    <w:tmpl w:val="555E9059"/>
    <w:lvl w:ilvl="0" w:tentative="0">
      <w:start w:val="4"/>
      <w:numFmt w:val="decimal"/>
      <w:suff w:val="nothing"/>
      <w:lvlText w:val="%1."/>
      <w:lvlJc w:val="left"/>
    </w:lvl>
  </w:abstractNum>
  <w:abstractNum w:abstractNumId="6">
    <w:nsid w:val="55C96303"/>
    <w:multiLevelType w:val="singleLevel"/>
    <w:tmpl w:val="55C96303"/>
    <w:lvl w:ilvl="0" w:tentative="0">
      <w:start w:val="1"/>
      <w:numFmt w:val="decimal"/>
      <w:suff w:val="space"/>
      <w:lvlText w:val="%1."/>
      <w:lvlJc w:val="left"/>
    </w:lvl>
  </w:abstractNum>
  <w:abstractNum w:abstractNumId="7">
    <w:nsid w:val="56318E53"/>
    <w:multiLevelType w:val="singleLevel"/>
    <w:tmpl w:val="56318E53"/>
    <w:lvl w:ilvl="0" w:tentative="0">
      <w:start w:val="1"/>
      <w:numFmt w:val="decimal"/>
      <w:suff w:val="nothing"/>
      <w:lvlText w:val="（%1）"/>
      <w:lvlJc w:val="left"/>
    </w:lvl>
  </w:abstractNum>
  <w:abstractNum w:abstractNumId="8">
    <w:nsid w:val="594349B8"/>
    <w:multiLevelType w:val="singleLevel"/>
    <w:tmpl w:val="594349B8"/>
    <w:lvl w:ilvl="0" w:tentative="0">
      <w:start w:val="4"/>
      <w:numFmt w:val="decimal"/>
      <w:suff w:val="nothing"/>
      <w:lvlText w:val="（%1）"/>
      <w:lvlJc w:val="left"/>
    </w:lvl>
  </w:abstractNum>
  <w:num w:numId="1">
    <w:abstractNumId w:val="6"/>
  </w:num>
  <w:num w:numId="2">
    <w:abstractNumId w:val="5"/>
  </w:num>
  <w:num w:numId="3">
    <w:abstractNumId w:val="7"/>
  </w:num>
  <w:num w:numId="4">
    <w:abstractNumId w:val="2"/>
  </w:num>
  <w:num w:numId="5">
    <w:abstractNumId w:val="0"/>
  </w:num>
  <w:num w:numId="6">
    <w:abstractNumId w:val="8"/>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71D45"/>
    <w:rsid w:val="00161181"/>
    <w:rsid w:val="00323961"/>
    <w:rsid w:val="003D70DE"/>
    <w:rsid w:val="00606B80"/>
    <w:rsid w:val="013B0F1B"/>
    <w:rsid w:val="016F464E"/>
    <w:rsid w:val="032B6ECA"/>
    <w:rsid w:val="034623EE"/>
    <w:rsid w:val="03BD2044"/>
    <w:rsid w:val="03C81F50"/>
    <w:rsid w:val="04273B59"/>
    <w:rsid w:val="04762AE0"/>
    <w:rsid w:val="04934BFA"/>
    <w:rsid w:val="04C01E20"/>
    <w:rsid w:val="0560093E"/>
    <w:rsid w:val="05630FEB"/>
    <w:rsid w:val="056375DE"/>
    <w:rsid w:val="06076FA0"/>
    <w:rsid w:val="063B12A5"/>
    <w:rsid w:val="06921928"/>
    <w:rsid w:val="06AB4E2A"/>
    <w:rsid w:val="06AD5645"/>
    <w:rsid w:val="06B535C0"/>
    <w:rsid w:val="07A81293"/>
    <w:rsid w:val="08665C93"/>
    <w:rsid w:val="08803DDA"/>
    <w:rsid w:val="08C51C24"/>
    <w:rsid w:val="095F465F"/>
    <w:rsid w:val="098A5ADD"/>
    <w:rsid w:val="09A25E99"/>
    <w:rsid w:val="0A433DBF"/>
    <w:rsid w:val="0AB44516"/>
    <w:rsid w:val="0AF41854"/>
    <w:rsid w:val="0B011105"/>
    <w:rsid w:val="0B1B1EBC"/>
    <w:rsid w:val="0B1C4DCC"/>
    <w:rsid w:val="0B306F17"/>
    <w:rsid w:val="0B4B7295"/>
    <w:rsid w:val="0BA5755E"/>
    <w:rsid w:val="0BD15D28"/>
    <w:rsid w:val="0C172ECA"/>
    <w:rsid w:val="0C242273"/>
    <w:rsid w:val="0C2C1D99"/>
    <w:rsid w:val="0C6167DA"/>
    <w:rsid w:val="0D30178B"/>
    <w:rsid w:val="0D850516"/>
    <w:rsid w:val="0DB20BB3"/>
    <w:rsid w:val="0EA8550B"/>
    <w:rsid w:val="0ECD4BDA"/>
    <w:rsid w:val="0F682959"/>
    <w:rsid w:val="11925552"/>
    <w:rsid w:val="11B92B79"/>
    <w:rsid w:val="11EB6DF4"/>
    <w:rsid w:val="12194127"/>
    <w:rsid w:val="1307482B"/>
    <w:rsid w:val="13124836"/>
    <w:rsid w:val="13EA433B"/>
    <w:rsid w:val="14232111"/>
    <w:rsid w:val="14B80FDF"/>
    <w:rsid w:val="14C25F02"/>
    <w:rsid w:val="14E7003C"/>
    <w:rsid w:val="1547614A"/>
    <w:rsid w:val="1567159D"/>
    <w:rsid w:val="158A5A91"/>
    <w:rsid w:val="159D6F28"/>
    <w:rsid w:val="161120E9"/>
    <w:rsid w:val="166D0B07"/>
    <w:rsid w:val="169E7292"/>
    <w:rsid w:val="16B6317B"/>
    <w:rsid w:val="16CF2DFA"/>
    <w:rsid w:val="176F637C"/>
    <w:rsid w:val="17A51B58"/>
    <w:rsid w:val="17DD6A01"/>
    <w:rsid w:val="181F4655"/>
    <w:rsid w:val="18F73AD2"/>
    <w:rsid w:val="191B6AA1"/>
    <w:rsid w:val="19521C2B"/>
    <w:rsid w:val="19EA4767"/>
    <w:rsid w:val="19EB57EE"/>
    <w:rsid w:val="1A5A012E"/>
    <w:rsid w:val="1AB760E2"/>
    <w:rsid w:val="1AF912F7"/>
    <w:rsid w:val="1B005F58"/>
    <w:rsid w:val="1B1010D3"/>
    <w:rsid w:val="1B2F0526"/>
    <w:rsid w:val="1BF87262"/>
    <w:rsid w:val="1C5F0438"/>
    <w:rsid w:val="1C72268A"/>
    <w:rsid w:val="1C7E39ED"/>
    <w:rsid w:val="1CD927C9"/>
    <w:rsid w:val="1CF611C1"/>
    <w:rsid w:val="1D947315"/>
    <w:rsid w:val="1E93207F"/>
    <w:rsid w:val="1EA61442"/>
    <w:rsid w:val="1F0F5300"/>
    <w:rsid w:val="1F2B00B6"/>
    <w:rsid w:val="1F79367B"/>
    <w:rsid w:val="1F841052"/>
    <w:rsid w:val="1FDB2EAE"/>
    <w:rsid w:val="20320BBB"/>
    <w:rsid w:val="20392A8E"/>
    <w:rsid w:val="204367D5"/>
    <w:rsid w:val="204507F9"/>
    <w:rsid w:val="20900523"/>
    <w:rsid w:val="20AC687D"/>
    <w:rsid w:val="211E5F36"/>
    <w:rsid w:val="21515CCC"/>
    <w:rsid w:val="218307E2"/>
    <w:rsid w:val="2186601D"/>
    <w:rsid w:val="23A34F3C"/>
    <w:rsid w:val="23EC4D60"/>
    <w:rsid w:val="23F6158E"/>
    <w:rsid w:val="2421267A"/>
    <w:rsid w:val="245A01E8"/>
    <w:rsid w:val="24696049"/>
    <w:rsid w:val="24BF2A9B"/>
    <w:rsid w:val="256F010D"/>
    <w:rsid w:val="266149AC"/>
    <w:rsid w:val="27833AEC"/>
    <w:rsid w:val="27FF4D66"/>
    <w:rsid w:val="28553FFB"/>
    <w:rsid w:val="28A91C9E"/>
    <w:rsid w:val="2A0C38C4"/>
    <w:rsid w:val="2A40236E"/>
    <w:rsid w:val="2B587680"/>
    <w:rsid w:val="2BF71B75"/>
    <w:rsid w:val="2C5E24D0"/>
    <w:rsid w:val="2D0F353B"/>
    <w:rsid w:val="2D16117C"/>
    <w:rsid w:val="2D5719D0"/>
    <w:rsid w:val="2DB6515A"/>
    <w:rsid w:val="2FB50D69"/>
    <w:rsid w:val="30977233"/>
    <w:rsid w:val="310C6BAC"/>
    <w:rsid w:val="31F16B51"/>
    <w:rsid w:val="323B1320"/>
    <w:rsid w:val="32F13891"/>
    <w:rsid w:val="330048F5"/>
    <w:rsid w:val="338B2C84"/>
    <w:rsid w:val="34114EB3"/>
    <w:rsid w:val="34531022"/>
    <w:rsid w:val="34A84355"/>
    <w:rsid w:val="34ED39B0"/>
    <w:rsid w:val="350F286A"/>
    <w:rsid w:val="35216518"/>
    <w:rsid w:val="35F40E2F"/>
    <w:rsid w:val="35FF5535"/>
    <w:rsid w:val="361E7818"/>
    <w:rsid w:val="372D790E"/>
    <w:rsid w:val="37702156"/>
    <w:rsid w:val="380172CC"/>
    <w:rsid w:val="380F447D"/>
    <w:rsid w:val="390B27B1"/>
    <w:rsid w:val="39652EC9"/>
    <w:rsid w:val="397C1A24"/>
    <w:rsid w:val="39B20B44"/>
    <w:rsid w:val="3AE462EA"/>
    <w:rsid w:val="3B217DFC"/>
    <w:rsid w:val="3BD02223"/>
    <w:rsid w:val="3BFB0E79"/>
    <w:rsid w:val="3C0C1CF9"/>
    <w:rsid w:val="3C5D313E"/>
    <w:rsid w:val="3C8B250C"/>
    <w:rsid w:val="3C993259"/>
    <w:rsid w:val="3D0E47AB"/>
    <w:rsid w:val="3D406596"/>
    <w:rsid w:val="3D95579D"/>
    <w:rsid w:val="3E1C6B51"/>
    <w:rsid w:val="3E524237"/>
    <w:rsid w:val="3EB709F3"/>
    <w:rsid w:val="3F726F8B"/>
    <w:rsid w:val="401629F7"/>
    <w:rsid w:val="402D66C3"/>
    <w:rsid w:val="40643183"/>
    <w:rsid w:val="40706E6E"/>
    <w:rsid w:val="416E78EB"/>
    <w:rsid w:val="41856144"/>
    <w:rsid w:val="41BF42D4"/>
    <w:rsid w:val="41D27EE4"/>
    <w:rsid w:val="41E71D45"/>
    <w:rsid w:val="41E935AE"/>
    <w:rsid w:val="42326F41"/>
    <w:rsid w:val="43710B08"/>
    <w:rsid w:val="446D1CF7"/>
    <w:rsid w:val="44E1030A"/>
    <w:rsid w:val="457C75F6"/>
    <w:rsid w:val="45905530"/>
    <w:rsid w:val="46113A94"/>
    <w:rsid w:val="461D27FE"/>
    <w:rsid w:val="464E10FE"/>
    <w:rsid w:val="46673C28"/>
    <w:rsid w:val="469E0709"/>
    <w:rsid w:val="472854E7"/>
    <w:rsid w:val="476C71E4"/>
    <w:rsid w:val="490500C4"/>
    <w:rsid w:val="49111CD0"/>
    <w:rsid w:val="49466C32"/>
    <w:rsid w:val="495039C6"/>
    <w:rsid w:val="496F4540"/>
    <w:rsid w:val="4A025B93"/>
    <w:rsid w:val="4A104F0A"/>
    <w:rsid w:val="4A406F59"/>
    <w:rsid w:val="4AC04E8A"/>
    <w:rsid w:val="4B2A488C"/>
    <w:rsid w:val="4BC303D2"/>
    <w:rsid w:val="4C143D18"/>
    <w:rsid w:val="4C5B6894"/>
    <w:rsid w:val="4D45005D"/>
    <w:rsid w:val="4D5320EE"/>
    <w:rsid w:val="4EB2743C"/>
    <w:rsid w:val="4ED36DCC"/>
    <w:rsid w:val="4F322E17"/>
    <w:rsid w:val="4F4B698B"/>
    <w:rsid w:val="4FDD1C15"/>
    <w:rsid w:val="500E6822"/>
    <w:rsid w:val="50100919"/>
    <w:rsid w:val="504629C6"/>
    <w:rsid w:val="50694E32"/>
    <w:rsid w:val="50AC5F9B"/>
    <w:rsid w:val="50BC18E0"/>
    <w:rsid w:val="5142056A"/>
    <w:rsid w:val="51522DF6"/>
    <w:rsid w:val="523D3D8C"/>
    <w:rsid w:val="52422288"/>
    <w:rsid w:val="52856670"/>
    <w:rsid w:val="52A607F6"/>
    <w:rsid w:val="52AC13BE"/>
    <w:rsid w:val="52C24F55"/>
    <w:rsid w:val="54266814"/>
    <w:rsid w:val="547C5A87"/>
    <w:rsid w:val="550C1386"/>
    <w:rsid w:val="56070216"/>
    <w:rsid w:val="563F3E8D"/>
    <w:rsid w:val="56802259"/>
    <w:rsid w:val="56AB78F5"/>
    <w:rsid w:val="56C7667D"/>
    <w:rsid w:val="5704471A"/>
    <w:rsid w:val="57D6360C"/>
    <w:rsid w:val="589F6181"/>
    <w:rsid w:val="5916507B"/>
    <w:rsid w:val="59425091"/>
    <w:rsid w:val="596C0145"/>
    <w:rsid w:val="59D136AE"/>
    <w:rsid w:val="59FF0ED3"/>
    <w:rsid w:val="5A495495"/>
    <w:rsid w:val="5C132AB8"/>
    <w:rsid w:val="5D6A7762"/>
    <w:rsid w:val="5DC42911"/>
    <w:rsid w:val="5E402CEE"/>
    <w:rsid w:val="5E865582"/>
    <w:rsid w:val="5EB47D53"/>
    <w:rsid w:val="5EC47112"/>
    <w:rsid w:val="5EF46F04"/>
    <w:rsid w:val="5F373332"/>
    <w:rsid w:val="5F4C0A0F"/>
    <w:rsid w:val="5F7938C4"/>
    <w:rsid w:val="6080475F"/>
    <w:rsid w:val="60D754AF"/>
    <w:rsid w:val="60E7179F"/>
    <w:rsid w:val="628F5E41"/>
    <w:rsid w:val="63903AAD"/>
    <w:rsid w:val="63934D44"/>
    <w:rsid w:val="63F357F0"/>
    <w:rsid w:val="642B10E5"/>
    <w:rsid w:val="64BD522B"/>
    <w:rsid w:val="64E0272E"/>
    <w:rsid w:val="6504072E"/>
    <w:rsid w:val="650D5575"/>
    <w:rsid w:val="656B6E9D"/>
    <w:rsid w:val="65730D13"/>
    <w:rsid w:val="65A32321"/>
    <w:rsid w:val="660B77FE"/>
    <w:rsid w:val="662A3F80"/>
    <w:rsid w:val="6697375D"/>
    <w:rsid w:val="66DB3AC2"/>
    <w:rsid w:val="66E578BF"/>
    <w:rsid w:val="67270D75"/>
    <w:rsid w:val="67B03559"/>
    <w:rsid w:val="67C90D53"/>
    <w:rsid w:val="68965B42"/>
    <w:rsid w:val="68F100BA"/>
    <w:rsid w:val="6952622D"/>
    <w:rsid w:val="69620D9A"/>
    <w:rsid w:val="696F696E"/>
    <w:rsid w:val="697C476E"/>
    <w:rsid w:val="69835B3B"/>
    <w:rsid w:val="6A435A59"/>
    <w:rsid w:val="6A5A7B6A"/>
    <w:rsid w:val="6B16271F"/>
    <w:rsid w:val="6B4537E9"/>
    <w:rsid w:val="6B5150AF"/>
    <w:rsid w:val="6B5B492B"/>
    <w:rsid w:val="6BEE4BC7"/>
    <w:rsid w:val="6C013938"/>
    <w:rsid w:val="6C36085A"/>
    <w:rsid w:val="6CF02B48"/>
    <w:rsid w:val="6DA75CE8"/>
    <w:rsid w:val="6E8F760B"/>
    <w:rsid w:val="6F3077A1"/>
    <w:rsid w:val="6F7A21D0"/>
    <w:rsid w:val="7024155E"/>
    <w:rsid w:val="70F80464"/>
    <w:rsid w:val="71333FE3"/>
    <w:rsid w:val="714235F0"/>
    <w:rsid w:val="71756C5C"/>
    <w:rsid w:val="71E718B5"/>
    <w:rsid w:val="720C1724"/>
    <w:rsid w:val="73437623"/>
    <w:rsid w:val="737411D9"/>
    <w:rsid w:val="744D462C"/>
    <w:rsid w:val="74AD4102"/>
    <w:rsid w:val="74E211A6"/>
    <w:rsid w:val="752E41A1"/>
    <w:rsid w:val="75F8431A"/>
    <w:rsid w:val="76034BA1"/>
    <w:rsid w:val="7625079C"/>
    <w:rsid w:val="774E3DB0"/>
    <w:rsid w:val="77ED74CB"/>
    <w:rsid w:val="79B5655F"/>
    <w:rsid w:val="79D95386"/>
    <w:rsid w:val="7A085141"/>
    <w:rsid w:val="7A12187B"/>
    <w:rsid w:val="7A1913A6"/>
    <w:rsid w:val="7A46601B"/>
    <w:rsid w:val="7A5A1AAE"/>
    <w:rsid w:val="7B283257"/>
    <w:rsid w:val="7B543B66"/>
    <w:rsid w:val="7C1854FF"/>
    <w:rsid w:val="7CF05FCD"/>
    <w:rsid w:val="7DAE4216"/>
    <w:rsid w:val="7DDC57C5"/>
    <w:rsid w:val="7E01609D"/>
    <w:rsid w:val="7E9C3AF3"/>
    <w:rsid w:val="7F0B184A"/>
    <w:rsid w:val="7F3B3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3">
    <w:name w:val="Char Char Char Char Char Char Char"/>
    <w:basedOn w:val="1"/>
    <w:qFormat/>
    <w:uiPriority w:val="0"/>
    <w:rPr>
      <w:rFonts w:eastAsia="宋体"/>
    </w:rPr>
  </w:style>
  <w:style w:type="paragraph" w:customStyle="1" w:styleId="14">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5">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31895</Words>
  <Characters>8933</Characters>
  <Lines>74</Lines>
  <Paragraphs>81</Paragraphs>
  <TotalTime>20</TotalTime>
  <ScaleCrop>false</ScaleCrop>
  <LinksUpToDate>false</LinksUpToDate>
  <CharactersWithSpaces>40747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2017-05-12T01:45:00Z</dcterms:created>
  <dc:creator>Administrator</dc:creator>
  <cp:lastModifiedBy>钱朝富</cp:lastModifiedBy>
  <cp:lastPrinted>2018-10-28T09:05:00Z</cp:lastPrinted>
  <dcterms:modified xsi:type="dcterms:W3CDTF">2019-02-28T02:24:43Z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