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重庆市铜梁区科学技术局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关于2024年度市级科技创新平台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补助名单的公示</w:t>
      </w:r>
    </w:p>
    <w:p>
      <w:pPr>
        <w:jc w:val="center"/>
        <w:rPr>
          <w:rFonts w:hint="eastAsia"/>
          <w:lang w:val="en-US" w:eastAsia="zh-CN"/>
        </w:rPr>
      </w:pPr>
    </w:p>
    <w:p>
      <w:pPr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《铜梁区促进科技创新高质量发展12条措施》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（铜科局〔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〕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号）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第</w:t>
      </w:r>
      <w:r>
        <w:rPr>
          <w:rFonts w:hint="eastAsia" w:cs="Times New Roman"/>
          <w:b w:val="0"/>
          <w:bCs w:val="0"/>
          <w:sz w:val="32"/>
          <w:szCs w:val="32"/>
          <w:u w:val="none"/>
          <w:lang w:val="en-US" w:eastAsia="zh-CN"/>
        </w:rPr>
        <w:t>四条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>规定以及</w:t>
      </w:r>
      <w:r>
        <w:rPr>
          <w:rFonts w:hint="default"/>
          <w:lang w:val="en-US" w:eastAsia="zh-CN"/>
        </w:rPr>
        <w:t>《关于申报</w:t>
      </w:r>
      <w:r>
        <w:rPr>
          <w:rFonts w:hint="eastAsia"/>
          <w:lang w:val="en-US" w:eastAsia="zh-CN"/>
        </w:rPr>
        <w:t>2024年度市级科技创新平台补助资金</w:t>
      </w:r>
      <w:r>
        <w:rPr>
          <w:rFonts w:hint="default"/>
          <w:lang w:val="en-US" w:eastAsia="zh-CN"/>
        </w:rPr>
        <w:t>的通知》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（铜科局〔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〕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号）</w:t>
      </w:r>
      <w:r>
        <w:rPr>
          <w:rFonts w:hint="default"/>
          <w:lang w:val="en-US" w:eastAsia="zh-CN"/>
        </w:rPr>
        <w:t>要求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，经企业自主申报</w:t>
      </w:r>
      <w:r>
        <w:rPr>
          <w:rFonts w:hint="default"/>
          <w:lang w:val="en-US" w:eastAsia="zh-CN"/>
        </w:rPr>
        <w:t>，经公开通知、企业申报、资料</w:t>
      </w:r>
      <w:r>
        <w:rPr>
          <w:rFonts w:hint="eastAsia"/>
          <w:lang w:val="en-US" w:eastAsia="zh-CN"/>
        </w:rPr>
        <w:t>审核、</w:t>
      </w:r>
      <w:r>
        <w:rPr>
          <w:rFonts w:hint="default"/>
          <w:lang w:val="en-US" w:eastAsia="zh-CN"/>
        </w:rPr>
        <w:t>征求意见等程序，拟对</w:t>
      </w:r>
      <w:r>
        <w:rPr>
          <w:rFonts w:hint="eastAsia" w:cs="Times New Roman"/>
          <w:sz w:val="32"/>
          <w:szCs w:val="32"/>
          <w:lang w:val="en-US" w:eastAsia="zh-CN"/>
        </w:rPr>
        <w:t>重庆果之王园艺有限公司</w:t>
      </w:r>
      <w:r>
        <w:rPr>
          <w:rFonts w:hint="default"/>
          <w:lang w:val="en-US" w:eastAsia="zh-CN"/>
        </w:rPr>
        <w:t>等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家企业给予</w:t>
      </w:r>
      <w:r>
        <w:rPr>
          <w:rFonts w:hint="eastAsia"/>
          <w:lang w:val="en-US" w:eastAsia="zh-CN"/>
        </w:rPr>
        <w:t>市级科技创新平台建设</w:t>
      </w:r>
      <w:r>
        <w:rPr>
          <w:rFonts w:hint="default"/>
          <w:lang w:val="en-US" w:eastAsia="zh-CN"/>
        </w:rPr>
        <w:t>补助，现予以公示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公示时间为5个工作日（202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default"/>
          <w:lang w:val="en-US" w:eastAsia="zh-CN"/>
        </w:rPr>
        <w:t>日至202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11</w:t>
      </w:r>
      <w:r>
        <w:rPr>
          <w:rFonts w:hint="default"/>
          <w:lang w:val="en-US" w:eastAsia="zh-CN"/>
        </w:rPr>
        <w:t>日）。</w:t>
      </w:r>
    </w:p>
    <w:p>
      <w:pPr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公示期间，若对公示事项有异议，请通过书面形式向我局反映。我局按有关规定为反映情况的人员及内容保密。反映情况要实事求是，客观、公正、具体。来信要签署真实姓名以及准确的联系方式，不签署真实姓名和联系方式的不予受理。</w:t>
      </w:r>
    </w:p>
    <w:p>
      <w:pPr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联系人：铜梁区科学技术局科技资源配置科</w:t>
      </w:r>
      <w:r>
        <w:rPr>
          <w:rFonts w:hint="eastAsia"/>
          <w:lang w:val="en-US" w:eastAsia="zh-CN"/>
        </w:rPr>
        <w:t>邹杰</w:t>
      </w:r>
    </w:p>
    <w:p>
      <w:pPr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联系电话：4567</w:t>
      </w:r>
      <w:r>
        <w:rPr>
          <w:rFonts w:hint="eastAsia"/>
          <w:lang w:val="en-US" w:eastAsia="zh-CN"/>
        </w:rPr>
        <w:t>3122</w:t>
      </w:r>
    </w:p>
    <w:p>
      <w:pPr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联系地址：重庆市铜梁区龙门街552号</w:t>
      </w:r>
    </w:p>
    <w:p>
      <w:pPr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邮政编码：402560</w:t>
      </w:r>
    </w:p>
    <w:p>
      <w:pPr>
        <w:jc w:val="left"/>
        <w:rPr>
          <w:rFonts w:hint="default"/>
          <w:lang w:val="en-US" w:eastAsia="zh-CN"/>
        </w:rPr>
      </w:pPr>
    </w:p>
    <w:p>
      <w:pPr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</w:t>
      </w:r>
      <w:r>
        <w:rPr>
          <w:rFonts w:hint="eastAsia"/>
          <w:lang w:val="en-US" w:eastAsia="zh-CN"/>
        </w:rPr>
        <w:t>件</w:t>
      </w:r>
      <w:r>
        <w:rPr>
          <w:rFonts w:hint="default"/>
          <w:lang w:val="en-US" w:eastAsia="zh-CN"/>
        </w:rPr>
        <w:t>：</w:t>
      </w:r>
      <w:r>
        <w:rPr>
          <w:rFonts w:hint="eastAsia"/>
          <w:lang w:val="en-US" w:eastAsia="zh-CN"/>
        </w:rPr>
        <w:t>2024</w:t>
      </w:r>
      <w:r>
        <w:rPr>
          <w:rFonts w:hint="default"/>
          <w:lang w:val="en-US" w:eastAsia="zh-CN"/>
        </w:rPr>
        <w:t>年度</w:t>
      </w:r>
      <w:r>
        <w:rPr>
          <w:rFonts w:hint="eastAsia"/>
          <w:lang w:val="en-US" w:eastAsia="zh-CN"/>
        </w:rPr>
        <w:t>市级科技创新平台拟</w:t>
      </w:r>
      <w:r>
        <w:rPr>
          <w:rFonts w:hint="default"/>
          <w:lang w:val="en-US" w:eastAsia="zh-CN"/>
        </w:rPr>
        <w:t>补助</w:t>
      </w:r>
      <w:r>
        <w:rPr>
          <w:rFonts w:hint="eastAsia"/>
          <w:lang w:val="en-US" w:eastAsia="zh-CN"/>
        </w:rPr>
        <w:t>名单公示</w:t>
      </w:r>
      <w:r>
        <w:rPr>
          <w:rFonts w:hint="default"/>
          <w:lang w:val="en-US" w:eastAsia="zh-CN"/>
        </w:rPr>
        <w:t>表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（此页无正文）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重庆市铜梁区科学技术局</w:t>
      </w:r>
      <w:r>
        <w:rPr>
          <w:rFonts w:hint="eastAsia"/>
          <w:lang w:val="en-US" w:eastAsia="zh-CN"/>
        </w:rPr>
        <w:t xml:space="preserve">    </w:t>
      </w:r>
    </w:p>
    <w:p>
      <w:pPr>
        <w:wordWrap w:val="0"/>
        <w:jc w:val="right"/>
        <w:rPr>
          <w:rFonts w:hint="default" w:eastAsiaTheme="minorEastAsia"/>
          <w:lang w:val="en-US" w:eastAsia="zh-CN"/>
        </w:rPr>
      </w:pPr>
      <w:r>
        <w:rPr>
          <w:rFonts w:hint="default"/>
          <w:lang w:val="en-US" w:eastAsia="zh-CN"/>
        </w:rPr>
        <w:t>202</w:t>
      </w:r>
      <w:bookmarkStart w:id="0" w:name="_GoBack"/>
      <w:bookmarkEnd w:id="0"/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default"/>
          <w:lang w:val="en-US" w:eastAsia="zh-CN"/>
        </w:rPr>
        <w:t>日</w:t>
      </w:r>
      <w:r>
        <w:rPr>
          <w:rFonts w:hint="eastAsia"/>
          <w:lang w:val="en-US" w:eastAsia="zh-CN"/>
        </w:rPr>
        <w:t xml:space="preserve">      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80B43"/>
    <w:rsid w:val="01865C5E"/>
    <w:rsid w:val="044619BD"/>
    <w:rsid w:val="40DE03B1"/>
    <w:rsid w:val="5D980B43"/>
    <w:rsid w:val="6555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黑体"/>
      <w:sz w:val="4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标准"/>
    <w:basedOn w:val="1"/>
    <w:qFormat/>
    <w:uiPriority w:val="0"/>
    <w:pPr>
      <w:spacing w:line="594" w:lineRule="exact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539</Words>
  <Characters>587</Characters>
  <Lines>0</Lines>
  <Paragraphs>0</Paragraphs>
  <TotalTime>0</TotalTime>
  <ScaleCrop>false</ScaleCrop>
  <LinksUpToDate>false</LinksUpToDate>
  <CharactersWithSpaces>597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2025-09-19T08:14:00Z</dcterms:created>
  <dc:creator>WPS_1751417451</dc:creator>
  <cp:lastModifiedBy>噔哩个铛</cp:lastModifiedBy>
  <dcterms:modified xsi:type="dcterms:W3CDTF">2025-09-28T04:41:07Z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413BB035283248B1BA206E604FD8D098_11</vt:lpwstr>
  </property>
  <property fmtid="{D5CDD505-2E9C-101B-9397-08002B2CF9AE}" pid="4" name="KSOTemplateDocerSaveRecord">
    <vt:lpwstr>eyJoZGlkIjoiMmJlZDNjMjk2ZTAwMzgzNWM4OTgzNjFlYzc2OTdiNjciLCJ1c2VySWQiOiIxNzE2MzY0NDI2In0=</vt:lpwstr>
  </property>
</Properties>
</file>