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left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</w:t>
      </w:r>
    </w:p>
    <w:p>
      <w:pPr>
        <w:spacing w:after="156" w:afterLines="50" w:line="5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铜梁</w:t>
      </w:r>
      <w:r>
        <w:rPr>
          <w:rFonts w:eastAsia="方正小标宋_GBK"/>
          <w:bCs/>
          <w:sz w:val="44"/>
          <w:szCs w:val="44"/>
        </w:rPr>
        <w:t>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eastAsia="方正小标宋_GBK"/>
          <w:bCs/>
          <w:sz w:val="44"/>
          <w:szCs w:val="44"/>
        </w:rPr>
        <w:t>年</w:t>
      </w:r>
      <w:r>
        <w:rPr>
          <w:rFonts w:eastAsia="方正小标宋_GBK"/>
          <w:bCs/>
          <w:sz w:val="44"/>
          <w:szCs w:val="44"/>
        </w:rPr>
        <w:t>高新技术培育企业申报表</w:t>
      </w:r>
    </w:p>
    <w:tbl>
      <w:tblPr>
        <w:tblStyle w:val="6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83"/>
        <w:gridCol w:w="851"/>
        <w:gridCol w:w="1212"/>
        <w:gridCol w:w="183"/>
        <w:gridCol w:w="1029"/>
        <w:gridCol w:w="970"/>
        <w:gridCol w:w="242"/>
        <w:gridCol w:w="1212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855" w:type="dxa"/>
            <w:gridSpan w:val="10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一、</w:t>
            </w:r>
            <w:r>
              <w:rPr>
                <w:rFonts w:hint="eastAsia" w:eastAsia="方正黑体_GBK"/>
                <w:bCs/>
                <w:sz w:val="28"/>
                <w:szCs w:val="28"/>
              </w:rPr>
              <w:t>基本</w:t>
            </w:r>
            <w:r>
              <w:rPr>
                <w:rFonts w:eastAsia="方正黑体_GBK"/>
                <w:bCs/>
                <w:sz w:val="28"/>
                <w:szCs w:val="28"/>
              </w:rPr>
              <w:t>信息（申报单位填写）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单位名称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spacing w:after="156" w:afterLines="50" w:line="440" w:lineRule="exact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hint="eastAsia" w:eastAsia="方正楷体_GBK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46" w:type="dxa"/>
            <w:gridSpan w:val="3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99" w:type="dxa"/>
            <w:gridSpan w:val="2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电话（手机）</w:t>
            </w:r>
          </w:p>
        </w:tc>
        <w:tc>
          <w:tcPr>
            <w:tcW w:w="2666" w:type="dxa"/>
            <w:gridSpan w:val="3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46" w:type="dxa"/>
            <w:gridSpan w:val="3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电话（手机）</w:t>
            </w:r>
          </w:p>
        </w:tc>
        <w:tc>
          <w:tcPr>
            <w:tcW w:w="2666" w:type="dxa"/>
            <w:gridSpan w:val="3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注册时间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人力资源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职工总数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人，其中科技研发人员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283" w:type="dxa"/>
            <w:vMerge w:val="restart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经营研发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年度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净资产（万元）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销售收入（万元）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利润总额（万元）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研发费用（万元）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研发费用占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销售收入比重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2" w:type="dxa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2" w:type="dxa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83" w:type="dxa"/>
            <w:vMerge w:val="continue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注：已审计的填审计数，未审计的填会计数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技术领域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spacing w:after="156" w:afterLines="50" w:line="44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_____________（1.电子信息  2.生物与新医药  3.航空航天  4.新材料  5.高技术服务  6.新能源与节能  7.资源与环境   8.先进制造与自动化）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Style w:val="9"/>
                <w:rFonts w:eastAsia="方正楷体_GBK"/>
                <w:color w:val="000000"/>
                <w:sz w:val="28"/>
                <w:szCs w:val="28"/>
              </w:rPr>
              <w:t>拥有对主要产品（服务）在技术上发挥核心支持作用的知识产权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spacing w:after="156" w:afterLines="50"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instrText xml:space="preserve"> = 1 \* ROMAN </w:instrTex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I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类知识产权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件（包括发明专利、国防专利、植物新品种、国家级农作物品种、国家新药、国家一级中药保护品种、集成电路布图设计专有权）；其中自主研发获得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件，购买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件。</w:t>
            </w:r>
          </w:p>
          <w:p>
            <w:pPr>
              <w:spacing w:after="156" w:afterLines="50" w:line="400" w:lineRule="exact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instrText xml:space="preserve"> = 2 \* ROMAN </w:instrTex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II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类知识产权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件（实用新型专利、外观设计专利、计算机软件著作权）。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近一年高新技术产品（服务）收入占总收入的比例是否高于</w:t>
            </w:r>
            <w:r>
              <w:rPr>
                <w:rFonts w:hint="eastAsia" w:eastAsia="方正楷体_GBK"/>
                <w:color w:val="000000"/>
                <w:sz w:val="28"/>
                <w:szCs w:val="28"/>
                <w:lang w:val="en-US" w:eastAsia="zh-CN"/>
              </w:rPr>
              <w:t>40</w:t>
            </w:r>
            <w:r>
              <w:rPr>
                <w:rFonts w:eastAsia="方正楷体_GBK"/>
                <w:color w:val="000000"/>
                <w:sz w:val="28"/>
                <w:szCs w:val="28"/>
              </w:rPr>
              <w:t>%</w:t>
            </w:r>
          </w:p>
        </w:tc>
        <w:tc>
          <w:tcPr>
            <w:tcW w:w="6911" w:type="dxa"/>
            <w:gridSpan w:val="8"/>
            <w:noWrap w:val="0"/>
            <w:vAlign w:val="center"/>
          </w:tcPr>
          <w:p>
            <w:pPr>
              <w:spacing w:after="156" w:afterLines="50" w:line="440" w:lineRule="exact"/>
              <w:rPr>
                <w:bCs/>
                <w:sz w:val="28"/>
                <w:szCs w:val="28"/>
              </w:rPr>
            </w:pPr>
            <w:r>
              <w:rPr>
                <w:sz w:val="44"/>
                <w:szCs w:val="4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是/</w:t>
            </w:r>
            <w:r>
              <w:rPr>
                <w:rFonts w:hint="eastAsia" w:ascii="方正仿宋_GBK" w:hAnsi="方正仿宋_GBK" w:eastAsia="方正仿宋_GBK" w:cs="方正仿宋_GBK"/>
                <w:sz w:val="44"/>
                <w:szCs w:val="4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否（在</w:t>
            </w:r>
            <w:r>
              <w:rPr>
                <w:rFonts w:hint="eastAsia" w:ascii="方正仿宋_GBK" w:hAnsi="方正仿宋_GBK" w:eastAsia="方正仿宋_GBK" w:cs="方正仿宋_GBK"/>
                <w:sz w:val="44"/>
                <w:szCs w:val="4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打钩，下同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前一年内是否发生重大安全、重大质量事故或严重环境违法行为</w:t>
            </w:r>
          </w:p>
        </w:tc>
        <w:tc>
          <w:tcPr>
            <w:tcW w:w="6911" w:type="dxa"/>
            <w:gridSpan w:val="8"/>
            <w:noWrap w:val="0"/>
            <w:vAlign w:val="center"/>
          </w:tcPr>
          <w:p>
            <w:r>
              <w:rPr>
                <w:sz w:val="44"/>
                <w:szCs w:val="4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是/</w:t>
            </w:r>
            <w:r>
              <w:rPr>
                <w:rFonts w:hint="eastAsia" w:ascii="方正仿宋_GBK" w:hAnsi="方正仿宋_GBK" w:eastAsia="方正仿宋_GBK" w:cs="方正仿宋_GBK"/>
                <w:sz w:val="44"/>
                <w:szCs w:val="4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hint="eastAsia" w:eastAsia="方正楷体_GBK"/>
                <w:color w:val="000000"/>
                <w:sz w:val="28"/>
                <w:szCs w:val="28"/>
              </w:rPr>
              <w:t>科研诚信</w:t>
            </w:r>
            <w:r>
              <w:rPr>
                <w:rFonts w:eastAsia="方正楷体_GBK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6911" w:type="dxa"/>
            <w:gridSpan w:val="8"/>
            <w:noWrap w:val="0"/>
            <w:vAlign w:val="center"/>
          </w:tcPr>
          <w:p>
            <w:pPr>
              <w:rPr>
                <w:rFonts w:hint="eastAsia"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本单位已对所提交材料内容的真实性和完整性进行审核，不存在抄袭、伪造、作假、编报虚假概算、篡改单位财务数据、侵犯他人知识产权等违背科研诚信要求的行为。如有违反，单位及法定代表人愿意承担科研诚信管理的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签字盖章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/>
                <w:bCs/>
                <w:sz w:val="28"/>
                <w:szCs w:val="28"/>
              </w:rPr>
              <w:t>申报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单位</w:t>
            </w:r>
            <w:r>
              <w:rPr>
                <w:rFonts w:ascii="方正仿宋_GBK" w:eastAsia="方正仿宋_GBK"/>
                <w:bCs/>
                <w:sz w:val="28"/>
                <w:szCs w:val="28"/>
              </w:rPr>
              <w:t xml:space="preserve">（公章）      </w:t>
            </w: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法定代表人</w:t>
            </w:r>
            <w:r>
              <w:rPr>
                <w:rFonts w:ascii="方正仿宋_GBK" w:eastAsia="方正仿宋_GBK"/>
                <w:bCs/>
                <w:sz w:val="28"/>
                <w:szCs w:val="28"/>
              </w:rPr>
              <w:t>（签字）</w:t>
            </w:r>
          </w:p>
          <w:p>
            <w:pPr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申报时间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55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二、审核信息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exac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所属镇街</w:t>
            </w:r>
            <w:r>
              <w:rPr>
                <w:rFonts w:hint="eastAsia" w:eastAsia="方正楷体_GBK"/>
                <w:bCs/>
                <w:sz w:val="28"/>
                <w:szCs w:val="28"/>
              </w:rPr>
              <w:t>或高新区意见（签盖）</w:t>
            </w:r>
          </w:p>
        </w:tc>
        <w:tc>
          <w:tcPr>
            <w:tcW w:w="6911" w:type="dxa"/>
            <w:gridSpan w:val="8"/>
            <w:noWrap w:val="0"/>
            <w:vAlign w:val="bottom"/>
          </w:tcPr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661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after="156" w:afterLines="50" w:line="440" w:lineRule="exact"/>
              <w:jc w:val="center"/>
              <w:rPr>
                <w:rFonts w:eastAsia="方正楷体_GBK"/>
                <w:bCs/>
                <w:sz w:val="28"/>
                <w:szCs w:val="28"/>
              </w:rPr>
            </w:pPr>
            <w:r>
              <w:rPr>
                <w:rFonts w:eastAsia="方正楷体_GBK"/>
                <w:bCs/>
                <w:sz w:val="28"/>
                <w:szCs w:val="28"/>
              </w:rPr>
              <w:t>区科技局意见</w:t>
            </w:r>
            <w:r>
              <w:rPr>
                <w:rFonts w:hint="eastAsia" w:eastAsia="方正楷体_GBK"/>
                <w:bCs/>
                <w:sz w:val="28"/>
                <w:szCs w:val="28"/>
              </w:rPr>
              <w:t>（签章）</w:t>
            </w:r>
          </w:p>
        </w:tc>
        <w:tc>
          <w:tcPr>
            <w:tcW w:w="6911" w:type="dxa"/>
            <w:gridSpan w:val="8"/>
            <w:noWrap w:val="0"/>
            <w:vAlign w:val="top"/>
          </w:tcPr>
          <w:p>
            <w:pPr>
              <w:rPr>
                <w:bCs/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三、佐证材料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1. 营业执照复印件；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2. 科技型企</w:t>
      </w:r>
      <w:r>
        <w:rPr>
          <w:rFonts w:hint="eastAsia" w:ascii="Times New Roman" w:hAnsi="Times New Roman" w:eastAsia="方正仿宋_GBK"/>
          <w:sz w:val="32"/>
          <w:szCs w:val="32"/>
        </w:rPr>
        <w:t>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color w:val="000000"/>
          <w:sz w:val="32"/>
          <w:szCs w:val="32"/>
        </w:rPr>
        <w:t>度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科技信息</w:t>
      </w:r>
      <w:r>
        <w:rPr>
          <w:rFonts w:hint="eastAsia" w:ascii="方正仿宋_GBK" w:eastAsia="方正仿宋_GBK"/>
          <w:color w:val="000000"/>
          <w:sz w:val="32"/>
          <w:szCs w:val="32"/>
        </w:rPr>
        <w:t>年报审核通过截图；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3. 知识产权明细表及证书、受理通知书等复印件；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43"/>
        <w:gridCol w:w="1969"/>
        <w:gridCol w:w="170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知识产权类型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知识产权名称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获得方式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w:t xml:space="preserve">4. </w:t>
      </w:r>
      <w:r>
        <w:rPr>
          <w:rFonts w:hint="eastAsia" w:ascii="方正仿宋_GBK" w:eastAsia="方正仿宋_GBK"/>
          <w:color w:val="000000"/>
          <w:sz w:val="32"/>
          <w:szCs w:val="32"/>
        </w:rPr>
        <w:t>高新</w:t>
      </w:r>
      <w:r>
        <w:rPr>
          <w:rFonts w:ascii="方正仿宋_GBK" w:eastAsia="方正仿宋_GBK"/>
          <w:color w:val="000000"/>
          <w:sz w:val="32"/>
          <w:szCs w:val="32"/>
        </w:rPr>
        <w:t>技术产品（服务）明细表及销售合同</w:t>
      </w:r>
      <w:r>
        <w:rPr>
          <w:rFonts w:hint="eastAsia" w:ascii="方正仿宋_GBK" w:eastAsia="方正仿宋_GBK"/>
          <w:color w:val="000000"/>
          <w:sz w:val="32"/>
          <w:szCs w:val="32"/>
        </w:rPr>
        <w:t>、</w:t>
      </w:r>
      <w:r>
        <w:rPr>
          <w:rFonts w:ascii="方正仿宋_GBK" w:eastAsia="方正仿宋_GBK"/>
          <w:color w:val="000000"/>
          <w:sz w:val="32"/>
          <w:szCs w:val="32"/>
        </w:rPr>
        <w:t>发票等材料</w:t>
      </w:r>
      <w:r>
        <w:rPr>
          <w:rFonts w:hint="eastAsia" w:ascii="方正仿宋_GBK" w:eastAsia="方正仿宋_GBK"/>
          <w:color w:val="000000"/>
          <w:sz w:val="32"/>
          <w:szCs w:val="32"/>
        </w:rPr>
        <w:t>；</w:t>
      </w:r>
    </w:p>
    <w:tbl>
      <w:tblPr>
        <w:tblStyle w:val="6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2036"/>
        <w:gridCol w:w="195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产品（服务）名称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年</w:t>
            </w:r>
            <w:r>
              <w:rPr>
                <w:b/>
                <w:kern w:val="0"/>
                <w:sz w:val="28"/>
                <w:szCs w:val="28"/>
              </w:rPr>
              <w:t>销售收入（万元）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占同期总收入比重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203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 科技</w:t>
      </w:r>
      <w:r>
        <w:rPr>
          <w:rFonts w:ascii="方正仿宋_GBK" w:eastAsia="方正仿宋_GBK"/>
          <w:color w:val="000000"/>
          <w:sz w:val="32"/>
          <w:szCs w:val="32"/>
        </w:rPr>
        <w:t>人员明细表</w:t>
      </w:r>
      <w:r>
        <w:rPr>
          <w:rFonts w:hint="eastAsia" w:ascii="方正仿宋_GBK" w:eastAsia="方正仿宋_GBK"/>
          <w:color w:val="000000"/>
          <w:sz w:val="32"/>
          <w:szCs w:val="32"/>
        </w:rPr>
        <w:t>及</w:t>
      </w:r>
      <w:r>
        <w:rPr>
          <w:rFonts w:ascii="方正仿宋_GBK" w:eastAsia="方正仿宋_GBK"/>
          <w:color w:val="000000"/>
          <w:sz w:val="32"/>
          <w:szCs w:val="32"/>
        </w:rPr>
        <w:t>参保证明</w:t>
      </w:r>
      <w:r>
        <w:rPr>
          <w:rFonts w:hint="eastAsia" w:ascii="方正仿宋_GBK" w:eastAsia="方正仿宋_GBK"/>
          <w:color w:val="000000"/>
          <w:sz w:val="32"/>
          <w:szCs w:val="32"/>
        </w:rPr>
        <w:t>；</w:t>
      </w: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43"/>
        <w:gridCol w:w="1969"/>
        <w:gridCol w:w="170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96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 研发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经费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销售情况表</w:t>
      </w:r>
      <w:r>
        <w:rPr>
          <w:rFonts w:hint="eastAsia" w:ascii="Times New Roman" w:hAnsi="Times New Roman" w:eastAsia="方正仿宋_GBK"/>
          <w:sz w:val="32"/>
          <w:szCs w:val="32"/>
        </w:rPr>
        <w:t>及</w:t>
      </w:r>
      <w:r>
        <w:rPr>
          <w:rFonts w:ascii="Times New Roman" w:hAnsi="Times New Roman" w:eastAsia="方正仿宋_GBK"/>
          <w:sz w:val="32"/>
          <w:szCs w:val="32"/>
        </w:rPr>
        <w:t>研发费用辅助账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9"/>
        <w:gridCol w:w="1842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17145</wp:posOffset>
                      </wp:positionV>
                      <wp:extent cx="3126105" cy="376555"/>
                      <wp:effectExtent l="635" t="4445" r="16510" b="19050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6105" cy="3765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-4.6pt;margin-top:1.35pt;height:29.65pt;width:246.15pt;z-index:251660288;mso-width-relative:page;mso-height-relative:page;" filled="f" stroked="t" coordsize="21600,21600" o:gfxdata="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JbebrWAAAABwEAAA8AAAAA&#10;AAAAAQAgAAAAIgAAAGRycy9kb3ducmV2LnhtbFBLAQIUABQAAAAIAIdO4kArTa6H3QEAAJo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年度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>研发经费（万元）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>销售收入（万元）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>研发经费占销售收入比重（%）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7.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、202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年度企业</w:t>
      </w:r>
      <w:r>
        <w:rPr>
          <w:rFonts w:hint="eastAsia" w:ascii="Times New Roman" w:hAnsi="Times New Roman" w:eastAsia="方正仿宋_GBK"/>
          <w:sz w:val="32"/>
          <w:szCs w:val="32"/>
        </w:rPr>
        <w:t>财务</w:t>
      </w:r>
      <w:r>
        <w:rPr>
          <w:rFonts w:ascii="Times New Roman" w:hAnsi="Times New Roman" w:eastAsia="方正仿宋_GBK"/>
          <w:sz w:val="32"/>
          <w:szCs w:val="32"/>
        </w:rPr>
        <w:t>报表（已审计的，提供审计报告）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8.其他补充材料。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0"/>
          <w:lang w:val="en-US" w:eastAsia="zh-CN"/>
        </w:rPr>
      </w:pPr>
      <w:r>
        <w:rPr>
          <w:rFonts w:ascii="方正仿宋_GBK" w:eastAsia="方正仿宋_GBK"/>
          <w:color w:val="000000"/>
          <w:sz w:val="32"/>
          <w:szCs w:val="32"/>
        </w:rPr>
        <w:t>注：</w:t>
      </w:r>
      <w:r>
        <w:rPr>
          <w:rFonts w:ascii="方正仿宋_GBK" w:eastAsia="方正仿宋_GBK"/>
          <w:b/>
          <w:bCs/>
          <w:color w:val="000000"/>
          <w:sz w:val="32"/>
          <w:szCs w:val="32"/>
        </w:rPr>
        <w:t>以上所有材料（每一页）均需盖企业鲜章</w:t>
      </w:r>
      <w:r>
        <w:rPr>
          <w:rFonts w:hint="eastAsia" w:ascii="方正仿宋_GBK" w:eastAsia="方正仿宋_GBK"/>
          <w:color w:val="000000"/>
          <w:sz w:val="32"/>
          <w:szCs w:val="32"/>
        </w:rPr>
        <w:t>，</w:t>
      </w:r>
      <w:r>
        <w:rPr>
          <w:rFonts w:ascii="方正仿宋_GBK" w:eastAsia="方正仿宋_GBK"/>
          <w:color w:val="000000"/>
          <w:sz w:val="32"/>
          <w:szCs w:val="32"/>
        </w:rPr>
        <w:t>如只成立了一年的企业仅需提</w:t>
      </w:r>
      <w:r>
        <w:rPr>
          <w:rFonts w:ascii="Times New Roman" w:hAnsi="Times New Roman" w:eastAsia="方正仿宋_GBK"/>
          <w:sz w:val="32"/>
          <w:szCs w:val="32"/>
        </w:rPr>
        <w:t>供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/>
          <w:sz w:val="32"/>
          <w:szCs w:val="32"/>
        </w:rPr>
        <w:t>年相</w:t>
      </w:r>
      <w:r>
        <w:rPr>
          <w:rFonts w:hint="eastAsia" w:ascii="方正仿宋_GBK" w:eastAsia="方正仿宋_GBK"/>
          <w:color w:val="000000"/>
          <w:sz w:val="32"/>
          <w:szCs w:val="32"/>
        </w:rPr>
        <w:t>关数据及材料。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申报表及佐证资料按顺序装订成册一式一份交区科技局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403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办公室。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Oz1ixC/AQAAZ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05AA"/>
    <w:rsid w:val="099D2CBF"/>
    <w:rsid w:val="10175808"/>
    <w:rsid w:val="16C22579"/>
    <w:rsid w:val="1B010AB8"/>
    <w:rsid w:val="1FDC48AD"/>
    <w:rsid w:val="244F72F8"/>
    <w:rsid w:val="25E57237"/>
    <w:rsid w:val="3C106739"/>
    <w:rsid w:val="3CA46FE1"/>
    <w:rsid w:val="462C189E"/>
    <w:rsid w:val="4D4F5D72"/>
    <w:rsid w:val="4DAF4708"/>
    <w:rsid w:val="574F32EA"/>
    <w:rsid w:val="57952E68"/>
    <w:rsid w:val="581E593D"/>
    <w:rsid w:val="5BF63377"/>
    <w:rsid w:val="5E5451C1"/>
    <w:rsid w:val="5F5072F2"/>
    <w:rsid w:val="61A2156B"/>
    <w:rsid w:val="638E01E0"/>
    <w:rsid w:val="678D24EE"/>
    <w:rsid w:val="69582AB8"/>
    <w:rsid w:val="6B552F7E"/>
    <w:rsid w:val="6DBD6405"/>
    <w:rsid w:val="6E845E6B"/>
    <w:rsid w:val="6F3150A2"/>
    <w:rsid w:val="762E1DC4"/>
    <w:rsid w:val="76F23B27"/>
    <w:rsid w:val="771B3C7C"/>
    <w:rsid w:val="7CE00720"/>
    <w:rsid w:val="7D974D62"/>
    <w:rsid w:val="7EEF0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estern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titlefront1"/>
    <w:basedOn w:val="5"/>
    <w:uiPriority w:val="0"/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噔哩个铛</cp:lastModifiedBy>
  <cp:lastPrinted>2025-03-11T09:57:46Z</cp:lastPrinted>
  <dcterms:modified xsi:type="dcterms:W3CDTF">2025-03-11T07:21:07Z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A2F869A244FC45EC9840EC7D064AC933</vt:lpwstr>
  </property>
</Properties>
</file>