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snapToGrid/>
        <w:spacing w:line="594" w:lineRule="exact"/>
        <w:jc w:val="center"/>
        <w:textAlignment w:val="auto"/>
        <w:rPr>
          <w:rFonts w:hint="default" w:ascii="Times New Roman" w:hAnsi="Times New Roman" w:eastAsia="方正小标宋_GBK" w:cs="Times New Roman"/>
          <w:color w:val="000000"/>
          <w:sz w:val="44"/>
          <w:szCs w:val="44"/>
          <w:lang w:eastAsia="zh-CN"/>
        </w:rPr>
      </w:pPr>
    </w:p>
    <w:p>
      <w:pPr>
        <w:keepNext w:val="0"/>
        <w:keepLines w:val="0"/>
        <w:pageBreakBefore w:val="0"/>
        <w:widowControl w:val="0"/>
        <w:kinsoku/>
        <w:wordWrap/>
        <w:overflowPunct/>
        <w:topLinePunct w:val="0"/>
        <w:autoSpaceDE/>
        <w:bidi w:val="0"/>
        <w:adjustRightInd/>
        <w:snapToGrid/>
        <w:spacing w:line="594" w:lineRule="exact"/>
        <w:jc w:val="center"/>
        <w:textAlignment w:val="auto"/>
        <w:rPr>
          <w:rFonts w:hint="default" w:ascii="Times New Roman" w:hAnsi="Times New Roman" w:eastAsia="方正小标宋_GBK" w:cs="Times New Roman"/>
          <w:color w:val="000000"/>
          <w:sz w:val="44"/>
          <w:szCs w:val="44"/>
          <w:lang w:eastAsia="zh-CN"/>
        </w:rPr>
      </w:pPr>
    </w:p>
    <w:p>
      <w:pPr>
        <w:keepNext w:val="0"/>
        <w:keepLines w:val="0"/>
        <w:pageBreakBefore w:val="0"/>
        <w:widowControl w:val="0"/>
        <w:kinsoku/>
        <w:wordWrap/>
        <w:overflowPunct/>
        <w:topLinePunct w:val="0"/>
        <w:autoSpaceDE/>
        <w:bidi w:val="0"/>
        <w:adjustRightInd/>
        <w:snapToGrid/>
        <w:spacing w:line="594" w:lineRule="exact"/>
        <w:jc w:val="center"/>
        <w:textAlignment w:val="auto"/>
        <w:rPr>
          <w:rFonts w:hint="default" w:ascii="Times New Roman" w:hAnsi="Times New Roman" w:eastAsia="方正小标宋_GBK" w:cs="Times New Roman"/>
          <w:color w:val="000000"/>
          <w:sz w:val="44"/>
          <w:szCs w:val="44"/>
          <w:lang w:eastAsia="zh-CN"/>
        </w:rPr>
      </w:pPr>
    </w:p>
    <w:p>
      <w:pPr>
        <w:keepNext w:val="0"/>
        <w:keepLines w:val="0"/>
        <w:pageBreakBefore w:val="0"/>
        <w:widowControl w:val="0"/>
        <w:kinsoku/>
        <w:wordWrap/>
        <w:overflowPunct/>
        <w:topLinePunct w:val="0"/>
        <w:autoSpaceDE/>
        <w:bidi w:val="0"/>
        <w:adjustRightInd/>
        <w:snapToGrid/>
        <w:spacing w:line="594" w:lineRule="exact"/>
        <w:jc w:val="center"/>
        <w:textAlignment w:val="auto"/>
        <w:rPr>
          <w:rFonts w:hint="default" w:ascii="Times New Roman" w:hAnsi="Times New Roman" w:eastAsia="方正小标宋_GBK" w:cs="Times New Roman"/>
          <w:color w:val="000000"/>
          <w:sz w:val="44"/>
          <w:szCs w:val="44"/>
          <w:lang w:eastAsia="zh-CN"/>
        </w:rPr>
      </w:pPr>
    </w:p>
    <w:p>
      <w:pPr>
        <w:keepNext w:val="0"/>
        <w:keepLines w:val="0"/>
        <w:pageBreakBefore w:val="0"/>
        <w:widowControl w:val="0"/>
        <w:kinsoku/>
        <w:wordWrap/>
        <w:overflowPunct/>
        <w:topLinePunct w:val="0"/>
        <w:autoSpaceDE/>
        <w:bidi w:val="0"/>
        <w:adjustRightInd/>
        <w:snapToGrid/>
        <w:spacing w:line="594" w:lineRule="exact"/>
        <w:jc w:val="center"/>
        <w:textAlignment w:val="auto"/>
        <w:rPr>
          <w:rFonts w:hint="default" w:ascii="Times New Roman" w:hAnsi="Times New Roman" w:eastAsia="方正小标宋_GBK" w:cs="Times New Roman"/>
          <w:color w:val="000000"/>
          <w:sz w:val="44"/>
          <w:szCs w:val="44"/>
          <w:lang w:eastAsia="zh-CN"/>
        </w:rPr>
      </w:pPr>
    </w:p>
    <w:p>
      <w:pPr>
        <w:keepNext w:val="0"/>
        <w:keepLines w:val="0"/>
        <w:pageBreakBefore w:val="0"/>
        <w:widowControl w:val="0"/>
        <w:kinsoku/>
        <w:wordWrap/>
        <w:overflowPunct/>
        <w:topLinePunct w:val="0"/>
        <w:autoSpaceDE/>
        <w:bidi w:val="0"/>
        <w:adjustRightInd/>
        <w:snapToGrid/>
        <w:spacing w:line="594" w:lineRule="exact"/>
        <w:jc w:val="center"/>
        <w:textAlignment w:val="auto"/>
        <w:rPr>
          <w:rFonts w:hint="default" w:ascii="Times New Roman" w:hAnsi="Times New Roman" w:eastAsia="方正小标宋_GBK" w:cs="Times New Roman"/>
          <w:color w:val="000000"/>
          <w:sz w:val="44"/>
          <w:szCs w:val="44"/>
          <w:lang w:eastAsia="zh-CN"/>
        </w:rPr>
      </w:pPr>
    </w:p>
    <w:p>
      <w:pPr>
        <w:keepNext w:val="0"/>
        <w:keepLines w:val="0"/>
        <w:pageBreakBefore w:val="0"/>
        <w:widowControl w:val="0"/>
        <w:kinsoku/>
        <w:wordWrap/>
        <w:overflowPunct/>
        <w:topLinePunct w:val="0"/>
        <w:autoSpaceDE/>
        <w:bidi w:val="0"/>
        <w:adjustRightInd/>
        <w:snapToGrid/>
        <w:spacing w:line="594" w:lineRule="exact"/>
        <w:jc w:val="center"/>
        <w:textAlignment w:val="auto"/>
        <w:rPr>
          <w:rFonts w:hint="default" w:ascii="Times New Roman" w:hAnsi="Times New Roman" w:eastAsia="方正小标宋_GBK" w:cs="Times New Roman"/>
          <w:color w:val="000000"/>
          <w:sz w:val="44"/>
          <w:szCs w:val="44"/>
          <w:lang w:eastAsia="zh-CN"/>
        </w:rPr>
      </w:pPr>
    </w:p>
    <w:p>
      <w:pPr>
        <w:adjustRightInd w:val="0"/>
        <w:snapToGrid w:val="0"/>
        <w:spacing w:line="594" w:lineRule="exact"/>
        <w:ind w:firstLine="0" w:firstLineChars="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铜科局〔2019〕14号</w:t>
      </w:r>
    </w:p>
    <w:p>
      <w:pPr>
        <w:adjustRightInd w:val="0"/>
        <w:snapToGrid w:val="0"/>
        <w:spacing w:line="594" w:lineRule="exact"/>
        <w:ind w:firstLine="0" w:firstLineChars="0"/>
        <w:jc w:val="center"/>
        <w:rPr>
          <w:rFonts w:hint="default" w:ascii="Times New Roman" w:hAnsi="Times New Roman" w:eastAsia="方正仿宋_GBK" w:cs="Times New Roman"/>
          <w:color w:val="000000"/>
          <w:sz w:val="32"/>
          <w:szCs w:val="22"/>
          <w:lang w:eastAsia="zh-CN"/>
        </w:rPr>
      </w:pPr>
    </w:p>
    <w:p>
      <w:pPr>
        <w:keepNext w:val="0"/>
        <w:keepLines w:val="0"/>
        <w:pageBreakBefore w:val="0"/>
        <w:widowControl w:val="0"/>
        <w:kinsoku/>
        <w:wordWrap/>
        <w:overflowPunct/>
        <w:topLinePunct w:val="0"/>
        <w:autoSpaceDE/>
        <w:bidi w:val="0"/>
        <w:adjustRightInd/>
        <w:snapToGrid/>
        <w:spacing w:line="594" w:lineRule="exact"/>
        <w:jc w:val="center"/>
        <w:textAlignment w:val="auto"/>
        <w:rPr>
          <w:rFonts w:hint="default" w:ascii="Times New Roman" w:hAnsi="Times New Roman" w:eastAsia="方正小标宋_GBK" w:cs="Times New Roman"/>
          <w:color w:val="000000"/>
          <w:sz w:val="44"/>
          <w:szCs w:val="44"/>
          <w:lang w:eastAsia="zh-CN"/>
        </w:rPr>
      </w:pPr>
      <w:r>
        <w:rPr>
          <w:rFonts w:hint="default" w:ascii="Times New Roman" w:hAnsi="Times New Roman" w:eastAsia="方正小标宋_GBK" w:cs="Times New Roman"/>
          <w:color w:val="000000"/>
          <w:sz w:val="44"/>
          <w:szCs w:val="44"/>
          <w:lang w:eastAsia="zh-CN"/>
        </w:rPr>
        <w:t>重庆市铜梁区科学技术局</w:t>
      </w:r>
    </w:p>
    <w:p>
      <w:pPr>
        <w:keepNext w:val="0"/>
        <w:keepLines w:val="0"/>
        <w:pageBreakBefore w:val="0"/>
        <w:widowControl w:val="0"/>
        <w:kinsoku/>
        <w:wordWrap/>
        <w:overflowPunct/>
        <w:topLinePunct w:val="0"/>
        <w:autoSpaceDE/>
        <w:bidi w:val="0"/>
        <w:adjustRightInd/>
        <w:snapToGrid/>
        <w:spacing w:line="594" w:lineRule="exact"/>
        <w:jc w:val="center"/>
        <w:textAlignment w:val="auto"/>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color w:val="000000"/>
          <w:sz w:val="44"/>
          <w:szCs w:val="44"/>
          <w:lang w:val="en-US" w:eastAsia="zh-CN"/>
        </w:rPr>
        <w:t>关于入库高新技术企业培育数据库的通知</w:t>
      </w:r>
    </w:p>
    <w:p>
      <w:pPr>
        <w:keepNext w:val="0"/>
        <w:keepLines w:val="0"/>
        <w:pageBreakBefore w:val="0"/>
        <w:widowControl w:val="0"/>
        <w:tabs>
          <w:tab w:val="left" w:pos="733"/>
        </w:tabs>
        <w:kinsoku/>
        <w:wordWrap/>
        <w:overflowPunct/>
        <w:topLinePunct w:val="0"/>
        <w:autoSpaceDE/>
        <w:autoSpaceDN w:val="0"/>
        <w:bidi w:val="0"/>
        <w:adjustRightInd/>
        <w:snapToGrid/>
        <w:spacing w:before="0" w:after="0" w:line="594" w:lineRule="exact"/>
        <w:ind w:right="0" w:rightChars="0"/>
        <w:jc w:val="left"/>
        <w:textAlignment w:val="auto"/>
        <w:outlineLvl w:val="9"/>
        <w:rPr>
          <w:rFonts w:hint="default" w:ascii="Times New Roman" w:hAnsi="Times New Roman" w:eastAsia="方正仿宋_GBK" w:cs="Times New Roman"/>
          <w:i w:val="0"/>
          <w:caps w:val="0"/>
          <w:color w:val="000000"/>
          <w:spacing w:val="0"/>
          <w:sz w:val="32"/>
          <w:szCs w:val="32"/>
          <w:shd w:val="clear" w:color="auto" w:fill="FFFFFF"/>
        </w:rPr>
      </w:pPr>
    </w:p>
    <w:p>
      <w:pPr>
        <w:keepNext w:val="0"/>
        <w:keepLines w:val="0"/>
        <w:pageBreakBefore w:val="0"/>
        <w:widowControl w:val="0"/>
        <w:tabs>
          <w:tab w:val="left" w:pos="733"/>
        </w:tabs>
        <w:kinsoku/>
        <w:wordWrap/>
        <w:overflowPunct/>
        <w:topLinePunct w:val="0"/>
        <w:autoSpaceDE/>
        <w:autoSpaceDN w:val="0"/>
        <w:bidi w:val="0"/>
        <w:adjustRightInd/>
        <w:snapToGrid/>
        <w:spacing w:before="0" w:after="0" w:line="594" w:lineRule="exact"/>
        <w:ind w:right="0" w:rightChars="0"/>
        <w:jc w:val="left"/>
        <w:textAlignment w:val="auto"/>
        <w:outlineLvl w:val="9"/>
        <w:rPr>
          <w:rFonts w:hint="default" w:ascii="Times New Roman" w:hAnsi="Times New Roman" w:eastAsia="方正仿宋_GBK" w:cs="Times New Roman"/>
          <w:snapToGrid/>
          <w:color w:val="000000"/>
          <w:sz w:val="32"/>
          <w:szCs w:val="32"/>
          <w:lang w:eastAsia="zh-CN"/>
        </w:rPr>
      </w:pPr>
      <w:r>
        <w:rPr>
          <w:rFonts w:hint="default" w:ascii="Times New Roman" w:hAnsi="Times New Roman" w:eastAsia="方正仿宋_GBK" w:cs="Times New Roman"/>
          <w:i w:val="0"/>
          <w:caps w:val="0"/>
          <w:color w:val="000000"/>
          <w:spacing w:val="0"/>
          <w:sz w:val="32"/>
          <w:szCs w:val="32"/>
          <w:shd w:val="clear" w:color="auto" w:fill="FFFFFF"/>
        </w:rPr>
        <w:t>各镇人民政府、街道办事处，</w:t>
      </w:r>
      <w:r>
        <w:rPr>
          <w:rFonts w:hint="default" w:ascii="Times New Roman" w:hAnsi="Times New Roman" w:eastAsia="方正仿宋_GBK" w:cs="Times New Roman"/>
          <w:i w:val="0"/>
          <w:caps w:val="0"/>
          <w:color w:val="000000"/>
          <w:spacing w:val="0"/>
          <w:sz w:val="32"/>
          <w:szCs w:val="32"/>
          <w:shd w:val="clear" w:color="auto" w:fill="FFFFFF"/>
          <w:lang w:eastAsia="zh-CN"/>
        </w:rPr>
        <w:t>铜梁高新区管委会</w:t>
      </w:r>
      <w:r>
        <w:rPr>
          <w:rFonts w:hint="default" w:ascii="Times New Roman" w:hAnsi="Times New Roman" w:eastAsia="方正仿宋_GBK" w:cs="Times New Roman"/>
          <w:i w:val="0"/>
          <w:caps w:val="0"/>
          <w:color w:val="000000"/>
          <w:spacing w:val="0"/>
          <w:sz w:val="32"/>
          <w:szCs w:val="32"/>
          <w:shd w:val="clear" w:color="auto" w:fill="FFFFFF"/>
        </w:rPr>
        <w:t>，有关</w:t>
      </w:r>
      <w:r>
        <w:rPr>
          <w:rFonts w:hint="default" w:ascii="Times New Roman" w:hAnsi="Times New Roman" w:eastAsia="方正仿宋_GBK" w:cs="Times New Roman"/>
          <w:i w:val="0"/>
          <w:caps w:val="0"/>
          <w:color w:val="000000"/>
          <w:spacing w:val="0"/>
          <w:sz w:val="32"/>
          <w:szCs w:val="32"/>
          <w:shd w:val="clear" w:color="auto" w:fill="FFFFFF"/>
          <w:lang w:eastAsia="zh-CN"/>
        </w:rPr>
        <w:t>企业</w:t>
      </w:r>
      <w:r>
        <w:rPr>
          <w:rFonts w:hint="default" w:ascii="Times New Roman" w:hAnsi="Times New Roman" w:eastAsia="方正仿宋_GBK" w:cs="Times New Roman"/>
          <w:snapToGrid/>
          <w:color w:val="000000"/>
          <w:sz w:val="32"/>
          <w:szCs w:val="32"/>
          <w:lang w:eastAsia="zh-CN"/>
        </w:rPr>
        <w:t>：</w:t>
      </w:r>
    </w:p>
    <w:p>
      <w:pPr>
        <w:keepNext w:val="0"/>
        <w:keepLines w:val="0"/>
        <w:pageBreakBefore w:val="0"/>
        <w:widowControl w:val="0"/>
        <w:tabs>
          <w:tab w:val="left" w:pos="733"/>
        </w:tabs>
        <w:kinsoku/>
        <w:wordWrap/>
        <w:overflowPunct/>
        <w:topLinePunct w:val="0"/>
        <w:autoSpaceDE/>
        <w:autoSpaceDN w:val="0"/>
        <w:bidi w:val="0"/>
        <w:adjustRightInd/>
        <w:snapToGrid/>
        <w:spacing w:before="0" w:after="0" w:line="594" w:lineRule="exact"/>
        <w:ind w:right="0" w:rightChars="0" w:firstLine="640" w:firstLineChars="200"/>
        <w:jc w:val="left"/>
        <w:textAlignment w:val="auto"/>
        <w:outlineLvl w:val="9"/>
        <w:rPr>
          <w:rFonts w:hint="default" w:ascii="Times New Roman" w:hAnsi="Times New Roman" w:eastAsia="方正仿宋_GBK" w:cs="Times New Roman"/>
          <w:snapToGrid/>
          <w:color w:val="000000"/>
          <w:sz w:val="32"/>
          <w:szCs w:val="32"/>
          <w:lang w:val="en-US" w:eastAsia="zh-CN"/>
        </w:rPr>
      </w:pPr>
      <w:r>
        <w:rPr>
          <w:rFonts w:hint="default" w:ascii="Times New Roman" w:hAnsi="Times New Roman" w:eastAsia="方正仿宋_GBK" w:cs="Times New Roman"/>
          <w:snapToGrid/>
          <w:color w:val="000000"/>
          <w:sz w:val="32"/>
          <w:szCs w:val="32"/>
          <w:lang w:eastAsia="zh-CN"/>
        </w:rPr>
        <w:t>为加强高新技术企业培育的针对性，扎实做好</w:t>
      </w:r>
      <w:r>
        <w:rPr>
          <w:rFonts w:hint="default" w:ascii="Times New Roman" w:hAnsi="Times New Roman" w:eastAsia="方正仿宋_GBK" w:cs="Times New Roman"/>
          <w:snapToGrid/>
          <w:color w:val="000000"/>
          <w:sz w:val="32"/>
          <w:szCs w:val="32"/>
          <w:lang w:val="en-US" w:eastAsia="zh-CN"/>
        </w:rPr>
        <w:t>2020年高新技术企业申报工作，现开展高新技术企业培育入库工作，有关事项通知如下：</w:t>
      </w:r>
    </w:p>
    <w:p>
      <w:pPr>
        <w:keepNext w:val="0"/>
        <w:keepLines w:val="0"/>
        <w:pageBreakBefore w:val="0"/>
        <w:widowControl w:val="0"/>
        <w:numPr>
          <w:ilvl w:val="0"/>
          <w:numId w:val="1"/>
        </w:numPr>
        <w:tabs>
          <w:tab w:val="left" w:pos="733"/>
        </w:tabs>
        <w:kinsoku/>
        <w:wordWrap/>
        <w:overflowPunct/>
        <w:topLinePunct w:val="0"/>
        <w:autoSpaceDE/>
        <w:autoSpaceDN w:val="0"/>
        <w:bidi w:val="0"/>
        <w:adjustRightInd/>
        <w:snapToGrid/>
        <w:spacing w:before="0" w:after="0" w:line="594" w:lineRule="exact"/>
        <w:ind w:left="638" w:leftChars="304" w:right="0" w:rightChars="0" w:firstLine="0" w:firstLineChars="0"/>
        <w:jc w:val="left"/>
        <w:textAlignment w:val="auto"/>
        <w:outlineLvl w:val="9"/>
        <w:rPr>
          <w:rFonts w:hint="default" w:ascii="Times New Roman" w:hAnsi="Times New Roman" w:eastAsia="方正黑体_GBK" w:cs="Times New Roman"/>
          <w:snapToGrid/>
          <w:color w:val="000000"/>
          <w:sz w:val="32"/>
          <w:szCs w:val="32"/>
          <w:lang w:val="en-US" w:eastAsia="zh-CN"/>
        </w:rPr>
      </w:pPr>
      <w:r>
        <w:rPr>
          <w:rFonts w:hint="default" w:ascii="Times New Roman" w:hAnsi="Times New Roman" w:eastAsia="方正黑体_GBK" w:cs="Times New Roman"/>
          <w:snapToGrid/>
          <w:color w:val="000000"/>
          <w:sz w:val="32"/>
          <w:szCs w:val="32"/>
          <w:lang w:val="en-US" w:eastAsia="zh-CN"/>
        </w:rPr>
        <w:t>入库对象</w:t>
      </w:r>
    </w:p>
    <w:p>
      <w:pPr>
        <w:keepNext w:val="0"/>
        <w:keepLines w:val="0"/>
        <w:pageBreakBefore w:val="0"/>
        <w:widowControl w:val="0"/>
        <w:numPr>
          <w:ilvl w:val="0"/>
          <w:numId w:val="0"/>
        </w:numPr>
        <w:tabs>
          <w:tab w:val="left" w:pos="733"/>
        </w:tabs>
        <w:kinsoku/>
        <w:wordWrap/>
        <w:overflowPunct/>
        <w:topLinePunct w:val="0"/>
        <w:autoSpaceDE/>
        <w:autoSpaceDN w:val="0"/>
        <w:bidi w:val="0"/>
        <w:adjustRightInd/>
        <w:snapToGrid/>
        <w:spacing w:before="0" w:after="0" w:line="594" w:lineRule="exact"/>
        <w:ind w:right="0" w:rightChars="0" w:firstLine="640" w:firstLineChars="200"/>
        <w:jc w:val="left"/>
        <w:textAlignment w:val="auto"/>
        <w:outlineLvl w:val="9"/>
        <w:rPr>
          <w:rFonts w:hint="default" w:ascii="Times New Roman" w:hAnsi="Times New Roman" w:eastAsia="方正仿宋_GBK" w:cs="Times New Roman"/>
          <w:snapToGrid/>
          <w:color w:val="000000"/>
          <w:sz w:val="32"/>
          <w:szCs w:val="32"/>
          <w:lang w:val="en-US" w:eastAsia="zh-CN"/>
        </w:rPr>
      </w:pPr>
      <w:r>
        <w:rPr>
          <w:rFonts w:hint="default" w:ascii="Times New Roman" w:hAnsi="Times New Roman" w:eastAsia="方正仿宋_GBK" w:cs="Times New Roman"/>
          <w:snapToGrid/>
          <w:color w:val="000000"/>
          <w:sz w:val="32"/>
          <w:szCs w:val="32"/>
          <w:lang w:eastAsia="zh-CN"/>
        </w:rPr>
        <w:t>全区所有拟于</w:t>
      </w:r>
      <w:r>
        <w:rPr>
          <w:rFonts w:hint="default" w:ascii="Times New Roman" w:hAnsi="Times New Roman" w:eastAsia="方正仿宋_GBK" w:cs="Times New Roman"/>
          <w:snapToGrid/>
          <w:color w:val="000000"/>
          <w:sz w:val="32"/>
          <w:szCs w:val="32"/>
          <w:lang w:val="en-US" w:eastAsia="zh-CN"/>
        </w:rPr>
        <w:t>2020年申报（含再次申报）</w:t>
      </w:r>
      <w:r>
        <w:rPr>
          <w:rFonts w:hint="default" w:ascii="Times New Roman" w:hAnsi="Times New Roman" w:eastAsia="方正仿宋_GBK" w:cs="Times New Roman"/>
          <w:snapToGrid/>
          <w:color w:val="000000"/>
          <w:sz w:val="32"/>
          <w:szCs w:val="32"/>
          <w:lang w:eastAsia="zh-CN"/>
        </w:rPr>
        <w:t>高新技术企业认定的企业。</w:t>
      </w:r>
      <w:r>
        <w:rPr>
          <w:rFonts w:hint="default" w:ascii="Times New Roman" w:hAnsi="Times New Roman" w:eastAsia="方正仿宋_GBK" w:cs="Times New Roman"/>
          <w:snapToGrid/>
          <w:color w:val="000000"/>
          <w:sz w:val="32"/>
          <w:szCs w:val="32"/>
          <w:lang w:val="en-US" w:eastAsia="zh-CN"/>
        </w:rPr>
        <w:t>2017年获得高新技术企业认定的企业须于2020年申请再次认定。</w:t>
      </w:r>
    </w:p>
    <w:p>
      <w:pPr>
        <w:keepNext w:val="0"/>
        <w:keepLines w:val="0"/>
        <w:pageBreakBefore w:val="0"/>
        <w:widowControl w:val="0"/>
        <w:numPr>
          <w:ilvl w:val="0"/>
          <w:numId w:val="1"/>
        </w:numPr>
        <w:tabs>
          <w:tab w:val="left" w:pos="733"/>
        </w:tabs>
        <w:kinsoku/>
        <w:wordWrap/>
        <w:overflowPunct/>
        <w:topLinePunct w:val="0"/>
        <w:autoSpaceDE/>
        <w:autoSpaceDN w:val="0"/>
        <w:bidi w:val="0"/>
        <w:adjustRightInd/>
        <w:snapToGrid/>
        <w:spacing w:before="0" w:after="0" w:line="594" w:lineRule="exact"/>
        <w:ind w:left="638" w:leftChars="304" w:right="0" w:rightChars="0" w:firstLine="0" w:firstLineChars="0"/>
        <w:jc w:val="left"/>
        <w:textAlignment w:val="auto"/>
        <w:outlineLvl w:val="9"/>
        <w:rPr>
          <w:rFonts w:hint="default" w:ascii="Times New Roman" w:hAnsi="Times New Roman" w:eastAsia="方正黑体_GBK" w:cs="Times New Roman"/>
          <w:snapToGrid/>
          <w:color w:val="000000"/>
          <w:sz w:val="32"/>
          <w:szCs w:val="32"/>
          <w:lang w:val="en-US" w:eastAsia="zh-CN"/>
        </w:rPr>
      </w:pPr>
      <w:r>
        <w:rPr>
          <w:rFonts w:hint="default" w:ascii="Times New Roman" w:hAnsi="Times New Roman" w:eastAsia="方正黑体_GBK" w:cs="Times New Roman"/>
          <w:snapToGrid/>
          <w:color w:val="000000"/>
          <w:sz w:val="32"/>
          <w:szCs w:val="32"/>
          <w:lang w:val="en-US" w:eastAsia="zh-CN"/>
        </w:rPr>
        <w:t>入库条件</w:t>
      </w:r>
    </w:p>
    <w:p>
      <w:pPr>
        <w:keepNext w:val="0"/>
        <w:keepLines w:val="0"/>
        <w:pageBreakBefore w:val="0"/>
        <w:widowControl w:val="0"/>
        <w:numPr>
          <w:ilvl w:val="0"/>
          <w:numId w:val="0"/>
        </w:numPr>
        <w:tabs>
          <w:tab w:val="left" w:pos="733"/>
        </w:tabs>
        <w:kinsoku/>
        <w:wordWrap/>
        <w:overflowPunct/>
        <w:topLinePunct w:val="0"/>
        <w:autoSpaceDE/>
        <w:autoSpaceDN w:val="0"/>
        <w:bidi w:val="0"/>
        <w:adjustRightInd/>
        <w:snapToGrid/>
        <w:spacing w:before="0" w:after="0" w:line="594" w:lineRule="exact"/>
        <w:ind w:right="0" w:rightChars="0"/>
        <w:jc w:val="left"/>
        <w:textAlignment w:val="auto"/>
        <w:outlineLvl w:val="9"/>
        <w:rPr>
          <w:rFonts w:hint="default" w:ascii="Times New Roman" w:hAnsi="Times New Roman" w:eastAsia="方正仿宋_GBK" w:cs="Times New Roman"/>
          <w:snapToGrid/>
          <w:color w:val="000000"/>
          <w:sz w:val="32"/>
          <w:szCs w:val="32"/>
          <w:lang w:val="en-US" w:eastAsia="zh-CN"/>
        </w:rPr>
      </w:pPr>
      <w:r>
        <w:rPr>
          <w:rFonts w:hint="default" w:ascii="Times New Roman" w:hAnsi="Times New Roman" w:eastAsia="方正黑体_GBK" w:cs="Times New Roman"/>
          <w:snapToGrid/>
          <w:color w:val="000000"/>
          <w:sz w:val="32"/>
          <w:szCs w:val="32"/>
          <w:lang w:val="en-US" w:eastAsia="zh-CN"/>
        </w:rPr>
        <w:t xml:space="preserve">   </w:t>
      </w:r>
      <w:r>
        <w:rPr>
          <w:rFonts w:hint="default" w:ascii="Times New Roman" w:hAnsi="Times New Roman" w:eastAsia="方正仿宋_GBK" w:cs="Times New Roman"/>
          <w:snapToGrid/>
          <w:color w:val="000000"/>
          <w:sz w:val="32"/>
          <w:szCs w:val="32"/>
          <w:lang w:val="en-US" w:eastAsia="zh-CN"/>
        </w:rPr>
        <w:t>申请入库的企业需满足以下基本条件：</w:t>
      </w:r>
    </w:p>
    <w:p>
      <w:pPr>
        <w:keepNext w:val="0"/>
        <w:keepLines w:val="0"/>
        <w:pageBreakBefore w:val="0"/>
        <w:widowControl w:val="0"/>
        <w:numPr>
          <w:ilvl w:val="0"/>
          <w:numId w:val="0"/>
        </w:numPr>
        <w:tabs>
          <w:tab w:val="left" w:pos="733"/>
        </w:tabs>
        <w:kinsoku/>
        <w:wordWrap/>
        <w:overflowPunct/>
        <w:topLinePunct w:val="0"/>
        <w:autoSpaceDE/>
        <w:autoSpaceDN w:val="0"/>
        <w:bidi w:val="0"/>
        <w:adjustRightInd/>
        <w:snapToGrid/>
        <w:spacing w:before="0" w:after="0" w:line="594" w:lineRule="exact"/>
        <w:ind w:right="0" w:rightChars="0" w:firstLine="640" w:firstLineChars="200"/>
        <w:jc w:val="left"/>
        <w:textAlignment w:val="auto"/>
        <w:outlineLvl w:val="9"/>
        <w:rPr>
          <w:rFonts w:hint="default" w:ascii="Times New Roman" w:hAnsi="Times New Roman" w:eastAsia="方正仿宋_GBK" w:cs="Times New Roman"/>
          <w:snapToGrid/>
          <w:color w:val="000000"/>
          <w:sz w:val="32"/>
          <w:szCs w:val="32"/>
          <w:lang w:val="en-US" w:eastAsia="zh-CN"/>
        </w:rPr>
      </w:pPr>
      <w:r>
        <w:rPr>
          <w:rFonts w:hint="default" w:ascii="Times New Roman" w:hAnsi="Times New Roman" w:eastAsia="方正仿宋_GBK" w:cs="Times New Roman"/>
          <w:snapToGrid/>
          <w:color w:val="000000"/>
          <w:sz w:val="32"/>
          <w:szCs w:val="32"/>
          <w:lang w:val="en-US" w:eastAsia="zh-CN"/>
        </w:rPr>
        <w:t>（一）2019年5月以前注册成立，2018年至今未被认定为高新技术企业；</w:t>
      </w:r>
    </w:p>
    <w:p>
      <w:pPr>
        <w:keepNext w:val="0"/>
        <w:keepLines w:val="0"/>
        <w:pageBreakBefore w:val="0"/>
        <w:widowControl w:val="0"/>
        <w:numPr>
          <w:ilvl w:val="0"/>
          <w:numId w:val="2"/>
        </w:numPr>
        <w:tabs>
          <w:tab w:val="left" w:pos="733"/>
        </w:tabs>
        <w:kinsoku/>
        <w:wordWrap/>
        <w:overflowPunct/>
        <w:topLinePunct w:val="0"/>
        <w:autoSpaceDE/>
        <w:autoSpaceDN w:val="0"/>
        <w:bidi w:val="0"/>
        <w:adjustRightInd/>
        <w:snapToGrid/>
        <w:spacing w:before="0" w:after="0" w:line="594" w:lineRule="exact"/>
        <w:ind w:right="0" w:rightChars="0" w:firstLine="640" w:firstLineChars="200"/>
        <w:jc w:val="left"/>
        <w:textAlignment w:val="auto"/>
        <w:outlineLvl w:val="9"/>
        <w:rPr>
          <w:rFonts w:hint="default" w:ascii="Times New Roman" w:hAnsi="Times New Roman" w:eastAsia="方正仿宋_GBK" w:cs="Times New Roman"/>
          <w:snapToGrid/>
          <w:color w:val="000000"/>
          <w:sz w:val="32"/>
          <w:szCs w:val="32"/>
          <w:lang w:val="en-US" w:eastAsia="zh-CN"/>
        </w:rPr>
      </w:pPr>
      <w:r>
        <w:rPr>
          <w:rFonts w:hint="default" w:ascii="Times New Roman" w:hAnsi="Times New Roman" w:eastAsia="方正仿宋_GBK" w:cs="Times New Roman"/>
          <w:snapToGrid/>
          <w:color w:val="000000"/>
          <w:sz w:val="32"/>
          <w:szCs w:val="32"/>
          <w:lang w:val="en-US" w:eastAsia="zh-CN"/>
        </w:rPr>
        <w:t>对企业主要产品（服务）发挥核心支持作用的技术属于《国家重点支持的高新技术领域》规定的范围；</w:t>
      </w:r>
    </w:p>
    <w:p>
      <w:pPr>
        <w:keepNext w:val="0"/>
        <w:keepLines w:val="0"/>
        <w:pageBreakBefore w:val="0"/>
        <w:widowControl w:val="0"/>
        <w:numPr>
          <w:ilvl w:val="0"/>
          <w:numId w:val="2"/>
        </w:numPr>
        <w:tabs>
          <w:tab w:val="left" w:pos="733"/>
        </w:tabs>
        <w:kinsoku/>
        <w:wordWrap/>
        <w:overflowPunct/>
        <w:topLinePunct w:val="0"/>
        <w:autoSpaceDE/>
        <w:autoSpaceDN w:val="0"/>
        <w:bidi w:val="0"/>
        <w:adjustRightInd/>
        <w:snapToGrid/>
        <w:spacing w:before="0" w:after="0" w:line="594" w:lineRule="exact"/>
        <w:ind w:right="0" w:rightChars="0" w:firstLine="640" w:firstLineChars="200"/>
        <w:jc w:val="left"/>
        <w:textAlignment w:val="auto"/>
        <w:outlineLvl w:val="9"/>
        <w:rPr>
          <w:rFonts w:hint="default" w:ascii="Times New Roman" w:hAnsi="Times New Roman" w:eastAsia="方正仿宋_GBK" w:cs="Times New Roman"/>
          <w:snapToGrid/>
          <w:color w:val="000000"/>
          <w:sz w:val="32"/>
          <w:szCs w:val="32"/>
          <w:lang w:val="en-US" w:eastAsia="zh-CN"/>
        </w:rPr>
      </w:pPr>
      <w:r>
        <w:rPr>
          <w:rFonts w:hint="default" w:ascii="Times New Roman" w:hAnsi="Times New Roman" w:eastAsia="方正仿宋_GBK" w:cs="Times New Roman"/>
          <w:snapToGrid/>
          <w:color w:val="000000"/>
          <w:sz w:val="32"/>
          <w:szCs w:val="32"/>
          <w:lang w:val="en-US" w:eastAsia="zh-CN"/>
        </w:rPr>
        <w:t>从事研发和相关技术创新活动的科技人员占企业职工总数的比例不低于10%；</w:t>
      </w:r>
    </w:p>
    <w:p>
      <w:pPr>
        <w:keepNext w:val="0"/>
        <w:keepLines w:val="0"/>
        <w:pageBreakBefore w:val="0"/>
        <w:widowControl w:val="0"/>
        <w:numPr>
          <w:ilvl w:val="0"/>
          <w:numId w:val="2"/>
        </w:numPr>
        <w:tabs>
          <w:tab w:val="left" w:pos="733"/>
        </w:tabs>
        <w:kinsoku/>
        <w:wordWrap/>
        <w:overflowPunct/>
        <w:topLinePunct w:val="0"/>
        <w:autoSpaceDE/>
        <w:autoSpaceDN w:val="0"/>
        <w:bidi w:val="0"/>
        <w:adjustRightInd/>
        <w:snapToGrid/>
        <w:spacing w:before="0" w:after="0" w:line="594" w:lineRule="exact"/>
        <w:ind w:right="0" w:rightChars="0" w:firstLine="640" w:firstLineChars="200"/>
        <w:jc w:val="left"/>
        <w:textAlignment w:val="auto"/>
        <w:outlineLvl w:val="9"/>
        <w:rPr>
          <w:rFonts w:hint="default" w:ascii="Times New Roman" w:hAnsi="Times New Roman" w:eastAsia="方正仿宋_GBK" w:cs="Times New Roman"/>
          <w:snapToGrid/>
          <w:color w:val="000000"/>
          <w:sz w:val="32"/>
          <w:szCs w:val="32"/>
          <w:lang w:val="en-US" w:eastAsia="zh-CN"/>
        </w:rPr>
      </w:pPr>
      <w:r>
        <w:rPr>
          <w:rFonts w:hint="default" w:ascii="Times New Roman" w:hAnsi="Times New Roman" w:eastAsia="方正仿宋_GBK" w:cs="Times New Roman"/>
          <w:snapToGrid/>
          <w:color w:val="000000"/>
          <w:sz w:val="32"/>
          <w:szCs w:val="32"/>
          <w:lang w:val="en-US" w:eastAsia="zh-CN"/>
        </w:rPr>
        <w:t>近两年研究开发投入达到高新技术企业认定要求。</w:t>
      </w:r>
    </w:p>
    <w:p>
      <w:pPr>
        <w:keepNext w:val="0"/>
        <w:keepLines w:val="0"/>
        <w:pageBreakBefore w:val="0"/>
        <w:widowControl w:val="0"/>
        <w:tabs>
          <w:tab w:val="left" w:pos="733"/>
        </w:tabs>
        <w:kinsoku/>
        <w:wordWrap/>
        <w:overflowPunct/>
        <w:topLinePunct w:val="0"/>
        <w:autoSpaceDE/>
        <w:autoSpaceDN w:val="0"/>
        <w:bidi w:val="0"/>
        <w:adjustRightInd/>
        <w:snapToGrid/>
        <w:spacing w:before="0" w:after="0" w:line="594" w:lineRule="exact"/>
        <w:ind w:left="0" w:leftChars="0" w:right="0" w:rightChars="0" w:firstLine="640" w:firstLineChars="200"/>
        <w:jc w:val="left"/>
        <w:textAlignment w:val="auto"/>
        <w:outlineLvl w:val="9"/>
        <w:rPr>
          <w:rFonts w:hint="default" w:ascii="Times New Roman" w:hAnsi="Times New Roman" w:eastAsia="方正仿宋_GBK" w:cs="Times New Roman"/>
          <w:snapToGrid/>
          <w:color w:val="000000"/>
          <w:sz w:val="32"/>
          <w:szCs w:val="32"/>
          <w:lang w:eastAsia="zh-CN"/>
        </w:rPr>
      </w:pPr>
      <w:r>
        <w:rPr>
          <w:rFonts w:hint="default" w:ascii="Times New Roman" w:hAnsi="Times New Roman" w:eastAsia="方正黑体_GBK" w:cs="Times New Roman"/>
          <w:snapToGrid/>
          <w:color w:val="000000"/>
          <w:sz w:val="32"/>
          <w:szCs w:val="32"/>
          <w:lang w:eastAsia="zh-CN"/>
        </w:rPr>
        <w:t>三、入库</w:t>
      </w:r>
      <w:r>
        <w:rPr>
          <w:rFonts w:hint="eastAsia" w:ascii="Times New Roman" w:hAnsi="Times New Roman" w:eastAsia="方正黑体_GBK" w:cs="Times New Roman"/>
          <w:snapToGrid/>
          <w:color w:val="000000"/>
          <w:sz w:val="32"/>
          <w:szCs w:val="32"/>
          <w:lang w:eastAsia="zh-CN"/>
        </w:rPr>
        <w:t>申报</w:t>
      </w:r>
    </w:p>
    <w:p>
      <w:pPr>
        <w:keepNext w:val="0"/>
        <w:keepLines w:val="0"/>
        <w:pageBreakBefore w:val="0"/>
        <w:widowControl w:val="0"/>
        <w:tabs>
          <w:tab w:val="left" w:pos="733"/>
        </w:tabs>
        <w:kinsoku/>
        <w:wordWrap/>
        <w:overflowPunct/>
        <w:topLinePunct w:val="0"/>
        <w:autoSpaceDE/>
        <w:autoSpaceDN w:val="0"/>
        <w:bidi w:val="0"/>
        <w:adjustRightInd/>
        <w:snapToGrid/>
        <w:spacing w:before="0" w:after="0" w:line="594" w:lineRule="exact"/>
        <w:ind w:left="0" w:leftChars="0" w:right="0" w:rightChars="0" w:firstLine="640" w:firstLineChars="200"/>
        <w:jc w:val="left"/>
        <w:textAlignment w:val="auto"/>
        <w:outlineLvl w:val="9"/>
        <w:rPr>
          <w:rFonts w:hint="eastAsia" w:ascii="Times New Roman" w:hAnsi="Times New Roman" w:eastAsia="方正仿宋_GBK" w:cs="Times New Roman"/>
          <w:snapToGrid/>
          <w:color w:val="000000"/>
          <w:sz w:val="32"/>
          <w:szCs w:val="32"/>
          <w:lang w:val="en-US" w:eastAsia="zh-CN"/>
        </w:rPr>
      </w:pPr>
      <w:r>
        <w:rPr>
          <w:rFonts w:hint="eastAsia" w:ascii="Times New Roman" w:hAnsi="Times New Roman" w:eastAsia="方正仿宋_GBK" w:cs="Times New Roman"/>
          <w:snapToGrid/>
          <w:color w:val="000000"/>
          <w:sz w:val="32"/>
          <w:szCs w:val="32"/>
          <w:lang w:eastAsia="zh-CN"/>
        </w:rPr>
        <w:t>申报入库的企业需</w:t>
      </w:r>
      <w:r>
        <w:rPr>
          <w:rFonts w:hint="eastAsia" w:ascii="Times New Roman" w:hAnsi="Times New Roman" w:eastAsia="方正仿宋_GBK" w:cs="Times New Roman"/>
          <w:snapToGrid/>
          <w:color w:val="000000"/>
          <w:sz w:val="32"/>
          <w:szCs w:val="32"/>
          <w:lang w:val="en-US" w:eastAsia="zh-CN"/>
        </w:rPr>
        <w:t>填写《铜梁区高新技术企业培育入库申报表》，并于2019年10月22日前将申报表纸质件和电子档交区科技局403室。联系人：谢智，联系电话：</w:t>
      </w:r>
      <w:r>
        <w:rPr>
          <w:rFonts w:hint="default" w:ascii="Times New Roman" w:hAnsi="Times New Roman" w:eastAsia="方正仿宋_GBK" w:cs="Times New Roman"/>
          <w:snapToGrid/>
          <w:color w:val="000000"/>
          <w:sz w:val="32"/>
          <w:szCs w:val="32"/>
          <w:lang w:eastAsia="zh-CN"/>
        </w:rPr>
        <w:t>4567</w:t>
      </w:r>
      <w:r>
        <w:rPr>
          <w:rFonts w:hint="default" w:ascii="Times New Roman" w:hAnsi="Times New Roman" w:eastAsia="方正仿宋_GBK" w:cs="Times New Roman"/>
          <w:snapToGrid/>
          <w:color w:val="000000"/>
          <w:sz w:val="32"/>
          <w:szCs w:val="32"/>
          <w:lang w:val="en-US" w:eastAsia="zh-CN"/>
        </w:rPr>
        <w:t>3001</w:t>
      </w:r>
      <w:r>
        <w:rPr>
          <w:rFonts w:hint="eastAsia" w:ascii="Times New Roman" w:hAnsi="Times New Roman" w:eastAsia="方正仿宋_GBK" w:cs="Times New Roman"/>
          <w:snapToGrid/>
          <w:color w:val="000000"/>
          <w:sz w:val="32"/>
          <w:szCs w:val="32"/>
          <w:lang w:val="en-US" w:eastAsia="zh-CN"/>
        </w:rPr>
        <w:t>。</w:t>
      </w:r>
    </w:p>
    <w:p>
      <w:pPr>
        <w:keepNext w:val="0"/>
        <w:keepLines w:val="0"/>
        <w:pageBreakBefore w:val="0"/>
        <w:widowControl w:val="0"/>
        <w:tabs>
          <w:tab w:val="left" w:pos="733"/>
        </w:tabs>
        <w:kinsoku/>
        <w:wordWrap/>
        <w:overflowPunct/>
        <w:topLinePunct w:val="0"/>
        <w:autoSpaceDE/>
        <w:autoSpaceDN w:val="0"/>
        <w:bidi w:val="0"/>
        <w:adjustRightInd/>
        <w:snapToGrid/>
        <w:spacing w:before="0" w:after="0" w:line="594" w:lineRule="exact"/>
        <w:ind w:left="0" w:leftChars="0" w:right="0" w:rightChars="0" w:firstLine="640" w:firstLineChars="200"/>
        <w:jc w:val="left"/>
        <w:textAlignment w:val="auto"/>
        <w:outlineLvl w:val="9"/>
        <w:rPr>
          <w:rFonts w:hint="eastAsia" w:ascii="Times New Roman" w:hAnsi="Times New Roman" w:eastAsia="方正仿宋_GBK" w:cs="Times New Roman"/>
          <w:snapToGrid/>
          <w:color w:val="000000"/>
          <w:sz w:val="32"/>
          <w:szCs w:val="32"/>
          <w:lang w:val="en-US" w:eastAsia="zh-CN"/>
        </w:rPr>
      </w:pPr>
      <w:r>
        <w:rPr>
          <w:rFonts w:hint="eastAsia" w:ascii="Times New Roman" w:hAnsi="Times New Roman" w:eastAsia="方正仿宋_GBK" w:cs="Times New Roman"/>
          <w:snapToGrid/>
          <w:color w:val="000000"/>
          <w:sz w:val="32"/>
          <w:szCs w:val="32"/>
          <w:lang w:val="en-US" w:eastAsia="zh-CN"/>
        </w:rPr>
        <w:t>请各镇街、</w:t>
      </w:r>
      <w:r>
        <w:rPr>
          <w:rFonts w:hint="default" w:ascii="Times New Roman" w:hAnsi="Times New Roman" w:eastAsia="方正仿宋_GBK" w:cs="Times New Roman"/>
          <w:i w:val="0"/>
          <w:caps w:val="0"/>
          <w:color w:val="000000"/>
          <w:spacing w:val="0"/>
          <w:sz w:val="32"/>
          <w:szCs w:val="32"/>
          <w:shd w:val="clear" w:color="auto" w:fill="FFFFFF"/>
          <w:lang w:eastAsia="zh-CN"/>
        </w:rPr>
        <w:t>铜梁高新区管委会</w:t>
      </w:r>
      <w:r>
        <w:rPr>
          <w:rFonts w:hint="eastAsia" w:ascii="Times New Roman" w:hAnsi="Times New Roman" w:eastAsia="方正仿宋_GBK" w:cs="Times New Roman"/>
          <w:i w:val="0"/>
          <w:caps w:val="0"/>
          <w:color w:val="000000"/>
          <w:spacing w:val="0"/>
          <w:sz w:val="32"/>
          <w:szCs w:val="32"/>
          <w:shd w:val="clear" w:color="auto" w:fill="FFFFFF"/>
          <w:lang w:eastAsia="zh-CN"/>
        </w:rPr>
        <w:t>广泛宣传，将通知要求传达到辖区企业。</w:t>
      </w:r>
    </w:p>
    <w:p>
      <w:pPr>
        <w:keepNext w:val="0"/>
        <w:keepLines w:val="0"/>
        <w:pageBreakBefore w:val="0"/>
        <w:widowControl w:val="0"/>
        <w:tabs>
          <w:tab w:val="left" w:pos="733"/>
        </w:tabs>
        <w:kinsoku/>
        <w:wordWrap/>
        <w:overflowPunct/>
        <w:topLinePunct w:val="0"/>
        <w:autoSpaceDE/>
        <w:autoSpaceDN w:val="0"/>
        <w:bidi w:val="0"/>
        <w:adjustRightInd/>
        <w:snapToGrid/>
        <w:spacing w:before="0" w:after="0" w:line="594" w:lineRule="exact"/>
        <w:ind w:left="0" w:leftChars="0" w:right="0" w:rightChars="0" w:firstLine="640" w:firstLineChars="200"/>
        <w:jc w:val="left"/>
        <w:textAlignment w:val="auto"/>
        <w:outlineLvl w:val="9"/>
        <w:rPr>
          <w:rFonts w:hint="default" w:ascii="Times New Roman" w:hAnsi="Times New Roman" w:eastAsia="方正仿宋_GBK" w:cs="Times New Roman"/>
          <w:snapToGrid/>
          <w:color w:val="000000"/>
          <w:sz w:val="32"/>
          <w:szCs w:val="32"/>
          <w:lang w:eastAsia="zh-CN"/>
        </w:rPr>
      </w:pPr>
    </w:p>
    <w:p>
      <w:pPr>
        <w:keepNext w:val="0"/>
        <w:keepLines w:val="0"/>
        <w:pageBreakBefore w:val="0"/>
        <w:widowControl w:val="0"/>
        <w:tabs>
          <w:tab w:val="left" w:pos="733"/>
        </w:tabs>
        <w:kinsoku/>
        <w:wordWrap/>
        <w:overflowPunct/>
        <w:topLinePunct w:val="0"/>
        <w:autoSpaceDE/>
        <w:autoSpaceDN w:val="0"/>
        <w:bidi w:val="0"/>
        <w:adjustRightInd/>
        <w:snapToGrid/>
        <w:spacing w:before="0" w:after="0" w:line="594" w:lineRule="exact"/>
        <w:ind w:left="0" w:leftChars="0" w:right="0" w:rightChars="0" w:firstLine="640" w:firstLineChars="200"/>
        <w:jc w:val="left"/>
        <w:textAlignment w:val="auto"/>
        <w:outlineLvl w:val="9"/>
        <w:rPr>
          <w:rFonts w:hint="eastAsia" w:ascii="Times New Roman" w:hAnsi="Times New Roman" w:eastAsia="方正仿宋_GBK" w:cs="Times New Roman"/>
          <w:snapToGrid/>
          <w:color w:val="000000"/>
          <w:sz w:val="32"/>
          <w:szCs w:val="32"/>
          <w:lang w:val="en-US" w:eastAsia="zh-CN"/>
        </w:rPr>
      </w:pPr>
      <w:r>
        <w:rPr>
          <w:rFonts w:hint="default" w:ascii="Times New Roman" w:hAnsi="Times New Roman" w:eastAsia="方正仿宋_GBK" w:cs="Times New Roman"/>
          <w:snapToGrid/>
          <w:color w:val="000000"/>
          <w:sz w:val="32"/>
          <w:szCs w:val="32"/>
          <w:lang w:eastAsia="zh-CN"/>
        </w:rPr>
        <w:t>附件：</w:t>
      </w:r>
      <w:r>
        <w:rPr>
          <w:rFonts w:hint="eastAsia" w:ascii="Times New Roman" w:hAnsi="Times New Roman" w:eastAsia="方正仿宋_GBK" w:cs="Times New Roman"/>
          <w:snapToGrid/>
          <w:color w:val="000000"/>
          <w:sz w:val="32"/>
          <w:szCs w:val="32"/>
          <w:lang w:val="en-US" w:eastAsia="zh-CN"/>
        </w:rPr>
        <w:t>1.铜梁区高新技术企业培育入库申报表</w:t>
      </w:r>
    </w:p>
    <w:p>
      <w:pPr>
        <w:keepNext w:val="0"/>
        <w:keepLines w:val="0"/>
        <w:pageBreakBefore w:val="0"/>
        <w:widowControl w:val="0"/>
        <w:tabs>
          <w:tab w:val="left" w:pos="733"/>
        </w:tabs>
        <w:kinsoku/>
        <w:wordWrap/>
        <w:overflowPunct/>
        <w:topLinePunct w:val="0"/>
        <w:autoSpaceDE/>
        <w:autoSpaceDN w:val="0"/>
        <w:bidi w:val="0"/>
        <w:adjustRightInd/>
        <w:snapToGrid/>
        <w:spacing w:before="0" w:after="0" w:line="594" w:lineRule="exact"/>
        <w:ind w:left="0" w:leftChars="0" w:right="0" w:rightChars="0" w:firstLine="640" w:firstLineChars="200"/>
        <w:jc w:val="left"/>
        <w:textAlignment w:val="auto"/>
        <w:outlineLvl w:val="9"/>
        <w:rPr>
          <w:rFonts w:hint="default" w:ascii="Times New Roman" w:hAnsi="Times New Roman" w:eastAsia="方正仿宋_GBK" w:cs="Times New Roman"/>
          <w:snapToGrid/>
          <w:color w:val="000000"/>
          <w:sz w:val="32"/>
          <w:szCs w:val="32"/>
          <w:lang w:val="en-US" w:eastAsia="zh-CN"/>
        </w:rPr>
      </w:pPr>
      <w:r>
        <w:rPr>
          <w:rFonts w:hint="eastAsia" w:ascii="Times New Roman" w:hAnsi="Times New Roman" w:eastAsia="方正仿宋_GBK" w:cs="Times New Roman"/>
          <w:snapToGrid/>
          <w:color w:val="000000"/>
          <w:sz w:val="32"/>
          <w:szCs w:val="32"/>
          <w:lang w:val="en-US" w:eastAsia="zh-CN"/>
        </w:rPr>
        <w:t xml:space="preserve">      2.高新技术企业主要扶持政策（节选）</w:t>
      </w:r>
    </w:p>
    <w:p>
      <w:pPr>
        <w:keepNext w:val="0"/>
        <w:keepLines w:val="0"/>
        <w:pageBreakBefore w:val="0"/>
        <w:widowControl w:val="0"/>
        <w:tabs>
          <w:tab w:val="left" w:pos="733"/>
        </w:tabs>
        <w:kinsoku/>
        <w:wordWrap/>
        <w:overflowPunct/>
        <w:topLinePunct w:val="0"/>
        <w:autoSpaceDE/>
        <w:autoSpaceDN w:val="0"/>
        <w:bidi w:val="0"/>
        <w:adjustRightInd/>
        <w:snapToGrid/>
        <w:spacing w:before="0" w:after="0" w:line="594" w:lineRule="exact"/>
        <w:ind w:left="0" w:leftChars="0" w:right="0" w:rightChars="0" w:firstLine="640" w:firstLineChars="200"/>
        <w:jc w:val="left"/>
        <w:textAlignment w:val="auto"/>
        <w:outlineLvl w:val="9"/>
        <w:rPr>
          <w:rFonts w:hint="default" w:ascii="Times New Roman" w:hAnsi="Times New Roman" w:eastAsia="方正仿宋_GBK" w:cs="Times New Roman"/>
          <w:snapToGrid/>
          <w:color w:val="000000"/>
          <w:sz w:val="32"/>
          <w:szCs w:val="32"/>
          <w:lang w:eastAsia="zh-CN"/>
        </w:rPr>
      </w:pPr>
    </w:p>
    <w:p>
      <w:pPr>
        <w:keepNext w:val="0"/>
        <w:keepLines w:val="0"/>
        <w:pageBreakBefore w:val="0"/>
        <w:widowControl w:val="0"/>
        <w:tabs>
          <w:tab w:val="left" w:pos="733"/>
        </w:tabs>
        <w:kinsoku/>
        <w:wordWrap/>
        <w:overflowPunct/>
        <w:topLinePunct w:val="0"/>
        <w:autoSpaceDE/>
        <w:autoSpaceDN w:val="0"/>
        <w:bidi w:val="0"/>
        <w:adjustRightInd/>
        <w:snapToGrid/>
        <w:spacing w:before="0" w:after="0" w:line="594" w:lineRule="exact"/>
        <w:ind w:left="0" w:leftChars="0" w:right="0" w:rightChars="0" w:firstLine="640" w:firstLineChars="200"/>
        <w:jc w:val="left"/>
        <w:textAlignment w:val="auto"/>
        <w:outlineLvl w:val="9"/>
        <w:rPr>
          <w:rFonts w:hint="default" w:ascii="Times New Roman" w:hAnsi="Times New Roman" w:eastAsia="方正仿宋_GBK" w:cs="Times New Roman"/>
          <w:snapToGrid/>
          <w:color w:val="000000"/>
          <w:sz w:val="32"/>
          <w:szCs w:val="32"/>
          <w:lang w:eastAsia="zh-CN"/>
        </w:rPr>
      </w:pPr>
    </w:p>
    <w:p>
      <w:pPr>
        <w:keepNext w:val="0"/>
        <w:keepLines w:val="0"/>
        <w:pageBreakBefore w:val="0"/>
        <w:widowControl w:val="0"/>
        <w:tabs>
          <w:tab w:val="left" w:pos="733"/>
        </w:tabs>
        <w:kinsoku/>
        <w:wordWrap/>
        <w:overflowPunct/>
        <w:topLinePunct w:val="0"/>
        <w:autoSpaceDE/>
        <w:autoSpaceDN w:val="0"/>
        <w:bidi w:val="0"/>
        <w:adjustRightInd/>
        <w:snapToGrid/>
        <w:spacing w:before="0" w:after="0" w:line="594" w:lineRule="exact"/>
        <w:ind w:right="0" w:rightChars="0" w:firstLine="4480" w:firstLineChars="1400"/>
        <w:jc w:val="left"/>
        <w:textAlignment w:val="auto"/>
        <w:outlineLvl w:val="9"/>
        <w:rPr>
          <w:rFonts w:hint="default" w:ascii="Times New Roman" w:hAnsi="Times New Roman" w:eastAsia="方正仿宋_GBK" w:cs="Times New Roman"/>
          <w:snapToGrid/>
          <w:color w:val="000000"/>
          <w:sz w:val="32"/>
          <w:szCs w:val="32"/>
          <w:lang w:eastAsia="zh-CN"/>
        </w:rPr>
      </w:pPr>
      <w:r>
        <w:rPr>
          <w:rFonts w:hint="default" w:ascii="Times New Roman" w:hAnsi="Times New Roman" w:eastAsia="方正仿宋_GBK" w:cs="Times New Roman"/>
          <w:snapToGrid/>
          <w:color w:val="000000"/>
          <w:sz w:val="32"/>
          <w:szCs w:val="32"/>
          <w:lang w:eastAsia="zh-CN"/>
        </w:rPr>
        <w:t>重庆市铜梁区科学技术局</w:t>
      </w:r>
    </w:p>
    <w:p>
      <w:pPr>
        <w:keepNext w:val="0"/>
        <w:keepLines w:val="0"/>
        <w:pageBreakBefore w:val="0"/>
        <w:widowControl w:val="0"/>
        <w:tabs>
          <w:tab w:val="left" w:pos="733"/>
        </w:tabs>
        <w:kinsoku/>
        <w:wordWrap/>
        <w:overflowPunct/>
        <w:topLinePunct w:val="0"/>
        <w:autoSpaceDE/>
        <w:autoSpaceDN w:val="0"/>
        <w:bidi w:val="0"/>
        <w:adjustRightInd/>
        <w:snapToGrid/>
        <w:spacing w:before="0" w:after="0" w:line="594" w:lineRule="exact"/>
        <w:ind w:left="0" w:leftChars="0"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napToGrid/>
          <w:color w:val="000000"/>
          <w:sz w:val="32"/>
          <w:szCs w:val="32"/>
          <w:lang w:val="en-US" w:eastAsia="zh-CN"/>
        </w:rPr>
        <w:t xml:space="preserve">                            </w:t>
      </w:r>
      <w:r>
        <w:rPr>
          <w:rFonts w:hint="default" w:ascii="Times New Roman" w:hAnsi="Times New Roman" w:eastAsia="方正仿宋_GBK" w:cs="Times New Roman"/>
          <w:snapToGrid/>
          <w:color w:val="000000"/>
          <w:sz w:val="32"/>
          <w:szCs w:val="32"/>
          <w:lang w:eastAsia="zh-CN"/>
        </w:rPr>
        <w:t>201</w:t>
      </w:r>
      <w:r>
        <w:rPr>
          <w:rFonts w:hint="default" w:ascii="Times New Roman" w:hAnsi="Times New Roman" w:eastAsia="方正仿宋_GBK" w:cs="Times New Roman"/>
          <w:snapToGrid/>
          <w:color w:val="000000"/>
          <w:sz w:val="32"/>
          <w:szCs w:val="32"/>
          <w:lang w:val="en-US" w:eastAsia="zh-CN"/>
        </w:rPr>
        <w:t>9</w:t>
      </w:r>
      <w:r>
        <w:rPr>
          <w:rFonts w:hint="default" w:ascii="Times New Roman" w:hAnsi="Times New Roman" w:eastAsia="方正仿宋_GBK" w:cs="Times New Roman"/>
          <w:snapToGrid/>
          <w:color w:val="000000"/>
          <w:sz w:val="32"/>
          <w:szCs w:val="32"/>
          <w:lang w:eastAsia="zh-CN"/>
        </w:rPr>
        <w:t>年</w:t>
      </w:r>
      <w:r>
        <w:rPr>
          <w:rFonts w:hint="default" w:ascii="Times New Roman" w:hAnsi="Times New Roman" w:eastAsia="方正仿宋_GBK" w:cs="Times New Roman"/>
          <w:snapToGrid/>
          <w:color w:val="000000"/>
          <w:sz w:val="32"/>
          <w:szCs w:val="32"/>
          <w:lang w:val="en-US" w:eastAsia="zh-CN"/>
        </w:rPr>
        <w:t>10</w:t>
      </w:r>
      <w:r>
        <w:rPr>
          <w:rFonts w:hint="default" w:ascii="Times New Roman" w:hAnsi="Times New Roman" w:eastAsia="方正仿宋_GBK" w:cs="Times New Roman"/>
          <w:snapToGrid/>
          <w:color w:val="000000"/>
          <w:sz w:val="32"/>
          <w:szCs w:val="32"/>
          <w:lang w:eastAsia="zh-CN"/>
        </w:rPr>
        <w:t>月</w:t>
      </w:r>
      <w:r>
        <w:rPr>
          <w:rFonts w:hint="eastAsia" w:ascii="Times New Roman" w:hAnsi="Times New Roman" w:eastAsia="方正仿宋_GBK" w:cs="Times New Roman"/>
          <w:snapToGrid/>
          <w:color w:val="000000"/>
          <w:sz w:val="32"/>
          <w:szCs w:val="32"/>
          <w:lang w:val="en-US" w:eastAsia="zh-CN"/>
        </w:rPr>
        <w:t>11</w:t>
      </w:r>
      <w:r>
        <w:rPr>
          <w:rFonts w:hint="default" w:ascii="Times New Roman" w:hAnsi="Times New Roman" w:eastAsia="方正仿宋_GBK" w:cs="Times New Roman"/>
          <w:snapToGrid/>
          <w:color w:val="000000"/>
          <w:sz w:val="32"/>
          <w:szCs w:val="32"/>
          <w:lang w:eastAsia="zh-CN"/>
        </w:rPr>
        <w:t xml:space="preserve">日      </w:t>
      </w:r>
    </w:p>
    <w:p>
      <w:pPr>
        <w:spacing w:line="594" w:lineRule="exact"/>
        <w:jc w:val="left"/>
        <w:rPr>
          <w:rFonts w:hint="default" w:ascii="Times New Roman" w:hAnsi="Times New Roman" w:eastAsia="方正仿宋_GBK" w:cs="Times New Roman"/>
          <w:color w:val="000000"/>
          <w:sz w:val="32"/>
          <w:szCs w:val="32"/>
        </w:rPr>
        <w:sectPr>
          <w:headerReference r:id="rId3" w:type="default"/>
          <w:footerReference r:id="rId4" w:type="default"/>
          <w:footerReference r:id="rId5" w:type="even"/>
          <w:pgSz w:w="11906" w:h="16838"/>
          <w:pgMar w:top="1984" w:right="1446" w:bottom="1644" w:left="1446" w:header="851" w:footer="1531" w:gutter="0"/>
          <w:pgNumType w:fmt="numberInDash"/>
          <w:cols w:space="720" w:num="1"/>
          <w:docGrid w:type="lines" w:linePitch="312" w:charSpace="0"/>
        </w:sectPr>
      </w:pPr>
    </w:p>
    <w:p>
      <w:pPr>
        <w:tabs>
          <w:tab w:val="left" w:pos="1116"/>
        </w:tabs>
        <w:bidi w:val="0"/>
        <w:rPr>
          <w:rFonts w:hint="default" w:ascii="Times New Roman" w:hAnsi="Times New Roman" w:eastAsia="方正黑体_GBK" w:cs="Times New Roman"/>
          <w:lang w:val="en-US" w:eastAsia="zh-CN"/>
        </w:rPr>
      </w:pPr>
      <w:r>
        <w:rPr>
          <w:rFonts w:hint="default" w:ascii="Times New Roman" w:hAnsi="Times New Roman" w:eastAsia="方正黑体_GBK" w:cs="Times New Roman"/>
          <w:snapToGrid/>
          <w:color w:val="000000"/>
          <w:sz w:val="32"/>
          <w:szCs w:val="32"/>
          <w:lang w:eastAsia="zh-CN"/>
        </w:rPr>
        <w:t>附件</w:t>
      </w:r>
      <w:r>
        <w:rPr>
          <w:rFonts w:hint="default" w:ascii="Times New Roman" w:hAnsi="Times New Roman" w:eastAsia="方正黑体_GBK" w:cs="Times New Roman"/>
          <w:snapToGrid/>
          <w:color w:val="000000"/>
          <w:sz w:val="32"/>
          <w:szCs w:val="32"/>
          <w:lang w:val="en-US" w:eastAsia="zh-CN"/>
        </w:rPr>
        <w:t>1</w:t>
      </w:r>
    </w:p>
    <w:p>
      <w:pPr>
        <w:bidi w:val="0"/>
        <w:jc w:val="center"/>
        <w:rPr>
          <w:rFonts w:hint="eastAsia" w:ascii="方正小标宋_GBK" w:hAnsi="方正小标宋_GBK" w:eastAsia="方正小标宋_GBK" w:cs="方正小标宋_GBK"/>
          <w:snapToGrid/>
          <w:color w:val="000000"/>
          <w:sz w:val="44"/>
          <w:szCs w:val="44"/>
          <w:lang w:val="en-US" w:eastAsia="zh-CN"/>
        </w:rPr>
      </w:pPr>
      <w:r>
        <w:rPr>
          <w:rFonts w:hint="eastAsia" w:ascii="方正小标宋_GBK" w:hAnsi="方正小标宋_GBK" w:eastAsia="方正小标宋_GBK" w:cs="方正小标宋_GBK"/>
          <w:snapToGrid/>
          <w:color w:val="000000"/>
          <w:sz w:val="44"/>
          <w:szCs w:val="44"/>
          <w:lang w:val="en-US" w:eastAsia="zh-CN"/>
        </w:rPr>
        <w:t>铜梁区高新技术企业培育入库申报表</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napToGrid/>
          <w:color w:val="000000"/>
          <w:sz w:val="32"/>
          <w:szCs w:val="32"/>
          <w:lang w:val="en-US" w:eastAsia="zh-CN"/>
        </w:rPr>
      </w:pPr>
    </w:p>
    <w:tbl>
      <w:tblPr>
        <w:tblStyle w:val="9"/>
        <w:tblW w:w="88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36"/>
        <w:gridCol w:w="286"/>
        <w:gridCol w:w="392"/>
        <w:gridCol w:w="371"/>
        <w:gridCol w:w="1250"/>
        <w:gridCol w:w="1025"/>
        <w:gridCol w:w="1050"/>
        <w:gridCol w:w="1525"/>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94" w:hRule="atLeast"/>
          <w:jc w:val="center"/>
        </w:trPr>
        <w:tc>
          <w:tcPr>
            <w:tcW w:w="1536" w:type="dxa"/>
            <w:noWrap w:val="0"/>
            <w:vAlign w:val="center"/>
          </w:tcPr>
          <w:p>
            <w:pPr>
              <w:widowControl/>
              <w:adjustRightInd/>
              <w:snapToGrid w:val="0"/>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企业名称</w:t>
            </w:r>
          </w:p>
        </w:tc>
        <w:tc>
          <w:tcPr>
            <w:tcW w:w="2299" w:type="dxa"/>
            <w:gridSpan w:val="4"/>
            <w:noWrap w:val="0"/>
            <w:vAlign w:val="center"/>
          </w:tcPr>
          <w:p>
            <w:pPr>
              <w:widowControl/>
              <w:adjustRightInd/>
              <w:snapToGrid w:val="0"/>
              <w:spacing w:line="240" w:lineRule="auto"/>
              <w:ind w:firstLine="0" w:firstLineChars="0"/>
              <w:jc w:val="center"/>
              <w:rPr>
                <w:rFonts w:hint="default" w:ascii="Times New Roman" w:hAnsi="Times New Roman" w:eastAsia="仿宋_GB2312" w:cs="Times New Roman"/>
                <w:sz w:val="24"/>
                <w:szCs w:val="24"/>
              </w:rPr>
            </w:pPr>
          </w:p>
        </w:tc>
        <w:tc>
          <w:tcPr>
            <w:tcW w:w="2075" w:type="dxa"/>
            <w:gridSpan w:val="2"/>
            <w:noWrap w:val="0"/>
            <w:vAlign w:val="center"/>
          </w:tcPr>
          <w:p>
            <w:pPr>
              <w:widowControl/>
              <w:adjustRightInd/>
              <w:snapToGrid w:val="0"/>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注册时间</w:t>
            </w:r>
          </w:p>
        </w:tc>
        <w:tc>
          <w:tcPr>
            <w:tcW w:w="2933" w:type="dxa"/>
            <w:gridSpan w:val="2"/>
            <w:noWrap w:val="0"/>
            <w:vAlign w:val="center"/>
          </w:tcPr>
          <w:p>
            <w:pPr>
              <w:widowControl/>
              <w:adjustRightInd/>
              <w:snapToGrid w:val="0"/>
              <w:spacing w:line="240" w:lineRule="auto"/>
              <w:ind w:firstLine="0" w:firstLineChars="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1536" w:type="dxa"/>
            <w:tcBorders>
              <w:bottom w:val="single" w:color="auto" w:sz="4" w:space="0"/>
            </w:tcBorders>
            <w:noWrap w:val="0"/>
            <w:vAlign w:val="center"/>
          </w:tcPr>
          <w:p>
            <w:pPr>
              <w:widowControl/>
              <w:adjustRightInd/>
              <w:snapToGrid w:val="0"/>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注册资金</w:t>
            </w:r>
          </w:p>
        </w:tc>
        <w:tc>
          <w:tcPr>
            <w:tcW w:w="2299" w:type="dxa"/>
            <w:gridSpan w:val="4"/>
            <w:tcBorders>
              <w:bottom w:val="single" w:color="auto" w:sz="4" w:space="0"/>
            </w:tcBorders>
            <w:noWrap w:val="0"/>
            <w:vAlign w:val="center"/>
          </w:tcPr>
          <w:p>
            <w:pPr>
              <w:widowControl/>
              <w:adjustRightInd/>
              <w:snapToGrid w:val="0"/>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tc>
        <w:tc>
          <w:tcPr>
            <w:tcW w:w="2075" w:type="dxa"/>
            <w:gridSpan w:val="2"/>
            <w:tcBorders>
              <w:bottom w:val="single" w:color="auto" w:sz="4" w:space="0"/>
            </w:tcBorders>
            <w:noWrap w:val="0"/>
            <w:vAlign w:val="center"/>
          </w:tcPr>
          <w:p>
            <w:pPr>
              <w:widowControl/>
              <w:adjustRightInd/>
              <w:snapToGrid w:val="0"/>
              <w:spacing w:line="240" w:lineRule="auto"/>
              <w:ind w:firstLine="0" w:firstLineChars="0"/>
              <w:jc w:val="center"/>
              <w:rPr>
                <w:rFonts w:hint="default" w:ascii="Times New Roman" w:hAnsi="Times New Roman" w:eastAsia="仿宋_GB2312" w:cs="Times New Roman"/>
                <w:spacing w:val="-10"/>
                <w:sz w:val="24"/>
                <w:szCs w:val="24"/>
              </w:rPr>
            </w:pPr>
            <w:r>
              <w:rPr>
                <w:rFonts w:hint="default" w:ascii="Times New Roman" w:hAnsi="Times New Roman" w:eastAsia="仿宋_GB2312" w:cs="Times New Roman"/>
                <w:spacing w:val="-6"/>
                <w:sz w:val="24"/>
                <w:szCs w:val="24"/>
              </w:rPr>
              <w:t>所属行业</w:t>
            </w:r>
          </w:p>
        </w:tc>
        <w:tc>
          <w:tcPr>
            <w:tcW w:w="2933" w:type="dxa"/>
            <w:gridSpan w:val="2"/>
            <w:tcBorders>
              <w:bottom w:val="single" w:color="auto" w:sz="4" w:space="0"/>
            </w:tcBorders>
            <w:noWrap w:val="0"/>
            <w:vAlign w:val="center"/>
          </w:tcPr>
          <w:p>
            <w:pPr>
              <w:widowControl/>
              <w:adjustRightInd/>
              <w:snapToGrid w:val="0"/>
              <w:spacing w:line="240" w:lineRule="auto"/>
              <w:ind w:firstLine="0" w:firstLineChars="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65" w:hRule="atLeast"/>
          <w:jc w:val="center"/>
        </w:trPr>
        <w:tc>
          <w:tcPr>
            <w:tcW w:w="1536" w:type="dxa"/>
            <w:tcBorders>
              <w:bottom w:val="single" w:color="auto" w:sz="4" w:space="0"/>
            </w:tcBorders>
            <w:noWrap w:val="0"/>
            <w:vAlign w:val="center"/>
          </w:tcPr>
          <w:p>
            <w:pPr>
              <w:widowControl/>
              <w:adjustRightInd/>
              <w:snapToGrid w:val="0"/>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统一社会信用代码</w:t>
            </w:r>
          </w:p>
        </w:tc>
        <w:tc>
          <w:tcPr>
            <w:tcW w:w="7307" w:type="dxa"/>
            <w:gridSpan w:val="8"/>
            <w:tcBorders>
              <w:bottom w:val="single" w:color="auto" w:sz="4" w:space="0"/>
            </w:tcBorders>
            <w:noWrap w:val="0"/>
            <w:vAlign w:val="center"/>
          </w:tcPr>
          <w:p>
            <w:pPr>
              <w:widowControl/>
              <w:adjustRightInd/>
              <w:snapToGrid w:val="0"/>
              <w:spacing w:line="240" w:lineRule="auto"/>
              <w:ind w:firstLine="0" w:firstLineChars="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04" w:hRule="atLeast"/>
          <w:jc w:val="center"/>
        </w:trPr>
        <w:tc>
          <w:tcPr>
            <w:tcW w:w="1536" w:type="dxa"/>
            <w:noWrap w:val="0"/>
            <w:vAlign w:val="center"/>
          </w:tcPr>
          <w:p>
            <w:pPr>
              <w:widowControl/>
              <w:adjustRightInd/>
              <w:snapToGrid w:val="0"/>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注册地址</w:t>
            </w:r>
          </w:p>
        </w:tc>
        <w:tc>
          <w:tcPr>
            <w:tcW w:w="7307" w:type="dxa"/>
            <w:gridSpan w:val="8"/>
            <w:noWrap w:val="0"/>
            <w:vAlign w:val="center"/>
          </w:tcPr>
          <w:p>
            <w:pPr>
              <w:widowControl/>
              <w:adjustRightInd/>
              <w:snapToGrid w:val="0"/>
              <w:spacing w:line="240" w:lineRule="auto"/>
              <w:ind w:firstLine="0" w:firstLineChars="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37" w:hRule="atLeast"/>
          <w:jc w:val="center"/>
        </w:trPr>
        <w:tc>
          <w:tcPr>
            <w:tcW w:w="1536" w:type="dxa"/>
            <w:noWrap w:val="0"/>
            <w:vAlign w:val="center"/>
          </w:tcPr>
          <w:p>
            <w:pPr>
              <w:widowControl/>
              <w:adjustRightInd/>
              <w:snapToGrid w:val="0"/>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企业法定</w:t>
            </w:r>
          </w:p>
          <w:p>
            <w:pPr>
              <w:widowControl/>
              <w:adjustRightInd/>
              <w:snapToGrid w:val="0"/>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代表人</w:t>
            </w:r>
          </w:p>
        </w:tc>
        <w:tc>
          <w:tcPr>
            <w:tcW w:w="678" w:type="dxa"/>
            <w:gridSpan w:val="2"/>
            <w:noWrap w:val="0"/>
            <w:vAlign w:val="center"/>
          </w:tcPr>
          <w:p>
            <w:pPr>
              <w:widowControl/>
              <w:adjustRightInd/>
              <w:snapToGrid w:val="0"/>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姓名</w:t>
            </w:r>
          </w:p>
        </w:tc>
        <w:tc>
          <w:tcPr>
            <w:tcW w:w="1621" w:type="dxa"/>
            <w:gridSpan w:val="2"/>
            <w:noWrap w:val="0"/>
            <w:vAlign w:val="center"/>
          </w:tcPr>
          <w:p>
            <w:pPr>
              <w:widowControl/>
              <w:adjustRightInd/>
              <w:snapToGrid w:val="0"/>
              <w:spacing w:line="240" w:lineRule="auto"/>
              <w:ind w:firstLine="0" w:firstLineChars="0"/>
              <w:rPr>
                <w:rFonts w:hint="default" w:ascii="Times New Roman" w:hAnsi="Times New Roman" w:eastAsia="仿宋_GB2312" w:cs="Times New Roman"/>
                <w:sz w:val="24"/>
                <w:szCs w:val="24"/>
              </w:rPr>
            </w:pPr>
          </w:p>
        </w:tc>
        <w:tc>
          <w:tcPr>
            <w:tcW w:w="1025" w:type="dxa"/>
            <w:noWrap w:val="0"/>
            <w:vAlign w:val="center"/>
          </w:tcPr>
          <w:p>
            <w:pPr>
              <w:widowControl/>
              <w:adjustRightInd/>
              <w:snapToGrid w:val="0"/>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手机</w:t>
            </w:r>
          </w:p>
        </w:tc>
        <w:tc>
          <w:tcPr>
            <w:tcW w:w="3983" w:type="dxa"/>
            <w:gridSpan w:val="3"/>
            <w:noWrap w:val="0"/>
            <w:vAlign w:val="center"/>
          </w:tcPr>
          <w:p>
            <w:pPr>
              <w:widowControl/>
              <w:adjustRightInd/>
              <w:snapToGrid w:val="0"/>
              <w:spacing w:line="240" w:lineRule="auto"/>
              <w:ind w:firstLine="0" w:firstLineChars="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37" w:hRule="atLeast"/>
          <w:jc w:val="center"/>
        </w:trPr>
        <w:tc>
          <w:tcPr>
            <w:tcW w:w="1536" w:type="dxa"/>
            <w:noWrap w:val="0"/>
            <w:vAlign w:val="center"/>
          </w:tcPr>
          <w:p>
            <w:pPr>
              <w:widowControl/>
              <w:adjustRightInd/>
              <w:snapToGrid w:val="0"/>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联系人</w:t>
            </w:r>
          </w:p>
        </w:tc>
        <w:tc>
          <w:tcPr>
            <w:tcW w:w="678" w:type="dxa"/>
            <w:gridSpan w:val="2"/>
            <w:noWrap w:val="0"/>
            <w:vAlign w:val="center"/>
          </w:tcPr>
          <w:p>
            <w:pPr>
              <w:widowControl/>
              <w:adjustRightInd/>
              <w:snapToGrid w:val="0"/>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姓名</w:t>
            </w:r>
          </w:p>
        </w:tc>
        <w:tc>
          <w:tcPr>
            <w:tcW w:w="1621" w:type="dxa"/>
            <w:gridSpan w:val="2"/>
            <w:noWrap w:val="0"/>
            <w:vAlign w:val="center"/>
          </w:tcPr>
          <w:p>
            <w:pPr>
              <w:widowControl/>
              <w:adjustRightInd/>
              <w:snapToGrid w:val="0"/>
              <w:spacing w:line="240" w:lineRule="auto"/>
              <w:ind w:firstLine="0" w:firstLineChars="0"/>
              <w:rPr>
                <w:rFonts w:hint="default" w:ascii="Times New Roman" w:hAnsi="Times New Roman" w:eastAsia="仿宋_GB2312" w:cs="Times New Roman"/>
                <w:sz w:val="24"/>
                <w:szCs w:val="24"/>
              </w:rPr>
            </w:pPr>
          </w:p>
        </w:tc>
        <w:tc>
          <w:tcPr>
            <w:tcW w:w="1025" w:type="dxa"/>
            <w:noWrap w:val="0"/>
            <w:vAlign w:val="center"/>
          </w:tcPr>
          <w:p>
            <w:pPr>
              <w:widowControl/>
              <w:adjustRightInd/>
              <w:snapToGrid w:val="0"/>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手机</w:t>
            </w:r>
          </w:p>
        </w:tc>
        <w:tc>
          <w:tcPr>
            <w:tcW w:w="3983" w:type="dxa"/>
            <w:gridSpan w:val="3"/>
            <w:noWrap w:val="0"/>
            <w:vAlign w:val="center"/>
          </w:tcPr>
          <w:p>
            <w:pPr>
              <w:widowControl/>
              <w:adjustRightInd/>
              <w:snapToGrid w:val="0"/>
              <w:spacing w:line="240" w:lineRule="auto"/>
              <w:ind w:firstLine="0" w:firstLineChars="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857" w:hRule="atLeast"/>
          <w:jc w:val="center"/>
        </w:trPr>
        <w:tc>
          <w:tcPr>
            <w:tcW w:w="1536" w:type="dxa"/>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人力资源</w:t>
            </w:r>
          </w:p>
          <w:p>
            <w:pPr>
              <w:adjustRightInd w:val="0"/>
              <w:snapToGrid w:val="0"/>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情况（人）</w:t>
            </w:r>
          </w:p>
        </w:tc>
        <w:tc>
          <w:tcPr>
            <w:tcW w:w="1049" w:type="dxa"/>
            <w:gridSpan w:val="3"/>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职工总数</w:t>
            </w:r>
          </w:p>
        </w:tc>
        <w:tc>
          <w:tcPr>
            <w:tcW w:w="1250" w:type="dxa"/>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4"/>
                <w:szCs w:val="24"/>
              </w:rPr>
            </w:pPr>
          </w:p>
        </w:tc>
        <w:tc>
          <w:tcPr>
            <w:tcW w:w="1025" w:type="dxa"/>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参保人数</w:t>
            </w:r>
          </w:p>
        </w:tc>
        <w:tc>
          <w:tcPr>
            <w:tcW w:w="1050" w:type="dxa"/>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4"/>
                <w:szCs w:val="24"/>
              </w:rPr>
            </w:pPr>
          </w:p>
        </w:tc>
        <w:tc>
          <w:tcPr>
            <w:tcW w:w="1525" w:type="dxa"/>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技术</w:t>
            </w:r>
            <w:r>
              <w:rPr>
                <w:rFonts w:hint="default" w:ascii="Times New Roman" w:hAnsi="Times New Roman" w:eastAsia="仿宋_GB2312" w:cs="Times New Roman"/>
                <w:sz w:val="24"/>
                <w:szCs w:val="24"/>
              </w:rPr>
              <w:t>人员数</w:t>
            </w:r>
          </w:p>
        </w:tc>
        <w:tc>
          <w:tcPr>
            <w:tcW w:w="1408" w:type="dxa"/>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42" w:hRule="atLeast"/>
          <w:jc w:val="center"/>
        </w:trPr>
        <w:tc>
          <w:tcPr>
            <w:tcW w:w="1536" w:type="dxa"/>
            <w:vMerge w:val="restart"/>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近三年</w:t>
            </w:r>
          </w:p>
          <w:p>
            <w:pPr>
              <w:adjustRightInd w:val="0"/>
              <w:snapToGrid w:val="0"/>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经营情况</w:t>
            </w:r>
          </w:p>
          <w:p>
            <w:pPr>
              <w:adjustRightInd w:val="0"/>
              <w:snapToGrid w:val="0"/>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（万元）</w:t>
            </w:r>
          </w:p>
        </w:tc>
        <w:tc>
          <w:tcPr>
            <w:tcW w:w="1049" w:type="dxa"/>
            <w:gridSpan w:val="3"/>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种类</w:t>
            </w:r>
          </w:p>
        </w:tc>
        <w:tc>
          <w:tcPr>
            <w:tcW w:w="3325" w:type="dxa"/>
            <w:gridSpan w:val="3"/>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销售收入</w:t>
            </w:r>
          </w:p>
        </w:tc>
        <w:tc>
          <w:tcPr>
            <w:tcW w:w="2933" w:type="dxa"/>
            <w:gridSpan w:val="2"/>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利润总额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09" w:hRule="atLeast"/>
          <w:jc w:val="center"/>
        </w:trPr>
        <w:tc>
          <w:tcPr>
            <w:tcW w:w="1536" w:type="dxa"/>
            <w:vMerge w:val="continue"/>
            <w:noWrap w:val="0"/>
            <w:vAlign w:val="center"/>
          </w:tcPr>
          <w:p>
            <w:pPr>
              <w:adjustRightInd w:val="0"/>
              <w:snapToGrid w:val="0"/>
              <w:spacing w:line="360" w:lineRule="auto"/>
              <w:ind w:firstLine="0" w:firstLineChars="0"/>
              <w:jc w:val="center"/>
              <w:rPr>
                <w:rFonts w:hint="default" w:ascii="Times New Roman" w:hAnsi="Times New Roman" w:eastAsia="仿宋_GB2312" w:cs="Times New Roman"/>
                <w:sz w:val="24"/>
                <w:szCs w:val="24"/>
              </w:rPr>
            </w:pPr>
          </w:p>
        </w:tc>
        <w:tc>
          <w:tcPr>
            <w:tcW w:w="1049" w:type="dxa"/>
            <w:gridSpan w:val="3"/>
            <w:noWrap w:val="0"/>
            <w:vAlign w:val="center"/>
          </w:tcPr>
          <w:p>
            <w:pPr>
              <w:adjustRightInd w:val="0"/>
              <w:snapToGrid w:val="0"/>
              <w:spacing w:line="36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第一年</w:t>
            </w:r>
          </w:p>
        </w:tc>
        <w:tc>
          <w:tcPr>
            <w:tcW w:w="3325" w:type="dxa"/>
            <w:gridSpan w:val="3"/>
            <w:noWrap w:val="0"/>
            <w:vAlign w:val="center"/>
          </w:tcPr>
          <w:p>
            <w:pPr>
              <w:adjustRightInd w:val="0"/>
              <w:snapToGrid w:val="0"/>
              <w:spacing w:line="360" w:lineRule="auto"/>
              <w:ind w:firstLine="0" w:firstLineChars="0"/>
              <w:jc w:val="center"/>
              <w:rPr>
                <w:rFonts w:hint="default" w:ascii="Times New Roman" w:hAnsi="Times New Roman" w:eastAsia="仿宋_GB2312" w:cs="Times New Roman"/>
                <w:sz w:val="24"/>
                <w:szCs w:val="24"/>
              </w:rPr>
            </w:pPr>
          </w:p>
        </w:tc>
        <w:tc>
          <w:tcPr>
            <w:tcW w:w="2933" w:type="dxa"/>
            <w:gridSpan w:val="2"/>
            <w:noWrap w:val="0"/>
            <w:vAlign w:val="center"/>
          </w:tcPr>
          <w:p>
            <w:pPr>
              <w:adjustRightInd w:val="0"/>
              <w:snapToGrid w:val="0"/>
              <w:spacing w:line="360" w:lineRule="auto"/>
              <w:ind w:firstLine="0" w:firstLineChars="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29" w:hRule="atLeast"/>
          <w:jc w:val="center"/>
        </w:trPr>
        <w:tc>
          <w:tcPr>
            <w:tcW w:w="1536" w:type="dxa"/>
            <w:vMerge w:val="continue"/>
            <w:noWrap w:val="0"/>
            <w:vAlign w:val="center"/>
          </w:tcPr>
          <w:p>
            <w:pPr>
              <w:adjustRightInd w:val="0"/>
              <w:snapToGrid w:val="0"/>
              <w:spacing w:line="360" w:lineRule="auto"/>
              <w:ind w:firstLine="0" w:firstLineChars="0"/>
              <w:jc w:val="center"/>
              <w:rPr>
                <w:rFonts w:hint="default" w:ascii="Times New Roman" w:hAnsi="Times New Roman" w:eastAsia="仿宋_GB2312" w:cs="Times New Roman"/>
                <w:sz w:val="24"/>
                <w:szCs w:val="24"/>
              </w:rPr>
            </w:pPr>
          </w:p>
        </w:tc>
        <w:tc>
          <w:tcPr>
            <w:tcW w:w="1049" w:type="dxa"/>
            <w:gridSpan w:val="3"/>
            <w:noWrap w:val="0"/>
            <w:vAlign w:val="center"/>
          </w:tcPr>
          <w:p>
            <w:pPr>
              <w:adjustRightInd w:val="0"/>
              <w:snapToGrid w:val="0"/>
              <w:spacing w:line="36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第二年</w:t>
            </w:r>
          </w:p>
        </w:tc>
        <w:tc>
          <w:tcPr>
            <w:tcW w:w="3325" w:type="dxa"/>
            <w:gridSpan w:val="3"/>
            <w:noWrap w:val="0"/>
            <w:vAlign w:val="center"/>
          </w:tcPr>
          <w:p>
            <w:pPr>
              <w:adjustRightInd w:val="0"/>
              <w:snapToGrid w:val="0"/>
              <w:spacing w:line="360" w:lineRule="auto"/>
              <w:ind w:firstLine="0" w:firstLineChars="0"/>
              <w:jc w:val="center"/>
              <w:rPr>
                <w:rFonts w:hint="default" w:ascii="Times New Roman" w:hAnsi="Times New Roman" w:eastAsia="仿宋_GB2312" w:cs="Times New Roman"/>
                <w:sz w:val="24"/>
                <w:szCs w:val="24"/>
              </w:rPr>
            </w:pPr>
          </w:p>
        </w:tc>
        <w:tc>
          <w:tcPr>
            <w:tcW w:w="2933" w:type="dxa"/>
            <w:gridSpan w:val="2"/>
            <w:noWrap w:val="0"/>
            <w:vAlign w:val="center"/>
          </w:tcPr>
          <w:p>
            <w:pPr>
              <w:adjustRightInd w:val="0"/>
              <w:snapToGrid w:val="0"/>
              <w:spacing w:line="360" w:lineRule="auto"/>
              <w:ind w:firstLine="0" w:firstLineChars="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54" w:hRule="atLeast"/>
          <w:jc w:val="center"/>
        </w:trPr>
        <w:tc>
          <w:tcPr>
            <w:tcW w:w="1536" w:type="dxa"/>
            <w:vMerge w:val="continue"/>
            <w:noWrap w:val="0"/>
            <w:vAlign w:val="center"/>
          </w:tcPr>
          <w:p>
            <w:pPr>
              <w:adjustRightInd w:val="0"/>
              <w:snapToGrid w:val="0"/>
              <w:spacing w:line="360" w:lineRule="auto"/>
              <w:ind w:firstLine="0" w:firstLineChars="0"/>
              <w:jc w:val="center"/>
              <w:rPr>
                <w:rFonts w:hint="default" w:ascii="Times New Roman" w:hAnsi="Times New Roman" w:eastAsia="仿宋_GB2312" w:cs="Times New Roman"/>
                <w:sz w:val="24"/>
                <w:szCs w:val="24"/>
              </w:rPr>
            </w:pPr>
          </w:p>
        </w:tc>
        <w:tc>
          <w:tcPr>
            <w:tcW w:w="1049" w:type="dxa"/>
            <w:gridSpan w:val="3"/>
            <w:noWrap w:val="0"/>
            <w:vAlign w:val="center"/>
          </w:tcPr>
          <w:p>
            <w:pPr>
              <w:adjustRightInd w:val="0"/>
              <w:snapToGrid w:val="0"/>
              <w:spacing w:line="36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第三年</w:t>
            </w:r>
          </w:p>
        </w:tc>
        <w:tc>
          <w:tcPr>
            <w:tcW w:w="3325" w:type="dxa"/>
            <w:gridSpan w:val="3"/>
            <w:noWrap w:val="0"/>
            <w:vAlign w:val="center"/>
          </w:tcPr>
          <w:p>
            <w:pPr>
              <w:adjustRightInd w:val="0"/>
              <w:snapToGrid w:val="0"/>
              <w:spacing w:line="360" w:lineRule="auto"/>
              <w:ind w:firstLine="0" w:firstLineChars="0"/>
              <w:jc w:val="center"/>
              <w:rPr>
                <w:rFonts w:hint="default" w:ascii="Times New Roman" w:hAnsi="Times New Roman" w:eastAsia="仿宋_GB2312" w:cs="Times New Roman"/>
                <w:sz w:val="24"/>
                <w:szCs w:val="24"/>
              </w:rPr>
            </w:pPr>
          </w:p>
        </w:tc>
        <w:tc>
          <w:tcPr>
            <w:tcW w:w="2933" w:type="dxa"/>
            <w:gridSpan w:val="2"/>
            <w:noWrap w:val="0"/>
            <w:vAlign w:val="center"/>
          </w:tcPr>
          <w:p>
            <w:pPr>
              <w:adjustRightInd w:val="0"/>
              <w:snapToGrid w:val="0"/>
              <w:spacing w:line="360" w:lineRule="auto"/>
              <w:ind w:firstLine="0" w:firstLineChars="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052" w:hRule="atLeast"/>
          <w:jc w:val="center"/>
        </w:trPr>
        <w:tc>
          <w:tcPr>
            <w:tcW w:w="1822" w:type="dxa"/>
            <w:gridSpan w:val="2"/>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pacing w:val="-10"/>
                <w:sz w:val="24"/>
                <w:szCs w:val="24"/>
                <w:lang w:eastAsia="zh-CN"/>
              </w:rPr>
            </w:pPr>
            <w:r>
              <w:rPr>
                <w:rFonts w:hint="default" w:ascii="Times New Roman" w:hAnsi="Times New Roman" w:eastAsia="仿宋_GB2312" w:cs="Times New Roman"/>
                <w:spacing w:val="-10"/>
                <w:sz w:val="24"/>
                <w:szCs w:val="24"/>
                <w:lang w:eastAsia="zh-CN"/>
              </w:rPr>
              <w:t>企业简介（</w:t>
            </w:r>
            <w:r>
              <w:rPr>
                <w:rFonts w:hint="default" w:ascii="Times New Roman" w:hAnsi="Times New Roman" w:eastAsia="仿宋_GB2312" w:cs="Times New Roman"/>
                <w:spacing w:val="-10"/>
                <w:sz w:val="24"/>
                <w:szCs w:val="24"/>
                <w:lang w:val="en-US" w:eastAsia="zh-CN"/>
              </w:rPr>
              <w:t>500字以内</w:t>
            </w:r>
            <w:r>
              <w:rPr>
                <w:rFonts w:hint="default" w:ascii="Times New Roman" w:hAnsi="Times New Roman" w:eastAsia="仿宋_GB2312" w:cs="Times New Roman"/>
                <w:spacing w:val="-10"/>
                <w:sz w:val="24"/>
                <w:szCs w:val="24"/>
                <w:lang w:eastAsia="zh-CN"/>
              </w:rPr>
              <w:t>）</w:t>
            </w:r>
          </w:p>
        </w:tc>
        <w:tc>
          <w:tcPr>
            <w:tcW w:w="7021" w:type="dxa"/>
            <w:gridSpan w:val="7"/>
            <w:noWrap w:val="0"/>
            <w:vAlign w:val="center"/>
          </w:tcPr>
          <w:p>
            <w:pPr>
              <w:adjustRightInd w:val="0"/>
              <w:snapToGrid w:val="0"/>
              <w:spacing w:line="360" w:lineRule="auto"/>
              <w:ind w:firstLine="0" w:firstLineChars="0"/>
              <w:jc w:val="center"/>
              <w:rPr>
                <w:rFonts w:hint="default" w:ascii="Times New Roman" w:hAnsi="Times New Roman" w:eastAsia="仿宋_GB2312" w:cs="Times New Roman"/>
                <w:bCs/>
                <w:sz w:val="24"/>
                <w:szCs w:val="24"/>
              </w:rPr>
            </w:pPr>
          </w:p>
        </w:tc>
      </w:tr>
    </w:tbl>
    <w:p>
      <w:pPr>
        <w:tabs>
          <w:tab w:val="left" w:pos="1116"/>
        </w:tabs>
        <w:bidi w:val="0"/>
        <w:rPr>
          <w:rFonts w:hint="eastAsia" w:ascii="Times New Roman" w:hAnsi="Times New Roman" w:eastAsia="方正黑体_GBK" w:cs="Times New Roman"/>
          <w:snapToGrid/>
          <w:color w:val="000000"/>
          <w:sz w:val="32"/>
          <w:szCs w:val="32"/>
          <w:lang w:eastAsia="zh-CN"/>
        </w:rPr>
      </w:pPr>
    </w:p>
    <w:p>
      <w:pPr>
        <w:tabs>
          <w:tab w:val="left" w:pos="1116"/>
        </w:tabs>
        <w:bidi w:val="0"/>
        <w:rPr>
          <w:rFonts w:hint="eastAsia" w:ascii="Times New Roman" w:hAnsi="Times New Roman" w:eastAsia="方正黑体_GBK" w:cs="Times New Roman"/>
          <w:snapToGrid/>
          <w:color w:val="000000"/>
          <w:sz w:val="32"/>
          <w:szCs w:val="32"/>
          <w:lang w:val="en-US" w:eastAsia="zh-CN"/>
        </w:rPr>
      </w:pPr>
      <w:r>
        <w:rPr>
          <w:rFonts w:hint="eastAsia" w:ascii="Times New Roman" w:hAnsi="Times New Roman" w:eastAsia="方正黑体_GBK" w:cs="Times New Roman"/>
          <w:snapToGrid/>
          <w:color w:val="000000"/>
          <w:sz w:val="32"/>
          <w:szCs w:val="32"/>
          <w:lang w:eastAsia="zh-CN"/>
        </w:rPr>
        <w:t>附件</w:t>
      </w:r>
      <w:r>
        <w:rPr>
          <w:rFonts w:hint="eastAsia" w:ascii="Times New Roman" w:hAnsi="Times New Roman" w:eastAsia="方正黑体_GBK" w:cs="Times New Roman"/>
          <w:snapToGrid/>
          <w:color w:val="000000"/>
          <w:sz w:val="32"/>
          <w:szCs w:val="32"/>
          <w:lang w:val="en-US" w:eastAsia="zh-CN"/>
        </w:rPr>
        <w:t>2</w:t>
      </w:r>
    </w:p>
    <w:p>
      <w:pPr>
        <w:tabs>
          <w:tab w:val="left" w:pos="1116"/>
        </w:tabs>
        <w:bidi w:val="0"/>
        <w:rPr>
          <w:rFonts w:hint="eastAsia" w:ascii="Times New Roman" w:hAnsi="Times New Roman" w:eastAsia="方正黑体_GBK" w:cs="Times New Roman"/>
          <w:snapToGrid/>
          <w:color w:val="000000"/>
          <w:sz w:val="32"/>
          <w:szCs w:val="32"/>
          <w:lang w:val="en-US" w:eastAsia="zh-CN"/>
        </w:rPr>
      </w:pPr>
    </w:p>
    <w:p>
      <w:pPr>
        <w:keepNext w:val="0"/>
        <w:keepLines w:val="0"/>
        <w:pageBreakBefore w:val="0"/>
        <w:tabs>
          <w:tab w:val="left" w:pos="1116"/>
        </w:tabs>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napToGrid/>
          <w:color w:val="000000"/>
          <w:sz w:val="44"/>
          <w:szCs w:val="44"/>
          <w:lang w:val="en-US" w:eastAsia="zh-CN"/>
        </w:rPr>
      </w:pPr>
      <w:r>
        <w:rPr>
          <w:rFonts w:hint="eastAsia" w:ascii="方正小标宋_GBK" w:hAnsi="方正小标宋_GBK" w:eastAsia="方正小标宋_GBK" w:cs="方正小标宋_GBK"/>
          <w:snapToGrid/>
          <w:color w:val="000000"/>
          <w:sz w:val="44"/>
          <w:szCs w:val="44"/>
          <w:lang w:val="en-US" w:eastAsia="zh-CN"/>
        </w:rPr>
        <w:t>高新技术企业主要扶持政策（节选）</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 xml:space="preserve"> 1.减按15%的税率征收企业所得税</w:t>
      </w:r>
      <w:r>
        <w:rPr>
          <w:rFonts w:hint="eastAsia" w:ascii="Times New Roman" w:hAnsi="Times New Roman" w:eastAsia="方正仿宋_GBK" w:cs="Times New Roman"/>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eastAsia"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 xml:space="preserve"> 2.首次认定的高新技术企业，从认定次年起，连续三年按照企业所得税地方留成增量部分50%的额度（最高不超过300万）予以研发专项经费补助</w:t>
      </w:r>
      <w:r>
        <w:rPr>
          <w:rFonts w:hint="eastAsia" w:ascii="Times New Roman" w:hAnsi="Times New Roman" w:eastAsia="方正仿宋_GBK" w:cs="Times New Roman"/>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lang w:val="en-US" w:eastAsia="zh-CN"/>
        </w:rPr>
        <w:t>.免缴科研与生产建设用房城市建设配套费</w:t>
      </w:r>
      <w:r>
        <w:rPr>
          <w:rFonts w:hint="eastAsia" w:ascii="Times New Roman" w:hAnsi="Times New Roman" w:eastAsia="方正仿宋_GBK" w:cs="Times New Roman"/>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lang w:val="en-US" w:eastAsia="zh-CN"/>
        </w:rPr>
        <w:t>.首次认定</w:t>
      </w:r>
      <w:r>
        <w:rPr>
          <w:rFonts w:hint="eastAsia" w:ascii="Times New Roman" w:hAnsi="Times New Roman" w:eastAsia="方正仿宋_GBK" w:cs="Times New Roman"/>
          <w:color w:val="000000"/>
          <w:kern w:val="0"/>
          <w:sz w:val="32"/>
          <w:szCs w:val="32"/>
          <w:lang w:val="en-US" w:eastAsia="zh-CN"/>
        </w:rPr>
        <w:t>为高新技术企业的</w:t>
      </w:r>
      <w:r>
        <w:rPr>
          <w:rFonts w:hint="default" w:ascii="Times New Roman" w:hAnsi="Times New Roman" w:eastAsia="方正仿宋_GBK" w:cs="Times New Roman"/>
          <w:color w:val="000000"/>
          <w:kern w:val="0"/>
          <w:sz w:val="32"/>
          <w:szCs w:val="32"/>
          <w:lang w:val="en-US" w:eastAsia="zh-CN"/>
        </w:rPr>
        <w:t>，市、区</w:t>
      </w:r>
      <w:r>
        <w:rPr>
          <w:rFonts w:hint="eastAsia" w:ascii="Times New Roman" w:hAnsi="Times New Roman" w:eastAsia="方正仿宋_GBK" w:cs="Times New Roman"/>
          <w:color w:val="000000"/>
          <w:kern w:val="0"/>
          <w:sz w:val="32"/>
          <w:szCs w:val="32"/>
          <w:lang w:val="en-US" w:eastAsia="zh-CN"/>
        </w:rPr>
        <w:t>科技局各</w:t>
      </w:r>
      <w:r>
        <w:rPr>
          <w:rFonts w:hint="default" w:ascii="Times New Roman" w:hAnsi="Times New Roman" w:eastAsia="方正仿宋_GBK" w:cs="Times New Roman"/>
          <w:color w:val="000000"/>
          <w:kern w:val="0"/>
          <w:sz w:val="32"/>
          <w:szCs w:val="32"/>
          <w:lang w:val="en-US" w:eastAsia="zh-CN"/>
        </w:rPr>
        <w:t>给予</w:t>
      </w:r>
      <w:r>
        <w:rPr>
          <w:rFonts w:hint="eastAsia" w:ascii="Times New Roman" w:hAnsi="Times New Roman" w:eastAsia="方正仿宋_GBK" w:cs="Times New Roman"/>
          <w:color w:val="000000"/>
          <w:kern w:val="0"/>
          <w:sz w:val="32"/>
          <w:szCs w:val="32"/>
          <w:lang w:val="en-US" w:eastAsia="zh-CN"/>
        </w:rPr>
        <w:t>20万元的一次性补助，再</w:t>
      </w:r>
      <w:bookmarkStart w:id="0" w:name="_GoBack"/>
      <w:bookmarkEnd w:id="0"/>
      <w:r>
        <w:rPr>
          <w:rFonts w:hint="eastAsia" w:ascii="Times New Roman" w:hAnsi="Times New Roman" w:eastAsia="方正仿宋_GBK" w:cs="Times New Roman"/>
          <w:color w:val="000000"/>
          <w:kern w:val="0"/>
          <w:sz w:val="32"/>
          <w:szCs w:val="32"/>
          <w:lang w:val="en-US" w:eastAsia="zh-CN"/>
        </w:rPr>
        <w:t>次认定为高新技术企业的，区科技局给予10万元的一次性补助。</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spacing w:line="594" w:lineRule="exact"/>
        <w:ind w:left="0" w:leftChars="0" w:firstLine="0" w:firstLineChars="0"/>
        <w:rPr>
          <w:rFonts w:hint="default" w:ascii="Times New Roman" w:hAnsi="Times New Roman" w:cs="Times New Roman"/>
          <w:sz w:val="32"/>
          <w:szCs w:val="32"/>
        </w:rPr>
      </w:pPr>
    </w:p>
    <w:p>
      <w:pPr>
        <w:spacing w:line="594" w:lineRule="exact"/>
        <w:ind w:left="0" w:leftChars="0" w:firstLine="0" w:firstLineChars="0"/>
        <w:rPr>
          <w:rFonts w:hint="default" w:ascii="Times New Roman" w:hAnsi="Times New Roman" w:cs="Times New Roman"/>
          <w:sz w:val="32"/>
          <w:szCs w:val="32"/>
        </w:rPr>
      </w:pPr>
    </w:p>
    <w:p>
      <w:pPr>
        <w:spacing w:line="594" w:lineRule="exact"/>
        <w:ind w:left="0" w:leftChars="0" w:firstLine="0" w:firstLineChars="0"/>
        <w:rPr>
          <w:rFonts w:hint="default" w:ascii="Times New Roman" w:hAnsi="Times New Roman" w:cs="Times New Roman"/>
          <w:sz w:val="32"/>
          <w:szCs w:val="32"/>
        </w:rPr>
      </w:pPr>
    </w:p>
    <w:p>
      <w:pPr>
        <w:spacing w:line="594" w:lineRule="exact"/>
        <w:ind w:left="0" w:leftChars="0" w:firstLine="0" w:firstLineChars="0"/>
        <w:rPr>
          <w:rFonts w:hint="default" w:ascii="Times New Roman" w:hAnsi="Times New Roman" w:cs="Times New Roman"/>
          <w:sz w:val="32"/>
          <w:szCs w:val="32"/>
        </w:rPr>
      </w:pPr>
    </w:p>
    <w:p>
      <w:pPr>
        <w:spacing w:line="594" w:lineRule="exact"/>
        <w:ind w:left="0" w:leftChars="0" w:firstLine="0" w:firstLineChars="0"/>
        <w:rPr>
          <w:rFonts w:hint="default" w:ascii="Times New Roman" w:hAnsi="Times New Roman" w:eastAsia="方正仿宋_GBK" w:cs="Times New Roman"/>
          <w:color w:val="000000"/>
          <w:kern w:val="0"/>
          <w:sz w:val="32"/>
          <w:szCs w:val="32"/>
          <w:lang w:val="en-US" w:eastAsia="zh-CN"/>
        </w:rPr>
      </w:pP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color w:val="000000"/>
          <w:kern w:val="0"/>
          <w:sz w:val="32"/>
          <w:szCs w:val="32"/>
          <w:lang w:val="en-US" w:eastAsia="zh-CN"/>
        </w:rPr>
        <w:t>重庆市铜梁区科学技术</w:t>
      </w:r>
      <w:r>
        <w:rPr>
          <w:rFonts w:hint="eastAsia" w:ascii="Times New Roman" w:hAnsi="Times New Roman" w:eastAsia="方正仿宋_GBK" w:cs="Times New Roman"/>
          <w:color w:val="000000"/>
          <w:kern w:val="0"/>
          <w:sz w:val="32"/>
          <w:szCs w:val="32"/>
          <w:lang w:val="en-US" w:eastAsia="zh-CN"/>
        </w:rPr>
        <w:t>局</w:t>
      </w:r>
      <w:r>
        <w:rPr>
          <w:rFonts w:hint="default" w:ascii="Times New Roman" w:hAnsi="Times New Roman" w:eastAsia="方正仿宋_GBK" w:cs="Times New Roman"/>
          <w:color w:val="000000"/>
          <w:kern w:val="0"/>
          <w:sz w:val="32"/>
          <w:szCs w:val="32"/>
          <w:lang w:val="en-US" w:eastAsia="zh-CN"/>
        </w:rPr>
        <w:t>办公室   201</w:t>
      </w:r>
      <w:r>
        <w:rPr>
          <w:rFonts w:hint="eastAsia" w:ascii="Times New Roman" w:hAnsi="Times New Roman" w:eastAsia="方正仿宋_GBK" w:cs="Times New Roman"/>
          <w:color w:val="000000"/>
          <w:kern w:val="0"/>
          <w:sz w:val="32"/>
          <w:szCs w:val="32"/>
          <w:lang w:val="en-US" w:eastAsia="zh-CN"/>
        </w:rPr>
        <w:t>9</w:t>
      </w:r>
      <w:r>
        <w:rPr>
          <w:rFonts w:hint="default" w:ascii="Times New Roman" w:hAnsi="Times New Roman" w:eastAsia="方正仿宋_GBK" w:cs="Times New Roman"/>
          <w:color w:val="000000"/>
          <w:kern w:val="0"/>
          <w:sz w:val="32"/>
          <w:szCs w:val="32"/>
          <w:lang w:val="en-US" w:eastAsia="zh-CN"/>
        </w:rPr>
        <w:t>年</w:t>
      </w:r>
      <w:r>
        <w:rPr>
          <w:rFonts w:hint="eastAsia" w:ascii="Times New Roman" w:hAnsi="Times New Roman" w:eastAsia="方正仿宋_GBK" w:cs="Times New Roman"/>
          <w:color w:val="000000"/>
          <w:kern w:val="0"/>
          <w:sz w:val="32"/>
          <w:szCs w:val="32"/>
          <w:lang w:val="en-US" w:eastAsia="zh-CN"/>
        </w:rPr>
        <w:t>10</w:t>
      </w:r>
      <w:r>
        <w:rPr>
          <w:rFonts w:hint="default" w:ascii="Times New Roman" w:hAnsi="Times New Roman" w:eastAsia="方正仿宋_GBK" w:cs="Times New Roman"/>
          <w:color w:val="000000"/>
          <w:kern w:val="0"/>
          <w:sz w:val="32"/>
          <w:szCs w:val="32"/>
          <w:lang w:val="en-US" w:eastAsia="zh-CN"/>
        </w:rPr>
        <w:t>月</w:t>
      </w:r>
      <w:r>
        <w:rPr>
          <w:rFonts w:hint="eastAsia" w:ascii="Times New Roman" w:hAnsi="Times New Roman" w:eastAsia="方正仿宋_GBK" w:cs="Times New Roman"/>
          <w:color w:val="000000"/>
          <w:kern w:val="0"/>
          <w:sz w:val="32"/>
          <w:szCs w:val="32"/>
          <w:lang w:val="en-US" w:eastAsia="zh-CN"/>
        </w:rPr>
        <w:t>12</w:t>
      </w:r>
      <w:r>
        <w:rPr>
          <w:rFonts w:hint="default" w:ascii="Times New Roman" w:hAnsi="Times New Roman" w:eastAsia="方正仿宋_GBK" w:cs="Times New Roman"/>
          <w:color w:val="000000"/>
          <w:kern w:val="0"/>
          <w:sz w:val="32"/>
          <w:szCs w:val="32"/>
          <w:lang w:val="en-US" w:eastAsia="zh-CN"/>
        </w:rPr>
        <w:t>日印发</w:t>
      </w:r>
      <w:r>
        <w:rPr>
          <w:rFonts w:hint="default" w:ascii="Times New Roman" w:hAnsi="Times New Roman" w:eastAsia="方正仿宋_GBK" w:cs="Times New Roman"/>
          <w:color w:val="000000"/>
          <w:kern w:val="0"/>
          <w:sz w:val="32"/>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1270</wp:posOffset>
                </wp:positionV>
                <wp:extent cx="5615940"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56159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5pt;margin-top:0.1pt;height:0pt;width:442.2pt;z-index:251659264;mso-width-relative:page;mso-height-relative:page;" o:connectortype="straight" filled="f" stroked="t" coordsize="21600,21600" o:gfxdata="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azFzdMAAAADAQAADwAA&#10;AAAAAAABACAAAAAiAAAAZHJzL2Rvd25yZXYueG1sUEsBAhQAFAAAAAgAh07iQD1mQobiAQAAngMA&#10;AA4AAAAAAAAAAQAgAAAAIgEAAGRycy9lMm9Eb2MueG1sUEsFBgAAAAAGAAYAWQEAAHYFAAAAAA==&#10;">
                <v:fill on="f" focussize="0,0"/>
                <v:stroke color="#000000" joinstyle="round"/>
                <v:imagedata o:title=""/>
                <o:lock v:ext="edit" aspectratio="f"/>
              </v:shape>
            </w:pict>
          </mc:Fallback>
        </mc:AlternateContent>
      </w:r>
      <w:r>
        <w:rPr>
          <w:rFonts w:hint="default" w:ascii="Times New Roman" w:hAnsi="Times New Roman" w:eastAsia="方正仿宋_GBK" w:cs="Times New Roman"/>
          <w:color w:val="000000"/>
          <w:kern w:val="0"/>
          <w:sz w:val="32"/>
          <w:szCs w:val="32"/>
          <w:lang w:val="en-US" w:eastAsia="zh-CN"/>
        </w:rPr>
        <mc:AlternateContent>
          <mc:Choice Requires="wps">
            <w:drawing>
              <wp:anchor distT="0" distB="0" distL="114300" distR="114300" simplePos="0" relativeHeight="251658240" behindDoc="0" locked="0" layoutInCell="1" allowOverlap="1">
                <wp:simplePos x="0" y="0"/>
                <wp:positionH relativeFrom="column">
                  <wp:posOffset>53975</wp:posOffset>
                </wp:positionH>
                <wp:positionV relativeFrom="paragraph">
                  <wp:posOffset>412115</wp:posOffset>
                </wp:positionV>
                <wp:extent cx="561594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56159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5pt;margin-top:32.45pt;height:0pt;width:442.2pt;z-index:251658240;mso-width-relative:page;mso-height-relative:page;" o:connectortype="straight" filled="f" stroked="t" coordsize="21600,21600" o:gfxdata="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nM8v/1wAAAAcB&#10;AAAPAAAAAAAAAAEAIAAAACIAAABkcnMvZG93bnJldi54bWxQSwECFAAUAAAACACHTuJA0FnW8eMB&#10;AACeAwAADgAAAAAAAAABACAAAAAmAQAAZHJzL2Uyb0RvYy54bWxQSwUGAAAAAAYABgBZAQAAewUA&#10;AAAA&#10;">
                <v:fill on="f" focussize="0,0"/>
                <v:stroke color="#000000" joinstyle="round"/>
                <v:imagedata o:title=""/>
                <o:lock v:ext="edit" aspectratio="f"/>
              </v:shape>
            </w:pict>
          </mc:Fallback>
        </mc:AlternateContent>
      </w: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jc w:val="right"/>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uXW5UtAAAAAFAQAADwAAAAAAAAABACAA&#10;AAAiAAAAZHJzL2Rvd25yZXYueG1sUEsBAhQAFAAAAAgAh07iQBe91TijAQAAPgMAAA4AAAAAAAAA&#10;AQAgAAAAHwEAAGRycy9lMm9Eb2MueG1sUEsFBgAAAAAGAAYAWQEAADQFAAAAAA==&#10;">
              <v:fill on="f" focussize="0,0"/>
              <v:stroke on="f"/>
              <v:imagedata o:title=""/>
              <o:lock v:ext="edit" aspectratio="f"/>
              <v:textbox inset="0mm,0mm,0mm,0mm" style="mso-fit-shape-to-text:t;">
                <w:txbxContent>
                  <w:p>
                    <w:pPr>
                      <w:snapToGrid w:val="0"/>
                      <w:jc w:val="right"/>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l1uVLQAAAABQEAAA8AAAAAAAAAAQAg&#10;AAAAIgAAAGRycy9kb3ducmV2LnhtbFBLAQIUABQAAAAIAIdO4kCOAd7YpAEAAD4DAAAOAAAAAAAA&#10;AAEAIAAAAB8BAABkcnMvZTJvRG9jLnhtbFBLBQYAAAAABgAGAFkBAAA1BQAAAAA=&#10;">
              <v:fill on="f" focussize="0,0"/>
              <v:stroke on="f"/>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6249"/>
    <w:multiLevelType w:val="singleLevel"/>
    <w:tmpl w:val="11086249"/>
    <w:lvl w:ilvl="0" w:tentative="0">
      <w:start w:val="2"/>
      <w:numFmt w:val="chineseCounting"/>
      <w:suff w:val="nothing"/>
      <w:lvlText w:val="（%1）"/>
      <w:lvlJc w:val="left"/>
      <w:rPr>
        <w:rFonts w:hint="eastAsia"/>
      </w:rPr>
    </w:lvl>
  </w:abstractNum>
  <w:abstractNum w:abstractNumId="1">
    <w:nsid w:val="77F2BA9C"/>
    <w:multiLevelType w:val="singleLevel"/>
    <w:tmpl w:val="77F2BA9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A4B02"/>
    <w:rsid w:val="009E3151"/>
    <w:rsid w:val="00E429F3"/>
    <w:rsid w:val="013938F1"/>
    <w:rsid w:val="014D7299"/>
    <w:rsid w:val="0151341B"/>
    <w:rsid w:val="01922D80"/>
    <w:rsid w:val="01B211B8"/>
    <w:rsid w:val="01C31753"/>
    <w:rsid w:val="01E1755D"/>
    <w:rsid w:val="02345862"/>
    <w:rsid w:val="02AC5572"/>
    <w:rsid w:val="02ED5AFA"/>
    <w:rsid w:val="032C31DD"/>
    <w:rsid w:val="035656C3"/>
    <w:rsid w:val="03CD12FC"/>
    <w:rsid w:val="03E70F23"/>
    <w:rsid w:val="047014D0"/>
    <w:rsid w:val="04CA05D7"/>
    <w:rsid w:val="05040EBD"/>
    <w:rsid w:val="051F61C8"/>
    <w:rsid w:val="05BB1EDA"/>
    <w:rsid w:val="060B336A"/>
    <w:rsid w:val="06A63E6A"/>
    <w:rsid w:val="06ED6C61"/>
    <w:rsid w:val="07C37EDA"/>
    <w:rsid w:val="08013F44"/>
    <w:rsid w:val="081E4F6D"/>
    <w:rsid w:val="0855712F"/>
    <w:rsid w:val="08AF4FEB"/>
    <w:rsid w:val="08EB0FB6"/>
    <w:rsid w:val="091445BD"/>
    <w:rsid w:val="09221E8F"/>
    <w:rsid w:val="09587E3A"/>
    <w:rsid w:val="095A2AC0"/>
    <w:rsid w:val="099C5DD3"/>
    <w:rsid w:val="09D93D79"/>
    <w:rsid w:val="09EC1BD3"/>
    <w:rsid w:val="0A3E02AC"/>
    <w:rsid w:val="0AB827DA"/>
    <w:rsid w:val="0B056AA5"/>
    <w:rsid w:val="0B1A7977"/>
    <w:rsid w:val="0B2E4198"/>
    <w:rsid w:val="0B5A5039"/>
    <w:rsid w:val="0BB34A02"/>
    <w:rsid w:val="0BD6031B"/>
    <w:rsid w:val="0BF24D58"/>
    <w:rsid w:val="0D8D7268"/>
    <w:rsid w:val="0E2E088D"/>
    <w:rsid w:val="0E2E44B4"/>
    <w:rsid w:val="0E563228"/>
    <w:rsid w:val="0E612BA3"/>
    <w:rsid w:val="0ECF2400"/>
    <w:rsid w:val="0F823DF6"/>
    <w:rsid w:val="0F91783D"/>
    <w:rsid w:val="100A4F79"/>
    <w:rsid w:val="102947B1"/>
    <w:rsid w:val="11463DC8"/>
    <w:rsid w:val="114A1410"/>
    <w:rsid w:val="11814936"/>
    <w:rsid w:val="11894DBE"/>
    <w:rsid w:val="11F64D48"/>
    <w:rsid w:val="12A41DF4"/>
    <w:rsid w:val="12DC0585"/>
    <w:rsid w:val="1357248C"/>
    <w:rsid w:val="13BE6641"/>
    <w:rsid w:val="149B261A"/>
    <w:rsid w:val="14C2602B"/>
    <w:rsid w:val="14FC1BF7"/>
    <w:rsid w:val="15AC5537"/>
    <w:rsid w:val="163D0127"/>
    <w:rsid w:val="164B4352"/>
    <w:rsid w:val="16DE7D24"/>
    <w:rsid w:val="171D5B8A"/>
    <w:rsid w:val="176C034F"/>
    <w:rsid w:val="17BF1CCA"/>
    <w:rsid w:val="18CC3D21"/>
    <w:rsid w:val="18F26D32"/>
    <w:rsid w:val="197D4582"/>
    <w:rsid w:val="19A474E7"/>
    <w:rsid w:val="1A2B117C"/>
    <w:rsid w:val="1A3F00FB"/>
    <w:rsid w:val="1A493E58"/>
    <w:rsid w:val="1B7B1470"/>
    <w:rsid w:val="1B7D2EAE"/>
    <w:rsid w:val="1B8350E0"/>
    <w:rsid w:val="1BDC6839"/>
    <w:rsid w:val="1C4C3E08"/>
    <w:rsid w:val="1C6A523D"/>
    <w:rsid w:val="1CA25435"/>
    <w:rsid w:val="1E053C1D"/>
    <w:rsid w:val="1F1E2A3A"/>
    <w:rsid w:val="1F8041A6"/>
    <w:rsid w:val="201A6589"/>
    <w:rsid w:val="210600F3"/>
    <w:rsid w:val="211A0C2F"/>
    <w:rsid w:val="2156518A"/>
    <w:rsid w:val="22156A6C"/>
    <w:rsid w:val="224D29A4"/>
    <w:rsid w:val="227C4B33"/>
    <w:rsid w:val="22B01C3A"/>
    <w:rsid w:val="22C274D8"/>
    <w:rsid w:val="22EE4100"/>
    <w:rsid w:val="231022AC"/>
    <w:rsid w:val="237F7042"/>
    <w:rsid w:val="23FB5F08"/>
    <w:rsid w:val="242976E6"/>
    <w:rsid w:val="24C662A9"/>
    <w:rsid w:val="252877E5"/>
    <w:rsid w:val="25580AB1"/>
    <w:rsid w:val="25707C4B"/>
    <w:rsid w:val="2635405E"/>
    <w:rsid w:val="26A75443"/>
    <w:rsid w:val="26A92EC7"/>
    <w:rsid w:val="26C64ACD"/>
    <w:rsid w:val="271A788C"/>
    <w:rsid w:val="27531A64"/>
    <w:rsid w:val="27BD62FA"/>
    <w:rsid w:val="295B4069"/>
    <w:rsid w:val="29B7328C"/>
    <w:rsid w:val="2A0E1795"/>
    <w:rsid w:val="2A5E2357"/>
    <w:rsid w:val="2A795BCC"/>
    <w:rsid w:val="2B2B4789"/>
    <w:rsid w:val="2B414001"/>
    <w:rsid w:val="2B8E2C0F"/>
    <w:rsid w:val="2BA24A8E"/>
    <w:rsid w:val="2D4A1E6D"/>
    <w:rsid w:val="2DDE76B0"/>
    <w:rsid w:val="2E322448"/>
    <w:rsid w:val="2E490166"/>
    <w:rsid w:val="2E7C4FCD"/>
    <w:rsid w:val="2E837A87"/>
    <w:rsid w:val="2ED376FB"/>
    <w:rsid w:val="2EE74332"/>
    <w:rsid w:val="2F353857"/>
    <w:rsid w:val="2F707F72"/>
    <w:rsid w:val="2FC724CC"/>
    <w:rsid w:val="2FE975DB"/>
    <w:rsid w:val="303A1344"/>
    <w:rsid w:val="305D3C43"/>
    <w:rsid w:val="307F4334"/>
    <w:rsid w:val="308F507E"/>
    <w:rsid w:val="30B01BFA"/>
    <w:rsid w:val="316D741E"/>
    <w:rsid w:val="31C0658D"/>
    <w:rsid w:val="31C5531C"/>
    <w:rsid w:val="329270FE"/>
    <w:rsid w:val="32B43BAF"/>
    <w:rsid w:val="32F35266"/>
    <w:rsid w:val="33142848"/>
    <w:rsid w:val="34443AE9"/>
    <w:rsid w:val="34650C0F"/>
    <w:rsid w:val="346604E4"/>
    <w:rsid w:val="34762313"/>
    <w:rsid w:val="34E95EFA"/>
    <w:rsid w:val="350B2A87"/>
    <w:rsid w:val="353606D0"/>
    <w:rsid w:val="35503E42"/>
    <w:rsid w:val="35766384"/>
    <w:rsid w:val="35D56496"/>
    <w:rsid w:val="35DB46DA"/>
    <w:rsid w:val="36083EF1"/>
    <w:rsid w:val="36306107"/>
    <w:rsid w:val="363D1110"/>
    <w:rsid w:val="36502844"/>
    <w:rsid w:val="37784810"/>
    <w:rsid w:val="37844AEE"/>
    <w:rsid w:val="37B7622A"/>
    <w:rsid w:val="38071A9E"/>
    <w:rsid w:val="38503AF3"/>
    <w:rsid w:val="391A5A22"/>
    <w:rsid w:val="395961EA"/>
    <w:rsid w:val="3A545320"/>
    <w:rsid w:val="3A54603B"/>
    <w:rsid w:val="3AB62125"/>
    <w:rsid w:val="3B911EF3"/>
    <w:rsid w:val="3BCE0CBC"/>
    <w:rsid w:val="3BEC4F21"/>
    <w:rsid w:val="3C02073C"/>
    <w:rsid w:val="3D130377"/>
    <w:rsid w:val="3D3711B5"/>
    <w:rsid w:val="3D474BA2"/>
    <w:rsid w:val="3D985BAD"/>
    <w:rsid w:val="3DB0221D"/>
    <w:rsid w:val="3DB13A6C"/>
    <w:rsid w:val="3DD66026"/>
    <w:rsid w:val="3E0200EB"/>
    <w:rsid w:val="3E401576"/>
    <w:rsid w:val="3E532EA8"/>
    <w:rsid w:val="3E754433"/>
    <w:rsid w:val="3E895E53"/>
    <w:rsid w:val="3E8C2535"/>
    <w:rsid w:val="3ED1113A"/>
    <w:rsid w:val="3EE400E3"/>
    <w:rsid w:val="3FB5604F"/>
    <w:rsid w:val="407F2C8E"/>
    <w:rsid w:val="40C1612A"/>
    <w:rsid w:val="40F30894"/>
    <w:rsid w:val="414D3F2C"/>
    <w:rsid w:val="417C6CE9"/>
    <w:rsid w:val="41DD3B80"/>
    <w:rsid w:val="41F12D18"/>
    <w:rsid w:val="421130E4"/>
    <w:rsid w:val="42454374"/>
    <w:rsid w:val="424C17B2"/>
    <w:rsid w:val="42D810D3"/>
    <w:rsid w:val="43124E8A"/>
    <w:rsid w:val="43456D68"/>
    <w:rsid w:val="438B1CFD"/>
    <w:rsid w:val="449E3329"/>
    <w:rsid w:val="44E05A50"/>
    <w:rsid w:val="45022543"/>
    <w:rsid w:val="454A0412"/>
    <w:rsid w:val="45F915E8"/>
    <w:rsid w:val="460E0C14"/>
    <w:rsid w:val="46247B21"/>
    <w:rsid w:val="46745B46"/>
    <w:rsid w:val="46BE5471"/>
    <w:rsid w:val="46C61F33"/>
    <w:rsid w:val="47581354"/>
    <w:rsid w:val="48903C95"/>
    <w:rsid w:val="48C65527"/>
    <w:rsid w:val="490D4654"/>
    <w:rsid w:val="494711B1"/>
    <w:rsid w:val="495B1D29"/>
    <w:rsid w:val="4976434F"/>
    <w:rsid w:val="4A087821"/>
    <w:rsid w:val="4AF97A66"/>
    <w:rsid w:val="4B7C2225"/>
    <w:rsid w:val="4C086BF4"/>
    <w:rsid w:val="4CEC0E8D"/>
    <w:rsid w:val="4D0C334F"/>
    <w:rsid w:val="4D1D2680"/>
    <w:rsid w:val="4D2370C5"/>
    <w:rsid w:val="4D372DF1"/>
    <w:rsid w:val="4D4E55C7"/>
    <w:rsid w:val="4D78418F"/>
    <w:rsid w:val="4D9B1147"/>
    <w:rsid w:val="4E240CF1"/>
    <w:rsid w:val="4E397CC8"/>
    <w:rsid w:val="4E8D79E7"/>
    <w:rsid w:val="4E977BD6"/>
    <w:rsid w:val="4EDF643D"/>
    <w:rsid w:val="50930D42"/>
    <w:rsid w:val="50B20EA9"/>
    <w:rsid w:val="50DC00EF"/>
    <w:rsid w:val="51154130"/>
    <w:rsid w:val="512B476C"/>
    <w:rsid w:val="51E13BAB"/>
    <w:rsid w:val="523F39D4"/>
    <w:rsid w:val="527479C4"/>
    <w:rsid w:val="53C67FAE"/>
    <w:rsid w:val="53CD2E70"/>
    <w:rsid w:val="53E30FD5"/>
    <w:rsid w:val="543E39EF"/>
    <w:rsid w:val="544C7FF0"/>
    <w:rsid w:val="5459291A"/>
    <w:rsid w:val="54823479"/>
    <w:rsid w:val="54935D71"/>
    <w:rsid w:val="54CA151F"/>
    <w:rsid w:val="550A180E"/>
    <w:rsid w:val="55AF2251"/>
    <w:rsid w:val="560120E9"/>
    <w:rsid w:val="56576895"/>
    <w:rsid w:val="5683056C"/>
    <w:rsid w:val="574022F6"/>
    <w:rsid w:val="57BC07EB"/>
    <w:rsid w:val="57D86EA2"/>
    <w:rsid w:val="58211303"/>
    <w:rsid w:val="58434035"/>
    <w:rsid w:val="58577811"/>
    <w:rsid w:val="586F160C"/>
    <w:rsid w:val="58F71FF3"/>
    <w:rsid w:val="593C18C1"/>
    <w:rsid w:val="593F7B9D"/>
    <w:rsid w:val="59497DAC"/>
    <w:rsid w:val="59E16C03"/>
    <w:rsid w:val="59EE59CC"/>
    <w:rsid w:val="5A192DB4"/>
    <w:rsid w:val="5A4A28AF"/>
    <w:rsid w:val="5AA220A5"/>
    <w:rsid w:val="5AD011C0"/>
    <w:rsid w:val="5AF879A9"/>
    <w:rsid w:val="5B1E2223"/>
    <w:rsid w:val="5B8A03E7"/>
    <w:rsid w:val="5BF37843"/>
    <w:rsid w:val="5C2206B1"/>
    <w:rsid w:val="5C60487D"/>
    <w:rsid w:val="5E0D06E4"/>
    <w:rsid w:val="5E1B4B5B"/>
    <w:rsid w:val="5E4A097C"/>
    <w:rsid w:val="5E535E35"/>
    <w:rsid w:val="5F092835"/>
    <w:rsid w:val="5F22247F"/>
    <w:rsid w:val="60815234"/>
    <w:rsid w:val="608E3C80"/>
    <w:rsid w:val="60E31933"/>
    <w:rsid w:val="611678E3"/>
    <w:rsid w:val="61C27565"/>
    <w:rsid w:val="621A32A8"/>
    <w:rsid w:val="621B6042"/>
    <w:rsid w:val="62337BC2"/>
    <w:rsid w:val="62BB1AE9"/>
    <w:rsid w:val="62FF04CA"/>
    <w:rsid w:val="630E0F96"/>
    <w:rsid w:val="631C4B36"/>
    <w:rsid w:val="637564D5"/>
    <w:rsid w:val="64077CEE"/>
    <w:rsid w:val="64280DA4"/>
    <w:rsid w:val="643A388D"/>
    <w:rsid w:val="644479C3"/>
    <w:rsid w:val="64490E95"/>
    <w:rsid w:val="64590BE6"/>
    <w:rsid w:val="64B92B82"/>
    <w:rsid w:val="65377653"/>
    <w:rsid w:val="6544239E"/>
    <w:rsid w:val="662954E8"/>
    <w:rsid w:val="662B38CC"/>
    <w:rsid w:val="66B439E0"/>
    <w:rsid w:val="66CF4225"/>
    <w:rsid w:val="67247E6F"/>
    <w:rsid w:val="678D458F"/>
    <w:rsid w:val="68460514"/>
    <w:rsid w:val="687632F5"/>
    <w:rsid w:val="687C134C"/>
    <w:rsid w:val="68840CA7"/>
    <w:rsid w:val="68AF20EB"/>
    <w:rsid w:val="68B24725"/>
    <w:rsid w:val="68E2478C"/>
    <w:rsid w:val="68EE6EA8"/>
    <w:rsid w:val="68EF4B2A"/>
    <w:rsid w:val="6900687D"/>
    <w:rsid w:val="69216CB6"/>
    <w:rsid w:val="696B6681"/>
    <w:rsid w:val="69BF5C25"/>
    <w:rsid w:val="6A1B0498"/>
    <w:rsid w:val="6A4C7743"/>
    <w:rsid w:val="6AC84EE9"/>
    <w:rsid w:val="6B087D6A"/>
    <w:rsid w:val="6B232391"/>
    <w:rsid w:val="6BDF15A6"/>
    <w:rsid w:val="6C5147F9"/>
    <w:rsid w:val="6DE60526"/>
    <w:rsid w:val="6E022F1A"/>
    <w:rsid w:val="6E287366"/>
    <w:rsid w:val="6E5A440B"/>
    <w:rsid w:val="6E5E4BC8"/>
    <w:rsid w:val="6E69030F"/>
    <w:rsid w:val="6F6855E6"/>
    <w:rsid w:val="6FB47229"/>
    <w:rsid w:val="6FE20E1B"/>
    <w:rsid w:val="70AD3779"/>
    <w:rsid w:val="71044BE4"/>
    <w:rsid w:val="712B752A"/>
    <w:rsid w:val="715808CE"/>
    <w:rsid w:val="71AB140D"/>
    <w:rsid w:val="71E207C7"/>
    <w:rsid w:val="71E95359"/>
    <w:rsid w:val="72423C42"/>
    <w:rsid w:val="72BB24C2"/>
    <w:rsid w:val="72C83493"/>
    <w:rsid w:val="72CA0741"/>
    <w:rsid w:val="72ED5C88"/>
    <w:rsid w:val="72F97E82"/>
    <w:rsid w:val="735F16D5"/>
    <w:rsid w:val="737A67CF"/>
    <w:rsid w:val="73A56D9B"/>
    <w:rsid w:val="73D51D33"/>
    <w:rsid w:val="7400267D"/>
    <w:rsid w:val="74BE6599"/>
    <w:rsid w:val="74F15884"/>
    <w:rsid w:val="764740AF"/>
    <w:rsid w:val="771131F2"/>
    <w:rsid w:val="77555FB2"/>
    <w:rsid w:val="7756635E"/>
    <w:rsid w:val="775A5A16"/>
    <w:rsid w:val="77C83B64"/>
    <w:rsid w:val="77CD483C"/>
    <w:rsid w:val="782174E1"/>
    <w:rsid w:val="78AE70EB"/>
    <w:rsid w:val="78D65A36"/>
    <w:rsid w:val="79407377"/>
    <w:rsid w:val="79AF196F"/>
    <w:rsid w:val="7A083C1A"/>
    <w:rsid w:val="7A7954D1"/>
    <w:rsid w:val="7A805D20"/>
    <w:rsid w:val="7AAD67EE"/>
    <w:rsid w:val="7B1A625E"/>
    <w:rsid w:val="7B1D73DF"/>
    <w:rsid w:val="7BAC0ADF"/>
    <w:rsid w:val="7BE7582A"/>
    <w:rsid w:val="7CA3675D"/>
    <w:rsid w:val="7D82726E"/>
    <w:rsid w:val="7DA862E3"/>
    <w:rsid w:val="7DBF6190"/>
    <w:rsid w:val="7E287166"/>
    <w:rsid w:val="7E5F6EE6"/>
    <w:rsid w:val="7EC3062F"/>
    <w:rsid w:val="7FC062B1"/>
    <w:rsid w:val="7FFB6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3"/>
    <w:qFormat/>
    <w:uiPriority w:val="0"/>
    <w:pPr>
      <w:widowControl w:val="0"/>
      <w:adjustRightInd w:val="0"/>
      <w:snapToGrid w:val="0"/>
      <w:spacing w:after="120" w:afterLines="0" w:line="360" w:lineRule="auto"/>
      <w:ind w:firstLine="640" w:firstLineChars="200"/>
      <w:jc w:val="both"/>
    </w:pPr>
    <w:rPr>
      <w:rFonts w:ascii="仿宋_GB2312" w:hAnsi="Times New Roman" w:eastAsia="仿宋_GB2312" w:cs="Times New Roman"/>
      <w:spacing w:val="-4"/>
      <w:kern w:val="2"/>
      <w:sz w:val="16"/>
      <w:szCs w:val="16"/>
      <w:lang w:val="en-US" w:eastAsia="zh-CN" w:bidi="ar-SA"/>
    </w:rPr>
  </w:style>
  <w:style w:type="paragraph" w:styleId="3">
    <w:name w:val="Body Text"/>
    <w:qFormat/>
    <w:uiPriority w:val="0"/>
    <w:pPr>
      <w:widowControl w:val="0"/>
      <w:adjustRightInd w:val="0"/>
      <w:snapToGrid w:val="0"/>
      <w:spacing w:after="120" w:afterLines="0" w:line="360" w:lineRule="auto"/>
      <w:ind w:firstLine="640" w:firstLineChars="200"/>
      <w:jc w:val="both"/>
    </w:pPr>
    <w:rPr>
      <w:rFonts w:ascii="仿宋_GB2312" w:hAnsi="Times New Roman" w:eastAsia="仿宋_GB2312" w:cs="Times New Roman"/>
      <w:spacing w:val="-4"/>
      <w:kern w:val="2"/>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FollowedHyperlink"/>
    <w:basedOn w:val="6"/>
    <w:qFormat/>
    <w:uiPriority w:val="0"/>
    <w:rPr>
      <w:color w:val="000000"/>
      <w:u w:val="none"/>
    </w:rPr>
  </w:style>
  <w:style w:type="character" w:styleId="8">
    <w:name w:val="Hyperlink"/>
    <w:basedOn w:val="6"/>
    <w:qFormat/>
    <w:uiPriority w:val="0"/>
    <w:rPr>
      <w:color w:val="0000FF"/>
      <w:u w:val="single"/>
    </w:rPr>
  </w:style>
  <w:style w:type="character" w:customStyle="1" w:styleId="10">
    <w:name w:val="titlefront1"/>
    <w:basedOn w:val="6"/>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2019-10-08T01:11:00Z</dcterms:created>
  <dc:creator>Windows</dc:creator>
  <cp:lastModifiedBy>hp</cp:lastModifiedBy>
  <dcterms:modified xsi:type="dcterms:W3CDTF">2019-10-12T03:32:24Z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