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right="0" w:rightChars="0" w:firstLine="320" w:firstLineChars="10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 xml:space="preserve">                                         A类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leftChars="0" w:right="0" w:rightChars="0" w:firstLine="320" w:firstLineChars="10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leftChars="0" w:right="0" w:rightChars="0" w:firstLine="320" w:firstLineChars="10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20" w:lineRule="exact"/>
        <w:ind w:left="0" w:leftChars="0" w:right="0" w:rightChars="0" w:firstLine="320" w:firstLineChars="10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20" w:lineRule="exact"/>
        <w:ind w:left="0" w:leftChars="0" w:right="0" w:rightChars="0" w:firstLine="320" w:firstLineChars="10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20" w:lineRule="exact"/>
        <w:ind w:left="0" w:leftChars="0" w:right="0" w:rightChars="0" w:firstLine="320" w:firstLineChars="100"/>
        <w:jc w:val="center"/>
        <w:textAlignment w:val="auto"/>
        <w:outlineLvl w:val="9"/>
        <w:rPr>
          <w:rFonts w:hint="eastAsia" w:ascii="Times New Roman" w:hAnsi="Times New Roman" w:eastAsia="方正仿宋_GBK" w:cs="Times New Roman"/>
          <w:b w:val="0"/>
          <w:bCs w:val="0"/>
          <w:color w:val="auto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</w:p>
    <w:p>
      <w:pPr>
        <w:pStyle w:val="9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textAlignment w:val="auto"/>
        <w:rPr>
          <w:rFonts w:hint="default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right="0" w:rightChars="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  <w:t>铜农委函〔20</w:t>
      </w:r>
      <w:r>
        <w:rPr>
          <w:rFonts w:hint="eastAsia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>2</w:t>
      </w:r>
      <w:r>
        <w:rPr>
          <w:rFonts w:hint="eastAsia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  <w:t>〕</w:t>
      </w:r>
      <w:r>
        <w:rPr>
          <w:rFonts w:hint="eastAsia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>50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  <w:t>号</w:t>
      </w:r>
    </w:p>
    <w:p>
      <w:pPr>
        <w:spacing w:line="594" w:lineRule="exact"/>
        <w:rPr>
          <w:rFonts w:eastAsia="方正仿宋_GBK"/>
          <w:spacing w:val="-20"/>
          <w:szCs w:val="32"/>
        </w:rPr>
      </w:pPr>
    </w:p>
    <w:p>
      <w:pPr>
        <w:spacing w:line="594" w:lineRule="exact"/>
        <w:jc w:val="center"/>
        <w:rPr>
          <w:rFonts w:eastAsia="方正小标宋_GBK"/>
          <w:sz w:val="44"/>
          <w:szCs w:val="44"/>
        </w:rPr>
      </w:pPr>
      <w:r>
        <w:rPr>
          <w:rFonts w:eastAsia="方正小标宋_GBK"/>
          <w:sz w:val="44"/>
          <w:szCs w:val="44"/>
        </w:rPr>
        <w:t>重庆市铜梁区农业农村委员会</w:t>
      </w:r>
    </w:p>
    <w:p>
      <w:pPr>
        <w:pStyle w:val="26"/>
        <w:ind w:left="0" w:leftChars="0" w:firstLine="0" w:firstLineChars="0"/>
        <w:jc w:val="center"/>
        <w:rPr>
          <w:rFonts w:hint="eastAsia"/>
          <w:lang w:eastAsia="zh-CN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</w:rPr>
        <w:t>关于区第十八届人民代表大会第三次会议第</w:t>
      </w:r>
      <w:r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  <w:lang w:val="en-US" w:eastAsia="zh-CN"/>
        </w:rPr>
        <w:t>1</w:t>
      </w:r>
      <w:r>
        <w:rPr>
          <w:rFonts w:hint="eastAsia" w:eastAsia="方正小标宋_GBK" w:cs="Times New Roman"/>
          <w:b w:val="0"/>
          <w:bCs w:val="0"/>
          <w:sz w:val="44"/>
          <w:szCs w:val="44"/>
          <w:lang w:val="en-US" w:eastAsia="zh-CN"/>
        </w:rPr>
        <w:t>75</w:t>
      </w:r>
      <w:r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</w:rPr>
        <w:t>号建议的复函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textAlignment w:val="auto"/>
        <w:rPr>
          <w:rFonts w:hint="default" w:ascii="Times New Roman" w:hAnsi="Times New Roman" w:eastAsia="方正仿宋_GBK" w:cs="Times New Roman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周景前代表：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b w:val="0"/>
          <w:bCs w:val="0"/>
          <w:kern w:val="0"/>
          <w:sz w:val="32"/>
          <w:szCs w:val="32"/>
          <w:lang w:val="en-US" w:eastAsia="zh-CN" w:bidi="ar-SA"/>
        </w:rPr>
        <w:t>您提出的《关于加大高标准农田建设力度的建议》（第175号）收悉。衷心感谢您对我区农业基础设施建设工作的关心和支持！经认真研究办理，现复函如下：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color w:val="00000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lang w:val="en-US" w:eastAsia="zh-CN"/>
        </w:rPr>
        <w:t>高标准农田建设是为了改善或消除限制性因素、全面提升农田质量而开展的土地平整、土壤改良、灌溉与排水、田间道路、农田防护与生态环境保持、农田输配电以及其他工程建设并保障其高效利用的建设活动。建设区域应相对集中、土壤适合农作物生长、无潜在土壤污染和地质灾害，建设区域外有相对完善的、能直接为建设区提供保障的基础设施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Chars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color w:val="000000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color w:val="000000"/>
          <w:kern w:val="2"/>
          <w:sz w:val="32"/>
          <w:szCs w:val="32"/>
          <w:lang w:val="en-US" w:eastAsia="zh-CN" w:bidi="ar-SA"/>
        </w:rPr>
        <w:t>目前，我区高标准农田建设坚持以宜机化改造为主，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以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“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改大、改水、改路、改土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”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为主要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建设内容。改大是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</w:rPr>
        <w:t>对现有土地进行田块归并、布局调整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，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</w:rPr>
        <w:t>通过小改大、陡改缓、坡改梯，建成集中连片高标准农田，满足中大型农业机械进出地块需要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lang w:eastAsia="zh-CN"/>
        </w:rPr>
        <w:t>；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lang w:val="en-US" w:eastAsia="zh-CN"/>
        </w:rPr>
        <w:t>改水是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</w:rPr>
        <w:t>开展农田坡面水系治理，防止水土流失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lang w:eastAsia="zh-CN"/>
        </w:rPr>
        <w:t>；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lang w:val="en-US" w:eastAsia="zh-CN"/>
        </w:rPr>
        <w:t>改路是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根据项目区生产生活需要，合理配套完善田间道路和生产路，实现相邻地块之间、地块与道路之间衔接顺畅、互联互通。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改土是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统筹实施秸秆还田、绿肥种植、有机肥施用等措施提升耕地质量。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Chars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近年来，市级下达我区新建高标准农田建设项目任务逐渐减少，下一步将以提质改造项目为主。提质改造项目将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紧紧围绕提高农业综合生产能力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为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总体目标，坚持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“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投、建、用、管、还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”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一体谋划、一体推进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提质改造项目重点做好前期工作，在项目设计阶段要求项目申报镇街做到“三到位”，便于集中连片实施高标准农田建设；在项目实施过程中，重点以宜机化、水利化为建设重点。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Chars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color w:val="000000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平滩镇作为2022年铜梁区高标准农田建设提质改造项目示范区，实施提质改造项目1.2万亩；2023年高标准农田建设项目提质改造（二期）项目，平滩镇共规划1.02万亩。下一步，我委将根据平滩镇实际情况和全区产业规划，按照集中连片、整体推进的原则予以支持平滩镇的高标准农田建设和产业发展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此复函已经区人民政府分管副区长周伟峰审定，由区农业农村委主任张焕兵签发。对此答复函您有什么意见，请填写回执寄给区人大常委会人代工委，以便进一步改进工作。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5120" w:hanging="5120" w:hangingChars="1600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5120" w:hanging="5120" w:hangingChars="1600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 xml:space="preserve">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3840" w:firstLineChars="1200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重庆市铜梁区农业农村委员会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4800" w:firstLineChars="1500"/>
        <w:textAlignment w:val="auto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2023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eastAsia="zh-CN"/>
        </w:rPr>
        <w:t>年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6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eastAsia="zh-CN"/>
        </w:rPr>
        <w:t>月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15日</w:t>
      </w:r>
    </w:p>
    <w:p>
      <w:pPr>
        <w:rPr>
          <w:rFonts w:hint="default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center"/>
        <w:textAlignment w:val="auto"/>
        <w:rPr>
          <w:rFonts w:hint="eastAsia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（</w:t>
      </w:r>
      <w:r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联系人: 唐彬</w:t>
      </w:r>
      <w:r>
        <w:rPr>
          <w:rFonts w:hint="eastAsia" w:eastAsia="方正仿宋_GBK" w:cs="Times New Roman"/>
          <w:kern w:val="2"/>
          <w:sz w:val="32"/>
          <w:szCs w:val="32"/>
          <w:lang w:val="en-US" w:eastAsia="zh-CN" w:bidi="ar-SA"/>
        </w:rPr>
        <w:t>；</w:t>
      </w:r>
      <w:r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联系电话：17302362914</w:t>
      </w:r>
      <w:r>
        <w:rPr>
          <w:rFonts w:hint="eastAsia" w:eastAsia="方正仿宋_GBK" w:cs="Times New Roman"/>
          <w:kern w:val="2"/>
          <w:sz w:val="32"/>
          <w:szCs w:val="32"/>
          <w:lang w:val="en-US" w:eastAsia="zh-CN" w:bidi="ar-SA"/>
        </w:rPr>
        <w:t>；</w:t>
      </w:r>
      <w:r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邮政编码：402560</w:t>
      </w:r>
      <w:r>
        <w:rPr>
          <w:rFonts w:hint="eastAsia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）</w:t>
      </w: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  <w:bookmarkStart w:id="0" w:name="_GoBack"/>
      <w:bookmarkEnd w:id="0"/>
    </w:p>
    <w:sectPr>
      <w:headerReference r:id="rId3" w:type="default"/>
      <w:footerReference r:id="rId4" w:type="default"/>
      <w:footerReference r:id="rId5" w:type="even"/>
      <w:pgSz w:w="11906" w:h="16838"/>
      <w:pgMar w:top="1984" w:right="1446" w:bottom="1644" w:left="1446" w:header="851" w:footer="992" w:gutter="0"/>
      <w:pgNumType w:fmt="numberInDash"/>
      <w:cols w:space="720" w:num="1"/>
      <w:docGrid w:type="lines" w:linePitch="474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仿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FZFSK">
    <w:altName w:val="宋体"/>
    <w:panose1 w:val="00000000000000000000"/>
    <w:charset w:val="86"/>
    <w:family w:val="swiss"/>
    <w:pitch w:val="default"/>
    <w:sig w:usb0="00000000" w:usb1="00000000" w:usb2="0000001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r>
      <w:pict>
        <v:shape id="_x0000_s2078" o:spid="_x0000_s2078" o:spt="202" type="#_x0000_t202" style="position:absolute;left:0pt;margin-top:0pt;height:144pt;width:144pt;mso-position-horizontal:right;mso-position-horizontal-relative:margin;mso-wrap-style:none;z-index:251657216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12"/>
                </w:pP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fldChar w:fldCharType="begin"/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fldChar w:fldCharType="separate"/>
                </w:r>
                <w:r>
                  <w:rPr>
                    <w:rFonts w:ascii="宋体" w:hAnsi="宋体" w:eastAsia="宋体" w:cs="宋体"/>
                    <w:sz w:val="28"/>
                    <w:szCs w:val="28"/>
                  </w:rPr>
                  <w:t>- 1 -</w:t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fldChar w:fldCharType="end"/>
                </w:r>
              </w:p>
            </w:txbxContent>
          </v:textbox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2"/>
    </w:pPr>
    <w:r>
      <w:pict>
        <v:shape id="_x0000_s2079" o:spid="_x0000_s2079" o:spt="202" type="#_x0000_t202" style="position:absolute;left:0pt;margin-left:5.05pt;margin-top:-11.25pt;height:144pt;width:144pt;mso-position-horizontal-relative:margin;mso-wrap-style:none;z-index:251658240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12"/>
                </w:pP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fldChar w:fldCharType="begin"/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fldChar w:fldCharType="separate"/>
                </w:r>
                <w:r>
                  <w:rPr>
                    <w:rFonts w:ascii="宋体" w:hAnsi="宋体" w:eastAsia="宋体" w:cs="宋体"/>
                    <w:sz w:val="28"/>
                    <w:szCs w:val="28"/>
                  </w:rPr>
                  <w:t>- 2 -</w:t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fldChar w:fldCharType="end"/>
                </w:r>
              </w:p>
            </w:txbxContent>
          </v:textbox>
        </v:shape>
      </w:pic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attachedTemplate r:id="rId1"/>
  <w:documentProtection w:enforcement="0"/>
  <w:defaultTabStop w:val="420"/>
  <w:evenAndOddHeaders w:val="1"/>
  <w:drawingGridVerticalSpacing w:val="237"/>
  <w:displayHorizontalDrawingGridEvery w:val="0"/>
  <w:displayVerticalDrawingGridEvery w:val="2"/>
  <w:characterSpacingControl w:val="compressPunctuation"/>
  <w:doNotValidateAgainstSchema/>
  <w:doNotDemarcateInvalidXml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172A27"/>
    <w:rsid w:val="000279DC"/>
    <w:rsid w:val="00070628"/>
    <w:rsid w:val="00072231"/>
    <w:rsid w:val="000835AC"/>
    <w:rsid w:val="000837A2"/>
    <w:rsid w:val="000B220F"/>
    <w:rsid w:val="000C15FA"/>
    <w:rsid w:val="000F43EF"/>
    <w:rsid w:val="000F4DAC"/>
    <w:rsid w:val="00111D1D"/>
    <w:rsid w:val="00116B48"/>
    <w:rsid w:val="0016095A"/>
    <w:rsid w:val="00165D2E"/>
    <w:rsid w:val="00172A27"/>
    <w:rsid w:val="001C3E32"/>
    <w:rsid w:val="001F2077"/>
    <w:rsid w:val="001F471C"/>
    <w:rsid w:val="002071DE"/>
    <w:rsid w:val="00212434"/>
    <w:rsid w:val="002271F3"/>
    <w:rsid w:val="00231DBC"/>
    <w:rsid w:val="00235AA2"/>
    <w:rsid w:val="00296219"/>
    <w:rsid w:val="002E1BAC"/>
    <w:rsid w:val="00315DFD"/>
    <w:rsid w:val="00322445"/>
    <w:rsid w:val="003661AF"/>
    <w:rsid w:val="003A1243"/>
    <w:rsid w:val="003F040F"/>
    <w:rsid w:val="00412AC0"/>
    <w:rsid w:val="00416A96"/>
    <w:rsid w:val="004A28B2"/>
    <w:rsid w:val="004A433D"/>
    <w:rsid w:val="004B041D"/>
    <w:rsid w:val="004F7FFC"/>
    <w:rsid w:val="00503510"/>
    <w:rsid w:val="0053094A"/>
    <w:rsid w:val="0057145A"/>
    <w:rsid w:val="0058762C"/>
    <w:rsid w:val="00620F1E"/>
    <w:rsid w:val="006631A5"/>
    <w:rsid w:val="00675E69"/>
    <w:rsid w:val="00687323"/>
    <w:rsid w:val="006A39E7"/>
    <w:rsid w:val="006A651D"/>
    <w:rsid w:val="006D3FDD"/>
    <w:rsid w:val="006F1332"/>
    <w:rsid w:val="00700633"/>
    <w:rsid w:val="0070100C"/>
    <w:rsid w:val="00775DF9"/>
    <w:rsid w:val="007D2054"/>
    <w:rsid w:val="0085476E"/>
    <w:rsid w:val="008D345D"/>
    <w:rsid w:val="008D6887"/>
    <w:rsid w:val="008D699F"/>
    <w:rsid w:val="008E7CAA"/>
    <w:rsid w:val="00920373"/>
    <w:rsid w:val="009377BB"/>
    <w:rsid w:val="0098471B"/>
    <w:rsid w:val="009E0E21"/>
    <w:rsid w:val="00A20F1D"/>
    <w:rsid w:val="00AA02DB"/>
    <w:rsid w:val="00B72F71"/>
    <w:rsid w:val="00BA0339"/>
    <w:rsid w:val="00BA146E"/>
    <w:rsid w:val="00BA1826"/>
    <w:rsid w:val="00BC2787"/>
    <w:rsid w:val="00BC77F8"/>
    <w:rsid w:val="00C136E2"/>
    <w:rsid w:val="00C52CDE"/>
    <w:rsid w:val="00C54DA1"/>
    <w:rsid w:val="00C80D4A"/>
    <w:rsid w:val="00C84F8C"/>
    <w:rsid w:val="00CA3C2A"/>
    <w:rsid w:val="00CD7949"/>
    <w:rsid w:val="00D24D05"/>
    <w:rsid w:val="00D32E9F"/>
    <w:rsid w:val="00D46681"/>
    <w:rsid w:val="00D57EC7"/>
    <w:rsid w:val="00DA674A"/>
    <w:rsid w:val="00DE1338"/>
    <w:rsid w:val="00E26634"/>
    <w:rsid w:val="00E32B4D"/>
    <w:rsid w:val="00E76591"/>
    <w:rsid w:val="00E76846"/>
    <w:rsid w:val="00E770B2"/>
    <w:rsid w:val="00E77914"/>
    <w:rsid w:val="00EC3C58"/>
    <w:rsid w:val="00EF57A4"/>
    <w:rsid w:val="00F61D55"/>
    <w:rsid w:val="00F659D9"/>
    <w:rsid w:val="01CD008C"/>
    <w:rsid w:val="030A5928"/>
    <w:rsid w:val="038D2E3D"/>
    <w:rsid w:val="03E3117D"/>
    <w:rsid w:val="04006017"/>
    <w:rsid w:val="047E6795"/>
    <w:rsid w:val="055278C3"/>
    <w:rsid w:val="055E18FE"/>
    <w:rsid w:val="07C77E87"/>
    <w:rsid w:val="08BF75F1"/>
    <w:rsid w:val="08FD1E7B"/>
    <w:rsid w:val="096E6B93"/>
    <w:rsid w:val="09710976"/>
    <w:rsid w:val="0A3957A8"/>
    <w:rsid w:val="0A83210E"/>
    <w:rsid w:val="0B147253"/>
    <w:rsid w:val="0B3E6E87"/>
    <w:rsid w:val="0BD77709"/>
    <w:rsid w:val="0C7D0041"/>
    <w:rsid w:val="0C9A2CDE"/>
    <w:rsid w:val="0DA52A55"/>
    <w:rsid w:val="0EA459A7"/>
    <w:rsid w:val="0F5B7B79"/>
    <w:rsid w:val="0FB5436B"/>
    <w:rsid w:val="0FEC3FFF"/>
    <w:rsid w:val="113D4A23"/>
    <w:rsid w:val="131B67C4"/>
    <w:rsid w:val="15C46F91"/>
    <w:rsid w:val="15DA4AEC"/>
    <w:rsid w:val="16FF403B"/>
    <w:rsid w:val="180362F0"/>
    <w:rsid w:val="1BA6362C"/>
    <w:rsid w:val="1C2D5F1D"/>
    <w:rsid w:val="1C6D1F19"/>
    <w:rsid w:val="1C720D72"/>
    <w:rsid w:val="1D5941FB"/>
    <w:rsid w:val="1D860964"/>
    <w:rsid w:val="1E3F6854"/>
    <w:rsid w:val="1E403E36"/>
    <w:rsid w:val="1F1C3A07"/>
    <w:rsid w:val="1F3B4612"/>
    <w:rsid w:val="1FAA2075"/>
    <w:rsid w:val="2036115F"/>
    <w:rsid w:val="206B6BBA"/>
    <w:rsid w:val="20803824"/>
    <w:rsid w:val="2170648F"/>
    <w:rsid w:val="2259087C"/>
    <w:rsid w:val="240D0518"/>
    <w:rsid w:val="26036C23"/>
    <w:rsid w:val="270B1385"/>
    <w:rsid w:val="27436E8A"/>
    <w:rsid w:val="29E80C77"/>
    <w:rsid w:val="2AF71EA2"/>
    <w:rsid w:val="2BA854C8"/>
    <w:rsid w:val="2BD4425C"/>
    <w:rsid w:val="2BF21C2B"/>
    <w:rsid w:val="2C19730C"/>
    <w:rsid w:val="2C566750"/>
    <w:rsid w:val="2CA43B96"/>
    <w:rsid w:val="2CAD41E9"/>
    <w:rsid w:val="2CAD76F5"/>
    <w:rsid w:val="2CBF4B87"/>
    <w:rsid w:val="2CD80B4E"/>
    <w:rsid w:val="2D9D299D"/>
    <w:rsid w:val="2DD61D6F"/>
    <w:rsid w:val="2E55268F"/>
    <w:rsid w:val="2E853893"/>
    <w:rsid w:val="2F494D55"/>
    <w:rsid w:val="2F586920"/>
    <w:rsid w:val="2FD41D1C"/>
    <w:rsid w:val="2FF21EC7"/>
    <w:rsid w:val="309674D1"/>
    <w:rsid w:val="30A63C21"/>
    <w:rsid w:val="30D771EF"/>
    <w:rsid w:val="31614D01"/>
    <w:rsid w:val="32604D96"/>
    <w:rsid w:val="329222AD"/>
    <w:rsid w:val="33AD35FB"/>
    <w:rsid w:val="3442606C"/>
    <w:rsid w:val="344311C0"/>
    <w:rsid w:val="34765E4F"/>
    <w:rsid w:val="35376D66"/>
    <w:rsid w:val="35813186"/>
    <w:rsid w:val="35CC6687"/>
    <w:rsid w:val="35FC5808"/>
    <w:rsid w:val="37E27FCC"/>
    <w:rsid w:val="38A511AB"/>
    <w:rsid w:val="38EB7712"/>
    <w:rsid w:val="39633E7A"/>
    <w:rsid w:val="39F433CA"/>
    <w:rsid w:val="3A682707"/>
    <w:rsid w:val="3BA023F5"/>
    <w:rsid w:val="3C2F4FE6"/>
    <w:rsid w:val="3C671761"/>
    <w:rsid w:val="3CA345EB"/>
    <w:rsid w:val="3DE0272D"/>
    <w:rsid w:val="3FFA0375"/>
    <w:rsid w:val="40A528A6"/>
    <w:rsid w:val="40FA6102"/>
    <w:rsid w:val="40FC70BC"/>
    <w:rsid w:val="41BB1A4C"/>
    <w:rsid w:val="43605173"/>
    <w:rsid w:val="44226582"/>
    <w:rsid w:val="459F4393"/>
    <w:rsid w:val="46ED284B"/>
    <w:rsid w:val="46F973A0"/>
    <w:rsid w:val="47DE6D0B"/>
    <w:rsid w:val="484B3FE6"/>
    <w:rsid w:val="487273A6"/>
    <w:rsid w:val="488D17EC"/>
    <w:rsid w:val="489F3472"/>
    <w:rsid w:val="4A7C5E91"/>
    <w:rsid w:val="50424023"/>
    <w:rsid w:val="50C9491C"/>
    <w:rsid w:val="51116AE9"/>
    <w:rsid w:val="514E33EF"/>
    <w:rsid w:val="524864CB"/>
    <w:rsid w:val="52DF351B"/>
    <w:rsid w:val="532C7E09"/>
    <w:rsid w:val="53436313"/>
    <w:rsid w:val="538501F8"/>
    <w:rsid w:val="540C3DBE"/>
    <w:rsid w:val="55D90B3D"/>
    <w:rsid w:val="564733B6"/>
    <w:rsid w:val="56BE540F"/>
    <w:rsid w:val="57186070"/>
    <w:rsid w:val="577C6964"/>
    <w:rsid w:val="5A4131B2"/>
    <w:rsid w:val="5BBF465B"/>
    <w:rsid w:val="5D8F22A3"/>
    <w:rsid w:val="5E0820F9"/>
    <w:rsid w:val="5E656FA4"/>
    <w:rsid w:val="5F9250A3"/>
    <w:rsid w:val="5FF54A34"/>
    <w:rsid w:val="601F15AC"/>
    <w:rsid w:val="62704CA4"/>
    <w:rsid w:val="62917754"/>
    <w:rsid w:val="644B0F06"/>
    <w:rsid w:val="64A337AE"/>
    <w:rsid w:val="64F90E47"/>
    <w:rsid w:val="674C66DA"/>
    <w:rsid w:val="68CB0120"/>
    <w:rsid w:val="697B2375"/>
    <w:rsid w:val="698B76A9"/>
    <w:rsid w:val="69986FF9"/>
    <w:rsid w:val="69D82DD1"/>
    <w:rsid w:val="6A566FFB"/>
    <w:rsid w:val="6A755D7A"/>
    <w:rsid w:val="6B0E74F2"/>
    <w:rsid w:val="6C3B6143"/>
    <w:rsid w:val="6D746293"/>
    <w:rsid w:val="6EEA0B05"/>
    <w:rsid w:val="6FD803FC"/>
    <w:rsid w:val="7089784F"/>
    <w:rsid w:val="71352EEA"/>
    <w:rsid w:val="71C72ECA"/>
    <w:rsid w:val="71E37CB1"/>
    <w:rsid w:val="74553551"/>
    <w:rsid w:val="75167D2E"/>
    <w:rsid w:val="75FC245D"/>
    <w:rsid w:val="76411662"/>
    <w:rsid w:val="770B3189"/>
    <w:rsid w:val="773A19F9"/>
    <w:rsid w:val="78766684"/>
    <w:rsid w:val="791937DC"/>
    <w:rsid w:val="7ACC30CA"/>
    <w:rsid w:val="7B017C78"/>
    <w:rsid w:val="7C8E09A8"/>
    <w:rsid w:val="7D1C3B28"/>
    <w:rsid w:val="7D2870FC"/>
    <w:rsid w:val="7D46260C"/>
    <w:rsid w:val="7DE811CA"/>
    <w:rsid w:val="7F1042B4"/>
    <w:rsid w:val="7F131A07"/>
    <w:rsid w:val="7FE057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iPriority="39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qFormat="1" w:unhideWhenUsed="0" w:uiPriority="99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paragraph" w:styleId="4">
    <w:name w:val="heading 1"/>
    <w:basedOn w:val="1"/>
    <w:next w:val="1"/>
    <w:qFormat/>
    <w:uiPriority w:val="9"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character" w:default="1" w:styleId="20">
    <w:name w:val="Default Paragraph Font"/>
    <w:semiHidden/>
    <w:unhideWhenUsed/>
    <w:qFormat/>
    <w:uiPriority w:val="1"/>
  </w:style>
  <w:style w:type="table" w:default="1" w:styleId="18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unhideWhenUsed/>
    <w:qFormat/>
    <w:uiPriority w:val="0"/>
    <w:pPr>
      <w:spacing w:beforeLines="0" w:afterLines="0"/>
      <w:ind w:firstLine="420" w:firstLineChars="100"/>
    </w:pPr>
    <w:rPr>
      <w:rFonts w:hint="default"/>
      <w:sz w:val="44"/>
      <w:szCs w:val="24"/>
    </w:rPr>
  </w:style>
  <w:style w:type="paragraph" w:styleId="3">
    <w:name w:val="Body Text"/>
    <w:basedOn w:val="1"/>
    <w:next w:val="1"/>
    <w:qFormat/>
    <w:uiPriority w:val="0"/>
  </w:style>
  <w:style w:type="paragraph" w:styleId="5">
    <w:name w:val="table of authorities"/>
    <w:basedOn w:val="1"/>
    <w:next w:val="1"/>
    <w:qFormat/>
    <w:uiPriority w:val="99"/>
    <w:pPr>
      <w:ind w:left="420" w:leftChars="200"/>
    </w:pPr>
  </w:style>
  <w:style w:type="paragraph" w:styleId="6">
    <w:name w:val="Normal Indent"/>
    <w:basedOn w:val="1"/>
    <w:next w:val="1"/>
    <w:qFormat/>
    <w:uiPriority w:val="0"/>
  </w:style>
  <w:style w:type="paragraph" w:styleId="7">
    <w:name w:val="Body Text Indent"/>
    <w:basedOn w:val="1"/>
    <w:link w:val="38"/>
    <w:qFormat/>
    <w:uiPriority w:val="0"/>
    <w:pPr>
      <w:spacing w:after="120"/>
      <w:ind w:left="420" w:leftChars="200"/>
    </w:pPr>
  </w:style>
  <w:style w:type="paragraph" w:styleId="8">
    <w:name w:val="toc 5"/>
    <w:basedOn w:val="1"/>
    <w:next w:val="1"/>
    <w:unhideWhenUsed/>
    <w:qFormat/>
    <w:uiPriority w:val="39"/>
    <w:pPr>
      <w:ind w:left="1680" w:leftChars="800"/>
    </w:pPr>
    <w:rPr>
      <w:rFonts w:ascii="Calibri" w:hAnsi="Calibri"/>
    </w:rPr>
  </w:style>
  <w:style w:type="paragraph" w:styleId="9">
    <w:name w:val="Plain Text"/>
    <w:basedOn w:val="1"/>
    <w:qFormat/>
    <w:uiPriority w:val="0"/>
    <w:pPr>
      <w:widowControl w:val="0"/>
      <w:spacing w:line="594" w:lineRule="exact"/>
      <w:jc w:val="both"/>
    </w:pPr>
    <w:rPr>
      <w:rFonts w:ascii="宋体" w:hAnsi="Courier New" w:eastAsia="仿宋_GB2312" w:cs="Times New Roman"/>
      <w:kern w:val="2"/>
      <w:sz w:val="32"/>
      <w:szCs w:val="21"/>
      <w:lang w:val="en-US" w:eastAsia="zh-CN" w:bidi="ar-SA"/>
    </w:rPr>
  </w:style>
  <w:style w:type="paragraph" w:styleId="10">
    <w:name w:val="Body Text Indent 2"/>
    <w:basedOn w:val="1"/>
    <w:qFormat/>
    <w:uiPriority w:val="0"/>
    <w:pPr>
      <w:spacing w:after="120" w:afterLines="0" w:afterAutospacing="0" w:line="480" w:lineRule="auto"/>
      <w:ind w:left="420" w:leftChars="200"/>
    </w:pPr>
  </w:style>
  <w:style w:type="paragraph" w:styleId="11">
    <w:name w:val="Balloon Text"/>
    <w:basedOn w:val="1"/>
    <w:link w:val="37"/>
    <w:qFormat/>
    <w:uiPriority w:val="0"/>
    <w:rPr>
      <w:sz w:val="18"/>
      <w:szCs w:val="18"/>
    </w:rPr>
  </w:style>
  <w:style w:type="paragraph" w:styleId="1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1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14">
    <w:name w:val="Body Text Indent 3"/>
    <w:basedOn w:val="1"/>
    <w:qFormat/>
    <w:uiPriority w:val="0"/>
    <w:pPr>
      <w:spacing w:after="120"/>
      <w:ind w:left="420" w:leftChars="200"/>
    </w:pPr>
    <w:rPr>
      <w:rFonts w:eastAsia="宋体"/>
      <w:sz w:val="16"/>
      <w:szCs w:val="16"/>
    </w:rPr>
  </w:style>
  <w:style w:type="paragraph" w:styleId="15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/>
      <w:kern w:val="0"/>
      <w:sz w:val="24"/>
    </w:rPr>
  </w:style>
  <w:style w:type="paragraph" w:styleId="16">
    <w:name w:val="Title"/>
    <w:basedOn w:val="1"/>
    <w:qFormat/>
    <w:uiPriority w:val="0"/>
    <w:pPr>
      <w:spacing w:before="240" w:beforeLines="0" w:beforeAutospacing="0" w:after="60" w:afterLines="0" w:afterAutospacing="0"/>
      <w:jc w:val="center"/>
      <w:outlineLvl w:val="0"/>
    </w:pPr>
    <w:rPr>
      <w:rFonts w:ascii="Arial" w:hAnsi="Arial"/>
      <w:b/>
      <w:sz w:val="32"/>
    </w:rPr>
  </w:style>
  <w:style w:type="paragraph" w:styleId="17">
    <w:name w:val="Body Text First Indent 2"/>
    <w:basedOn w:val="7"/>
    <w:link w:val="39"/>
    <w:unhideWhenUsed/>
    <w:qFormat/>
    <w:uiPriority w:val="99"/>
    <w:pPr>
      <w:ind w:firstLine="420" w:firstLineChars="200"/>
    </w:pPr>
    <w:rPr>
      <w:rFonts w:ascii="Calibri" w:hAnsi="Calibri" w:eastAsia="宋体"/>
      <w:sz w:val="21"/>
      <w:szCs w:val="22"/>
    </w:rPr>
  </w:style>
  <w:style w:type="table" w:styleId="19">
    <w:name w:val="Table Grid"/>
    <w:basedOn w:val="1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21">
    <w:name w:val="Strong"/>
    <w:basedOn w:val="20"/>
    <w:qFormat/>
    <w:uiPriority w:val="0"/>
    <w:rPr>
      <w:rFonts w:cs="Times New Roman"/>
    </w:rPr>
  </w:style>
  <w:style w:type="character" w:styleId="22">
    <w:name w:val="page number"/>
    <w:basedOn w:val="20"/>
    <w:qFormat/>
    <w:uiPriority w:val="0"/>
  </w:style>
  <w:style w:type="character" w:styleId="23">
    <w:name w:val="Emphasis"/>
    <w:basedOn w:val="20"/>
    <w:qFormat/>
    <w:uiPriority w:val="0"/>
    <w:rPr>
      <w:i/>
    </w:rPr>
  </w:style>
  <w:style w:type="paragraph" w:customStyle="1" w:styleId="24">
    <w:name w:val="BodyText"/>
    <w:basedOn w:val="1"/>
    <w:next w:val="1"/>
    <w:qFormat/>
    <w:uiPriority w:val="0"/>
    <w:pPr>
      <w:spacing w:after="120"/>
      <w:jc w:val="both"/>
      <w:textAlignment w:val="baseline"/>
    </w:pPr>
    <w:rPr>
      <w:rFonts w:ascii="Calibri" w:hAnsi="Calibri" w:eastAsia="方正仿宋简体"/>
      <w:kern w:val="2"/>
      <w:sz w:val="33"/>
      <w:szCs w:val="24"/>
      <w:lang w:val="en-US" w:eastAsia="zh-CN" w:bidi="ar-SA"/>
    </w:rPr>
  </w:style>
  <w:style w:type="paragraph" w:customStyle="1" w:styleId="25">
    <w:name w:val="Default"/>
    <w:next w:val="1"/>
    <w:qFormat/>
    <w:uiPriority w:val="0"/>
    <w:pPr>
      <w:widowControl w:val="0"/>
      <w:autoSpaceDE w:val="0"/>
      <w:autoSpaceDN w:val="0"/>
      <w:adjustRightInd w:val="0"/>
    </w:pPr>
    <w:rPr>
      <w:rFonts w:ascii="FZFSK" w:eastAsia="FZFSK" w:cs="FZFSK" w:hAnsiTheme="minorHAnsi"/>
      <w:color w:val="000000"/>
      <w:kern w:val="0"/>
      <w:sz w:val="24"/>
      <w:szCs w:val="24"/>
      <w:lang w:val="en-US" w:eastAsia="zh-CN" w:bidi="ar-SA"/>
    </w:rPr>
  </w:style>
  <w:style w:type="paragraph" w:customStyle="1" w:styleId="26">
    <w:name w:val="正文（缩进）"/>
    <w:basedOn w:val="1"/>
    <w:qFormat/>
    <w:uiPriority w:val="0"/>
    <w:pPr>
      <w:spacing w:line="594" w:lineRule="exact"/>
      <w:ind w:firstLine="482"/>
    </w:pPr>
    <w:rPr>
      <w:rFonts w:eastAsia="方正仿宋_GBK"/>
    </w:rPr>
  </w:style>
  <w:style w:type="paragraph" w:customStyle="1" w:styleId="27">
    <w:name w:val="正文-公1"/>
    <w:basedOn w:val="1"/>
    <w:qFormat/>
    <w:uiPriority w:val="0"/>
    <w:pPr>
      <w:ind w:firstLine="200" w:firstLineChars="200"/>
      <w:jc w:val="left"/>
    </w:pPr>
    <w:rPr>
      <w:rFonts w:eastAsia="仿宋_GB2312"/>
    </w:rPr>
  </w:style>
  <w:style w:type="paragraph" w:customStyle="1" w:styleId="28">
    <w:name w:val="索引 71"/>
    <w:basedOn w:val="1"/>
    <w:next w:val="1"/>
    <w:qFormat/>
    <w:uiPriority w:val="0"/>
    <w:pPr>
      <w:ind w:left="2520"/>
    </w:pPr>
    <w:rPr>
      <w:rFonts w:ascii="Calibri" w:hAnsi="Calibri" w:eastAsia="宋体" w:cs="黑体"/>
      <w:szCs w:val="24"/>
    </w:rPr>
  </w:style>
  <w:style w:type="character" w:customStyle="1" w:styleId="29">
    <w:name w:val="font11"/>
    <w:basedOn w:val="20"/>
    <w:qFormat/>
    <w:uiPriority w:val="0"/>
    <w:rPr>
      <w:rFonts w:hint="eastAsia" w:ascii="宋体" w:hAnsi="宋体" w:eastAsia="宋体" w:cs="宋体"/>
      <w:color w:val="000000"/>
      <w:sz w:val="40"/>
      <w:szCs w:val="40"/>
      <w:u w:val="none"/>
    </w:rPr>
  </w:style>
  <w:style w:type="character" w:customStyle="1" w:styleId="30">
    <w:name w:val="font51"/>
    <w:basedOn w:val="20"/>
    <w:qFormat/>
    <w:uiPriority w:val="0"/>
    <w:rPr>
      <w:rFonts w:hint="eastAsia" w:ascii="方正小标宋_GBK" w:hAnsi="方正小标宋_GBK" w:eastAsia="方正小标宋_GBK" w:cs="方正小标宋_GBK"/>
      <w:color w:val="000000"/>
      <w:sz w:val="40"/>
      <w:szCs w:val="40"/>
      <w:u w:val="single"/>
    </w:rPr>
  </w:style>
  <w:style w:type="character" w:customStyle="1" w:styleId="31">
    <w:name w:val="font21"/>
    <w:basedOn w:val="20"/>
    <w:qFormat/>
    <w:uiPriority w:val="0"/>
    <w:rPr>
      <w:rFonts w:hint="eastAsia" w:ascii="方正小标宋_GBK" w:hAnsi="方正小标宋_GBK" w:eastAsia="方正小标宋_GBK" w:cs="方正小标宋_GBK"/>
      <w:color w:val="000000"/>
      <w:sz w:val="40"/>
      <w:szCs w:val="40"/>
      <w:u w:val="none"/>
    </w:rPr>
  </w:style>
  <w:style w:type="paragraph" w:customStyle="1" w:styleId="32">
    <w:name w:val="Char"/>
    <w:basedOn w:val="1"/>
    <w:qFormat/>
    <w:uiPriority w:val="0"/>
    <w:pPr>
      <w:tabs>
        <w:tab w:val="left" w:pos="432"/>
      </w:tabs>
      <w:spacing w:beforeLines="50" w:afterLines="50"/>
      <w:ind w:left="432" w:hanging="432"/>
    </w:pPr>
  </w:style>
  <w:style w:type="paragraph" w:customStyle="1" w:styleId="33">
    <w:name w:val="列出段落1"/>
    <w:basedOn w:val="1"/>
    <w:qFormat/>
    <w:uiPriority w:val="0"/>
    <w:pPr>
      <w:ind w:firstLine="420" w:firstLineChars="200"/>
    </w:pPr>
    <w:rPr>
      <w:rFonts w:ascii="Calibri" w:hAnsi="Calibri"/>
      <w:szCs w:val="22"/>
    </w:rPr>
  </w:style>
  <w:style w:type="paragraph" w:customStyle="1" w:styleId="34">
    <w:name w:val="_Style 1"/>
    <w:basedOn w:val="1"/>
    <w:qFormat/>
    <w:uiPriority w:val="0"/>
    <w:pPr>
      <w:ind w:firstLine="420" w:firstLineChars="200"/>
    </w:pPr>
  </w:style>
  <w:style w:type="paragraph" w:customStyle="1" w:styleId="35">
    <w:name w:val="列出段落2"/>
    <w:basedOn w:val="1"/>
    <w:qFormat/>
    <w:uiPriority w:val="0"/>
    <w:pPr>
      <w:ind w:firstLine="420" w:firstLineChars="200"/>
    </w:pPr>
  </w:style>
  <w:style w:type="paragraph" w:customStyle="1" w:styleId="36">
    <w:name w:val="p0"/>
    <w:basedOn w:val="1"/>
    <w:qFormat/>
    <w:uiPriority w:val="0"/>
    <w:pPr>
      <w:widowControl/>
    </w:pPr>
    <w:rPr>
      <w:kern w:val="0"/>
      <w:szCs w:val="21"/>
    </w:rPr>
  </w:style>
  <w:style w:type="character" w:customStyle="1" w:styleId="37">
    <w:name w:val="批注框文本 Char"/>
    <w:basedOn w:val="20"/>
    <w:link w:val="11"/>
    <w:qFormat/>
    <w:uiPriority w:val="0"/>
    <w:rPr>
      <w:rFonts w:eastAsia="仿宋_GB2312"/>
      <w:kern w:val="2"/>
      <w:sz w:val="18"/>
      <w:szCs w:val="18"/>
    </w:rPr>
  </w:style>
  <w:style w:type="character" w:customStyle="1" w:styleId="38">
    <w:name w:val="正文文本缩进 Char"/>
    <w:basedOn w:val="20"/>
    <w:link w:val="7"/>
    <w:qFormat/>
    <w:uiPriority w:val="0"/>
    <w:rPr>
      <w:rFonts w:eastAsia="仿宋_GB2312"/>
      <w:kern w:val="2"/>
      <w:sz w:val="32"/>
      <w:szCs w:val="24"/>
    </w:rPr>
  </w:style>
  <w:style w:type="character" w:customStyle="1" w:styleId="39">
    <w:name w:val="正文首行缩进 2 Char"/>
    <w:basedOn w:val="38"/>
    <w:link w:val="17"/>
    <w:qFormat/>
    <w:uiPriority w:val="99"/>
    <w:rPr>
      <w:rFonts w:ascii="Calibri" w:hAnsi="Calibri"/>
      <w:sz w:val="21"/>
      <w:szCs w:val="22"/>
    </w:rPr>
  </w:style>
  <w:style w:type="character" w:customStyle="1" w:styleId="40">
    <w:name w:val="NormalCharacter"/>
    <w:link w:val="41"/>
    <w:qFormat/>
    <w:uiPriority w:val="0"/>
  </w:style>
  <w:style w:type="paragraph" w:customStyle="1" w:styleId="41">
    <w:name w:val="UserStyle_4"/>
    <w:basedOn w:val="1"/>
    <w:link w:val="40"/>
    <w:qFormat/>
    <w:uiPriority w:val="0"/>
    <w:pPr>
      <w:tabs>
        <w:tab w:val="left" w:pos="360"/>
      </w:tabs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istrator\&#26700;&#38754;\Normal.wpt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78"/>
    <customShpInfo spid="_x0000_s2079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Normal.wpt</Template>
  <Pages>2</Pages>
  <Words>448</Words>
  <Characters>350</Characters>
  <Lines>2</Lines>
  <Paragraphs>1</Paragraphs>
  <TotalTime>0</TotalTime>
  <ScaleCrop>false</ScaleCrop>
  <LinksUpToDate>false</LinksUpToDate>
  <CharactersWithSpaces>797</CharactersWithSpaces>
  <Application>WPS Office_11.8.6.8556_F1E327BC-269C-435d-A152-05C5408002CA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2022-05-11T03:41:00Z</dcterms:created>
  <dc:creator>Administrator</dc:creator>
  <cp:lastModifiedBy>Administrator</cp:lastModifiedBy>
  <cp:lastPrinted>2022-08-18T08:09:00Z</cp:lastPrinted>
  <dcterms:modified xsi:type="dcterms:W3CDTF">2023-06-26T06:48:48Z</dcterms:modified>
  <dc:title>铜梁区农业委员会</dc:title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2052-11.8.6.8556</vt:lpwstr>
  </property>
</Properties>
</file>