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      B类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铜农委函〔20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spacing w:line="594" w:lineRule="exact"/>
        <w:rPr>
          <w:rFonts w:eastAsia="方正仿宋_GBK"/>
          <w:spacing w:val="-20"/>
          <w:szCs w:val="32"/>
        </w:rPr>
      </w:pPr>
    </w:p>
    <w:p>
      <w:pPr>
        <w:spacing w:line="594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重庆市铜梁区农业农村委员会</w:t>
      </w: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关于区第十八届人民代表大会第三次会议</w:t>
      </w:r>
    </w:p>
    <w:p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第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eastAsia" w:eastAsia="方正小标宋_GBK" w:cs="Times New Roman"/>
          <w:b w:val="0"/>
          <w:bCs w:val="0"/>
          <w:sz w:val="44"/>
          <w:szCs w:val="44"/>
          <w:lang w:val="en-US" w:eastAsia="zh-CN"/>
        </w:rPr>
        <w:t>41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号建议的复函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陈邦齐代表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提出的《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关于加大对莲藕产品粗、深加工支持力度的建议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141号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衷心感谢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对我区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莲藕产业发展的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关心和支持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！经认真研究办理，现函复如下：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一、工作措施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（一）加强莲藕产业扶持。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制定了《铜梁区莲藕产业发展扶持政策》、《铜梁区加快莲藕产业发展实施方案》，从种植、加工、品牌培育等方面，全面保障我区莲藕产业高质量发展。组织开展了莲藕种植、品牌、用工保险、贷款贴息补贴等申报工作，2022年确认种植奖励业主53户，面积15252亩，补贴金额261万元；发放莲藕产业扶持资金62万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（二）加大金融扶持力度。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我委与市农业担保公司展开合作，2022全年共放款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481笔，总金额2.54亿元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。区里出台《铜梁区促进金融业高质量发展九条措施》，从鼓励金融机构总部、区域性总部机构、分支机构入驻，办公用房、经济贡献、业务增长奖励等9方面，促进莲藕产业高质量发展。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（三）加强农业人才扶持。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出台《铜梁区农业人才激励措施（试行）》，从安居、从业人员、职称评定补助，继续教育、创业创新、示范评比激励等10方面，大力引育高素质农业人才。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（四）加强农业科技扶持。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出台《铜梁区促进科技创新高质量发展十二条措施》，从鼓励加大研发投入、科技成果在铜转化，支持研发平台建设、新增科研设备等12方面，加强农业科技创新。构建起产业、科技、金融、人才等全方位促进农业经济高质量发展政策体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（五）拓宽企业销售渠道。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组织企业参加28个镇街的“一镇一特色”展示展销、西洽会、西部农交会等多种展会，多渠道推动铜梁莲藕产业高质高效发展。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（六）积极争取项目支持。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成功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争取2021年市级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农业产业强镇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项目资金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300万元，用于建设莲藕种场、莲藕展示中心及莲藕加工厂；成功创建市级现代农业产业园，获得奖励资金400万元，其中200万元主要用于全区莲藕主导产业发展，完善莲藕生产设施及基础设施，发展壮大莲藕加工，加强莲藕科技创新，不断拓宽销售渠道等；争取到“铜梁莲藕地理标志农产品保护工程项目”资金395万元，用于建立铜梁莲藕特质品种“育、繁、推”示范基地、建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标准化生产核心示范基地、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提升区域特色品牌知名度和竞争力、建立质量追溯管控机制。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（七）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积极培育旅游农特商品。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以加工类农产品为重点，精心策划包装，培育旅游农特商品。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2023年，计划新培育荷唯贵莲藕系列产品、采桑园果桑系列产品、</w:t>
      </w:r>
      <w:r>
        <w:rPr>
          <w:rFonts w:hint="default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华毓龙洞白茶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等5个旅游商品，培育旅游农特商品20个。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二、下步工作打算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（一）强化品牌建设，增强农业企业市场竞争力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通过开展宣传培训，引导业企业强化品牌意识，强化品牌建设，主动适应市场化、信息化和消费升级的需求，引导业主进行品牌化生产经营、增强品牌意识。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32"/>
          <w:szCs w:val="32"/>
          <w:lang w:val="en-US" w:eastAsia="zh-CN" w:bidi="ar-SA"/>
        </w:rPr>
        <w:t>（二）培育壮大农产品加工企业，延伸农业产业链条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鼓励现有的生产型农业龙头企业发展精深加工，提高莲藕价值和市场竞争力，以加工业带动种植业。努力营造良好的招商引资环境，围绕我区莲藕产业吸引外地知名农产品加工企业来我区投资办厂，提升农产品加工企业整体水平，延伸农业产业链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（三）加快农产品市场体系建设，建立健全市场网络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在农产品集中产地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修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建专业市场，建立以配送物流、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冷链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物流和电子商务物流为主要</w:t>
      </w:r>
      <w:r>
        <w:rPr>
          <w:rFonts w:hint="eastAsia" w:eastAsia="方正仿宋_GBK" w:cs="Times New Roman"/>
          <w:b w:val="0"/>
          <w:bCs w:val="0"/>
          <w:kern w:val="0"/>
          <w:sz w:val="32"/>
          <w:szCs w:val="32"/>
          <w:lang w:eastAsia="zh-CN"/>
        </w:rPr>
        <w:t>形式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的农产品现代物流体系。加快农业信息服务体系建设，建立健全、高效、准确的农村经济信息收集、整理、发布制度。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（四）完善利益联结机制，增强辐射带动能力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继续推广</w:t>
      </w:r>
      <w:r>
        <w:rPr>
          <w:rFonts w:hint="default" w:ascii="Times New Roman" w:hAnsi="Times New Roman" w:eastAsia="方正仿宋_GBK" w:cs="Times New Roman"/>
          <w:b w:val="0"/>
          <w:bCs w:val="0"/>
          <w:color w:val="2B2B2B"/>
          <w:sz w:val="32"/>
          <w:szCs w:val="32"/>
        </w:rPr>
        <w:t>“公司+农户”、“公司+合作社+农户”、“合作社+公司+农户”等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龙头企业与农户的</w:t>
      </w:r>
      <w:r>
        <w:rPr>
          <w:rFonts w:hint="default" w:ascii="Times New Roman" w:hAnsi="Times New Roman" w:eastAsia="方正仿宋_GBK" w:cs="Times New Roman"/>
          <w:b w:val="0"/>
          <w:bCs w:val="0"/>
          <w:color w:val="2B2B2B"/>
          <w:sz w:val="32"/>
          <w:szCs w:val="32"/>
        </w:rPr>
        <w:t>利益联结模式，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扩展订单农业范围。积极创新租赁、股份合作、多方合作等更加紧密的利益联结方式，推进龙头企业与农户的深度融合，实现共赢。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此复函已经区人民政府分管副区长周伟峰审定，由区农业农村委主任张焕兵签发。对此答复函您有什么意见，请填写回执寄给区人大常委会人代工委，以便进一步改进工作。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4480" w:firstLineChars="14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重庆市铜梁区农业农村委员会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526" w:firstLineChars="1727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2023年6月15日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526" w:firstLineChars="1727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联系人：刘洪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联系电话：13983394128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邮政编码：402560</w:t>
      </w:r>
      <w:r>
        <w:rPr>
          <w:rFonts w:hint="eastAsia"/>
          <w:lang w:val="en-US" w:eastAsia="zh-CN"/>
        </w:rPr>
        <w:t>）</w:t>
      </w: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4" w:right="1446" w:bottom="1644" w:left="1446" w:header="851" w:footer="992" w:gutter="0"/>
      <w:pgNumType w:fmt="numberInDash"/>
      <w:cols w:space="720" w:num="1"/>
      <w:docGrid w:type="lines" w:linePitch="4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ZFSK">
    <w:altName w:val="汉仪仿宋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4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pict>
        <v:shape id="_x0000_s4098" o:spid="_x0000_s4098" o:spt="202" type="#_x0000_t202" style="position:absolute;left:0pt;margin-left:5.05pt;margin-top:-11.25pt;height:144pt;width:144pt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4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documentProtection w:enforcement="0"/>
  <w:defaultTabStop w:val="420"/>
  <w:evenAndOddHeaders w:val="true"/>
  <w:drawingGridVerticalSpacing w:val="237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79DC"/>
    <w:rsid w:val="00070628"/>
    <w:rsid w:val="00072231"/>
    <w:rsid w:val="000835AC"/>
    <w:rsid w:val="000837A2"/>
    <w:rsid w:val="000B220F"/>
    <w:rsid w:val="000C15FA"/>
    <w:rsid w:val="000F43EF"/>
    <w:rsid w:val="000F4DAC"/>
    <w:rsid w:val="00111D1D"/>
    <w:rsid w:val="00116B48"/>
    <w:rsid w:val="0016095A"/>
    <w:rsid w:val="00165D2E"/>
    <w:rsid w:val="00172A27"/>
    <w:rsid w:val="001C3E32"/>
    <w:rsid w:val="001F2077"/>
    <w:rsid w:val="001F471C"/>
    <w:rsid w:val="002071DE"/>
    <w:rsid w:val="00212434"/>
    <w:rsid w:val="002271F3"/>
    <w:rsid w:val="00231DBC"/>
    <w:rsid w:val="00235AA2"/>
    <w:rsid w:val="00296219"/>
    <w:rsid w:val="002E1BAC"/>
    <w:rsid w:val="00315DFD"/>
    <w:rsid w:val="00322445"/>
    <w:rsid w:val="003661AF"/>
    <w:rsid w:val="003A1243"/>
    <w:rsid w:val="003F040F"/>
    <w:rsid w:val="00412AC0"/>
    <w:rsid w:val="00416A96"/>
    <w:rsid w:val="004A28B2"/>
    <w:rsid w:val="004A433D"/>
    <w:rsid w:val="004B041D"/>
    <w:rsid w:val="004F7FFC"/>
    <w:rsid w:val="00503510"/>
    <w:rsid w:val="0053094A"/>
    <w:rsid w:val="0057145A"/>
    <w:rsid w:val="0058762C"/>
    <w:rsid w:val="00620F1E"/>
    <w:rsid w:val="006631A5"/>
    <w:rsid w:val="00675E69"/>
    <w:rsid w:val="00687323"/>
    <w:rsid w:val="006A39E7"/>
    <w:rsid w:val="006A651D"/>
    <w:rsid w:val="006D3FDD"/>
    <w:rsid w:val="006F1332"/>
    <w:rsid w:val="00700633"/>
    <w:rsid w:val="0070100C"/>
    <w:rsid w:val="00775DF9"/>
    <w:rsid w:val="007D2054"/>
    <w:rsid w:val="0085476E"/>
    <w:rsid w:val="008D345D"/>
    <w:rsid w:val="008D6887"/>
    <w:rsid w:val="008D699F"/>
    <w:rsid w:val="008E7CAA"/>
    <w:rsid w:val="00920373"/>
    <w:rsid w:val="009377BB"/>
    <w:rsid w:val="0098471B"/>
    <w:rsid w:val="009E0E21"/>
    <w:rsid w:val="00A20F1D"/>
    <w:rsid w:val="00AA02DB"/>
    <w:rsid w:val="00B72F71"/>
    <w:rsid w:val="00BA0339"/>
    <w:rsid w:val="00BA146E"/>
    <w:rsid w:val="00BA1826"/>
    <w:rsid w:val="00BC2787"/>
    <w:rsid w:val="00BC77F8"/>
    <w:rsid w:val="00C136E2"/>
    <w:rsid w:val="00C52CDE"/>
    <w:rsid w:val="00C54DA1"/>
    <w:rsid w:val="00C80D4A"/>
    <w:rsid w:val="00C84F8C"/>
    <w:rsid w:val="00CA3C2A"/>
    <w:rsid w:val="00CD7949"/>
    <w:rsid w:val="00D24D05"/>
    <w:rsid w:val="00D32E9F"/>
    <w:rsid w:val="00D46681"/>
    <w:rsid w:val="00D57EC7"/>
    <w:rsid w:val="00DA674A"/>
    <w:rsid w:val="00DE1338"/>
    <w:rsid w:val="00E26634"/>
    <w:rsid w:val="00E32B4D"/>
    <w:rsid w:val="00E76591"/>
    <w:rsid w:val="00E76846"/>
    <w:rsid w:val="00E770B2"/>
    <w:rsid w:val="00E77914"/>
    <w:rsid w:val="00EC3C58"/>
    <w:rsid w:val="00EF57A4"/>
    <w:rsid w:val="00F61D55"/>
    <w:rsid w:val="00F659D9"/>
    <w:rsid w:val="01CD008C"/>
    <w:rsid w:val="030A5928"/>
    <w:rsid w:val="038D2E3D"/>
    <w:rsid w:val="03E3117D"/>
    <w:rsid w:val="04006017"/>
    <w:rsid w:val="047E6795"/>
    <w:rsid w:val="055278C3"/>
    <w:rsid w:val="055E18FE"/>
    <w:rsid w:val="07C77E87"/>
    <w:rsid w:val="08BF75F1"/>
    <w:rsid w:val="08FD1E7B"/>
    <w:rsid w:val="096E6B93"/>
    <w:rsid w:val="09710976"/>
    <w:rsid w:val="0A3957A8"/>
    <w:rsid w:val="0A83210E"/>
    <w:rsid w:val="0B147253"/>
    <w:rsid w:val="0B3E6E87"/>
    <w:rsid w:val="0BCA7D5A"/>
    <w:rsid w:val="0BD77709"/>
    <w:rsid w:val="0C7D0041"/>
    <w:rsid w:val="0C9A2CDE"/>
    <w:rsid w:val="0DA52A55"/>
    <w:rsid w:val="0EA459A7"/>
    <w:rsid w:val="0F5B7B79"/>
    <w:rsid w:val="0FB5436B"/>
    <w:rsid w:val="0FEC3FFF"/>
    <w:rsid w:val="113D4A23"/>
    <w:rsid w:val="131B67C4"/>
    <w:rsid w:val="13FF3697"/>
    <w:rsid w:val="15904A68"/>
    <w:rsid w:val="15C46F91"/>
    <w:rsid w:val="16FF403B"/>
    <w:rsid w:val="180362F0"/>
    <w:rsid w:val="1BA6362C"/>
    <w:rsid w:val="1C2D5F1D"/>
    <w:rsid w:val="1C6D1F19"/>
    <w:rsid w:val="1C720D72"/>
    <w:rsid w:val="1D5941FB"/>
    <w:rsid w:val="1D860964"/>
    <w:rsid w:val="1E3F6854"/>
    <w:rsid w:val="1E403E36"/>
    <w:rsid w:val="1F1C3A07"/>
    <w:rsid w:val="1F3B4612"/>
    <w:rsid w:val="1FAA2075"/>
    <w:rsid w:val="2036115F"/>
    <w:rsid w:val="206B6BBA"/>
    <w:rsid w:val="20803824"/>
    <w:rsid w:val="2170648F"/>
    <w:rsid w:val="2259087C"/>
    <w:rsid w:val="240D0518"/>
    <w:rsid w:val="26036C23"/>
    <w:rsid w:val="270B1385"/>
    <w:rsid w:val="27436E8A"/>
    <w:rsid w:val="29E80C77"/>
    <w:rsid w:val="2A694BB6"/>
    <w:rsid w:val="2AF71EA2"/>
    <w:rsid w:val="2BA854C8"/>
    <w:rsid w:val="2BD4425C"/>
    <w:rsid w:val="2BF21C2B"/>
    <w:rsid w:val="2C19730C"/>
    <w:rsid w:val="2C566750"/>
    <w:rsid w:val="2CA43B96"/>
    <w:rsid w:val="2CAD41E9"/>
    <w:rsid w:val="2CAD76F5"/>
    <w:rsid w:val="2CBF4B87"/>
    <w:rsid w:val="2CD80B4E"/>
    <w:rsid w:val="2D9D299D"/>
    <w:rsid w:val="2DD61D6F"/>
    <w:rsid w:val="2E1959E0"/>
    <w:rsid w:val="2E55268F"/>
    <w:rsid w:val="2E853893"/>
    <w:rsid w:val="2F494D55"/>
    <w:rsid w:val="2F586920"/>
    <w:rsid w:val="2FD41D1C"/>
    <w:rsid w:val="2FF21EC7"/>
    <w:rsid w:val="309674D1"/>
    <w:rsid w:val="30A63C21"/>
    <w:rsid w:val="30D771EF"/>
    <w:rsid w:val="31614D01"/>
    <w:rsid w:val="32604D96"/>
    <w:rsid w:val="329222AD"/>
    <w:rsid w:val="33AD35FB"/>
    <w:rsid w:val="3442606C"/>
    <w:rsid w:val="344311C0"/>
    <w:rsid w:val="34765E4F"/>
    <w:rsid w:val="35376D66"/>
    <w:rsid w:val="35813186"/>
    <w:rsid w:val="35CC6687"/>
    <w:rsid w:val="35FC5808"/>
    <w:rsid w:val="37E27FCC"/>
    <w:rsid w:val="38A511AB"/>
    <w:rsid w:val="38EB7712"/>
    <w:rsid w:val="39633E7A"/>
    <w:rsid w:val="39F433CA"/>
    <w:rsid w:val="3A682707"/>
    <w:rsid w:val="3BA023F5"/>
    <w:rsid w:val="3C2F4FE6"/>
    <w:rsid w:val="3C671761"/>
    <w:rsid w:val="3CA345EB"/>
    <w:rsid w:val="3DE0272D"/>
    <w:rsid w:val="40A528A6"/>
    <w:rsid w:val="40FA6102"/>
    <w:rsid w:val="40FC70BC"/>
    <w:rsid w:val="41BB1A4C"/>
    <w:rsid w:val="43605173"/>
    <w:rsid w:val="44226582"/>
    <w:rsid w:val="459F4393"/>
    <w:rsid w:val="46ED284B"/>
    <w:rsid w:val="46F973A0"/>
    <w:rsid w:val="47DE6D0B"/>
    <w:rsid w:val="484B3FE6"/>
    <w:rsid w:val="487273A6"/>
    <w:rsid w:val="488D17EC"/>
    <w:rsid w:val="489F3472"/>
    <w:rsid w:val="4A7C5E91"/>
    <w:rsid w:val="50424023"/>
    <w:rsid w:val="50C9491C"/>
    <w:rsid w:val="51116AE9"/>
    <w:rsid w:val="514E33EF"/>
    <w:rsid w:val="524864CB"/>
    <w:rsid w:val="52DF351B"/>
    <w:rsid w:val="532C7E09"/>
    <w:rsid w:val="53436313"/>
    <w:rsid w:val="538501F8"/>
    <w:rsid w:val="540C3DBE"/>
    <w:rsid w:val="55D90B3D"/>
    <w:rsid w:val="564733B6"/>
    <w:rsid w:val="56BE540F"/>
    <w:rsid w:val="57186070"/>
    <w:rsid w:val="577C6964"/>
    <w:rsid w:val="59553E86"/>
    <w:rsid w:val="5A4131B2"/>
    <w:rsid w:val="5BBF465B"/>
    <w:rsid w:val="5D8F22A3"/>
    <w:rsid w:val="5E0820F9"/>
    <w:rsid w:val="5E656FA4"/>
    <w:rsid w:val="5F9250A3"/>
    <w:rsid w:val="5FF54A34"/>
    <w:rsid w:val="601F15AC"/>
    <w:rsid w:val="62704CA4"/>
    <w:rsid w:val="62917754"/>
    <w:rsid w:val="644B0F06"/>
    <w:rsid w:val="64A337AE"/>
    <w:rsid w:val="64F90E47"/>
    <w:rsid w:val="674C66DA"/>
    <w:rsid w:val="68CB0120"/>
    <w:rsid w:val="697B2375"/>
    <w:rsid w:val="698B76A9"/>
    <w:rsid w:val="69986FF9"/>
    <w:rsid w:val="69D82DD1"/>
    <w:rsid w:val="6A566FFB"/>
    <w:rsid w:val="6A755D7A"/>
    <w:rsid w:val="6B0E74F2"/>
    <w:rsid w:val="6C3B6143"/>
    <w:rsid w:val="6D746293"/>
    <w:rsid w:val="6EEA0B05"/>
    <w:rsid w:val="6FD803FC"/>
    <w:rsid w:val="7089784F"/>
    <w:rsid w:val="71352EEA"/>
    <w:rsid w:val="71C72ECA"/>
    <w:rsid w:val="71E37CB1"/>
    <w:rsid w:val="74553551"/>
    <w:rsid w:val="75167D2E"/>
    <w:rsid w:val="75FC245D"/>
    <w:rsid w:val="76411662"/>
    <w:rsid w:val="770B3189"/>
    <w:rsid w:val="773A19F9"/>
    <w:rsid w:val="77666407"/>
    <w:rsid w:val="78766684"/>
    <w:rsid w:val="791937DC"/>
    <w:rsid w:val="7B017C78"/>
    <w:rsid w:val="7C8E09A8"/>
    <w:rsid w:val="7D1C3B28"/>
    <w:rsid w:val="7D2870FC"/>
    <w:rsid w:val="7D46260C"/>
    <w:rsid w:val="7DE811CA"/>
    <w:rsid w:val="7E471AD1"/>
    <w:rsid w:val="7ECE502D"/>
    <w:rsid w:val="7F1042B4"/>
    <w:rsid w:val="7F131A07"/>
    <w:rsid w:val="7FE057DD"/>
    <w:rsid w:val="E23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</w:rPr>
  </w:style>
  <w:style w:type="paragraph" w:styleId="5">
    <w:name w:val="table of authorities"/>
    <w:basedOn w:val="1"/>
    <w:next w:val="1"/>
    <w:qFormat/>
    <w:uiPriority w:val="99"/>
    <w:pPr>
      <w:ind w:left="420" w:leftChars="200"/>
    </w:pPr>
  </w:style>
  <w:style w:type="paragraph" w:styleId="6">
    <w:name w:val="Normal Indent"/>
    <w:basedOn w:val="1"/>
    <w:next w:val="1"/>
    <w:qFormat/>
    <w:uiPriority w:val="0"/>
  </w:style>
  <w:style w:type="paragraph" w:styleId="7">
    <w:name w:val="Body Text"/>
    <w:basedOn w:val="1"/>
    <w:next w:val="1"/>
    <w:qFormat/>
    <w:uiPriority w:val="0"/>
  </w:style>
  <w:style w:type="paragraph" w:styleId="8">
    <w:name w:val="Body Text Indent"/>
    <w:basedOn w:val="1"/>
    <w:link w:val="39"/>
    <w:qFormat/>
    <w:uiPriority w:val="0"/>
    <w:pPr>
      <w:spacing w:after="120"/>
      <w:ind w:left="420" w:leftChars="200"/>
    </w:pPr>
  </w:style>
  <w:style w:type="paragraph" w:styleId="9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10">
    <w:name w:val="Plain Text"/>
    <w:basedOn w:val="1"/>
    <w:next w:val="11"/>
    <w:qFormat/>
    <w:uiPriority w:val="0"/>
    <w:pPr>
      <w:widowControl w:val="0"/>
      <w:spacing w:line="594" w:lineRule="exact"/>
      <w:jc w:val="both"/>
    </w:pPr>
    <w:rPr>
      <w:rFonts w:ascii="宋体" w:hAnsi="Courier New" w:eastAsia="仿宋_GB2312" w:cs="Times New Roman"/>
      <w:kern w:val="2"/>
      <w:sz w:val="32"/>
      <w:szCs w:val="21"/>
      <w:lang w:val="en-US" w:eastAsia="zh-CN" w:bidi="ar-SA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3">
    <w:name w:val="Balloon Text"/>
    <w:basedOn w:val="1"/>
    <w:link w:val="38"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paragraph" w:styleId="1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8">
    <w:name w:val="Body Text First Indent"/>
    <w:basedOn w:val="7"/>
    <w:unhideWhenUsed/>
    <w:qFormat/>
    <w:uiPriority w:val="0"/>
    <w:pPr>
      <w:spacing w:beforeLines="0" w:afterLines="0"/>
      <w:ind w:firstLine="420" w:firstLineChars="100"/>
    </w:pPr>
    <w:rPr>
      <w:rFonts w:hint="default"/>
      <w:sz w:val="44"/>
      <w:szCs w:val="24"/>
    </w:rPr>
  </w:style>
  <w:style w:type="paragraph" w:styleId="19">
    <w:name w:val="Body Text First Indent 2"/>
    <w:basedOn w:val="8"/>
    <w:link w:val="40"/>
    <w:unhideWhenUsed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0"/>
    <w:rPr>
      <w:rFonts w:cs="Times New Roman"/>
    </w:rPr>
  </w:style>
  <w:style w:type="character" w:styleId="24">
    <w:name w:val="page number"/>
    <w:basedOn w:val="22"/>
    <w:qFormat/>
    <w:uiPriority w:val="0"/>
  </w:style>
  <w:style w:type="character" w:styleId="25">
    <w:name w:val="Emphasis"/>
    <w:basedOn w:val="22"/>
    <w:qFormat/>
    <w:uiPriority w:val="0"/>
    <w:rPr>
      <w:i/>
    </w:rPr>
  </w:style>
  <w:style w:type="paragraph" w:customStyle="1" w:styleId="26">
    <w:name w:val="BodyText"/>
    <w:basedOn w:val="1"/>
    <w:next w:val="1"/>
    <w:qFormat/>
    <w:uiPriority w:val="0"/>
    <w:pPr>
      <w:spacing w:after="120"/>
      <w:jc w:val="both"/>
      <w:textAlignment w:val="baseline"/>
    </w:pPr>
    <w:rPr>
      <w:rFonts w:ascii="Calibri" w:hAnsi="Calibri" w:eastAsia="方正仿宋简体"/>
      <w:kern w:val="2"/>
      <w:sz w:val="33"/>
      <w:szCs w:val="24"/>
      <w:lang w:val="en-US" w:eastAsia="zh-CN" w:bidi="ar-SA"/>
    </w:rPr>
  </w:style>
  <w:style w:type="paragraph" w:customStyle="1" w:styleId="2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FZFSK" w:eastAsia="FZFSK" w:cs="FZFSK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28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29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30">
    <w:name w:val="font11"/>
    <w:basedOn w:val="22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31">
    <w:name w:val="font51"/>
    <w:basedOn w:val="22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single"/>
    </w:rPr>
  </w:style>
  <w:style w:type="character" w:customStyle="1" w:styleId="32">
    <w:name w:val="font21"/>
    <w:basedOn w:val="22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paragraph" w:customStyle="1" w:styleId="33">
    <w:name w:val="Char"/>
    <w:basedOn w:val="1"/>
    <w:qFormat/>
    <w:uiPriority w:val="0"/>
    <w:pPr>
      <w:tabs>
        <w:tab w:val="left" w:pos="432"/>
      </w:tabs>
      <w:spacing w:beforeLines="50" w:afterLines="50"/>
      <w:ind w:left="432" w:hanging="432"/>
    </w:pPr>
  </w:style>
  <w:style w:type="paragraph" w:customStyle="1" w:styleId="3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5">
    <w:name w:val="_Style 1"/>
    <w:basedOn w:val="1"/>
    <w:qFormat/>
    <w:uiPriority w:val="0"/>
    <w:pPr>
      <w:ind w:firstLine="420" w:firstLineChars="200"/>
    </w:pPr>
  </w:style>
  <w:style w:type="paragraph" w:customStyle="1" w:styleId="36">
    <w:name w:val="列出段落2"/>
    <w:basedOn w:val="1"/>
    <w:qFormat/>
    <w:uiPriority w:val="0"/>
    <w:pPr>
      <w:ind w:firstLine="420" w:firstLineChars="200"/>
    </w:pPr>
  </w:style>
  <w:style w:type="paragraph" w:customStyle="1" w:styleId="3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8">
    <w:name w:val="批注框文本 Char"/>
    <w:basedOn w:val="22"/>
    <w:link w:val="13"/>
    <w:qFormat/>
    <w:uiPriority w:val="0"/>
    <w:rPr>
      <w:rFonts w:eastAsia="仿宋_GB2312"/>
      <w:kern w:val="2"/>
      <w:sz w:val="18"/>
      <w:szCs w:val="18"/>
    </w:rPr>
  </w:style>
  <w:style w:type="character" w:customStyle="1" w:styleId="39">
    <w:name w:val="正文文本缩进 Char"/>
    <w:basedOn w:val="22"/>
    <w:link w:val="8"/>
    <w:qFormat/>
    <w:uiPriority w:val="0"/>
    <w:rPr>
      <w:rFonts w:eastAsia="仿宋_GB2312"/>
      <w:kern w:val="2"/>
      <w:sz w:val="32"/>
      <w:szCs w:val="24"/>
    </w:rPr>
  </w:style>
  <w:style w:type="character" w:customStyle="1" w:styleId="40">
    <w:name w:val="正文首行缩进 2 Char"/>
    <w:basedOn w:val="39"/>
    <w:link w:val="19"/>
    <w:qFormat/>
    <w:uiPriority w:val="99"/>
    <w:rPr>
      <w:rFonts w:ascii="Calibri" w:hAnsi="Calibri"/>
      <w:sz w:val="21"/>
      <w:szCs w:val="22"/>
    </w:rPr>
  </w:style>
  <w:style w:type="character" w:customStyle="1" w:styleId="41">
    <w:name w:val="NormalCharacter"/>
    <w:link w:val="42"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42">
    <w:name w:val="UserStyle_4"/>
    <w:basedOn w:val="1"/>
    <w:link w:val="41"/>
    <w:qFormat/>
    <w:uiPriority w:val="0"/>
    <w:pPr>
      <w:tabs>
        <w:tab w:val="left" w:pos="360"/>
      </w:tabs>
    </w:pPr>
  </w:style>
  <w:style w:type="paragraph" w:customStyle="1" w:styleId="43">
    <w:name w:val="UserStyle_0"/>
    <w:basedOn w:val="1"/>
    <w:next w:val="1"/>
    <w:qFormat/>
    <w:uiPriority w:val="0"/>
    <w:pPr>
      <w:ind w:left="252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lww/C:\Documents%20and%20Settings\Administrator\&#26700;&#38754;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448</Words>
  <Characters>350</Characters>
  <Lines>2</Lines>
  <Paragraphs>1</Paragraphs>
  <TotalTime>1</TotalTime>
  <ScaleCrop>false</ScaleCrop>
  <LinksUpToDate>false</LinksUpToDate>
  <CharactersWithSpaces>797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2022-05-11T11:41:00Z</dcterms:created>
  <dc:creator>Administrator</dc:creator>
  <cp:lastModifiedBy>tlww</cp:lastModifiedBy>
  <cp:lastPrinted>2023-06-20T10:22:00Z</cp:lastPrinted>
  <dcterms:modified xsi:type="dcterms:W3CDTF">2023-06-27T15:20:08Z</dcterms:modified>
  <dc:title>铜梁区农业委员会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