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黑体_GBK" w:cs="Times New Roman"/>
          <w:snapToGrid w:val="0"/>
          <w:color w:val="auto"/>
          <w:spacing w:val="0"/>
          <w:w w:val="100"/>
          <w:position w:val="0"/>
          <w:sz w:val="32"/>
          <w:szCs w:val="32"/>
          <w:u w:val="none"/>
          <w:lang w:val="en-US" w:eastAsia="zh-CN"/>
        </w:rPr>
      </w:pPr>
      <w:r>
        <w:rPr>
          <w:rFonts w:hint="default" w:ascii="Times New Roman" w:hAnsi="Times New Roman" w:eastAsia="方正黑体_GBK" w:cs="Times New Roman"/>
          <w:snapToGrid w:val="0"/>
          <w:color w:val="auto"/>
          <w:spacing w:val="0"/>
          <w:w w:val="100"/>
          <w:position w:val="0"/>
          <w:sz w:val="32"/>
          <w:szCs w:val="32"/>
          <w:u w:val="none"/>
          <w:lang w:val="en-US" w:eastAsia="zh-CN"/>
        </w:rPr>
        <w:t>附件</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snapToGrid w:val="0"/>
          <w:color w:val="000000"/>
          <w:kern w:val="0"/>
          <w:sz w:val="44"/>
          <w:szCs w:val="44"/>
          <w:lang w:val="en-US" w:eastAsia="zh-CN"/>
        </w:rPr>
      </w:pP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snapToGrid w:val="0"/>
          <w:color w:val="000000"/>
          <w:kern w:val="0"/>
          <w:sz w:val="44"/>
          <w:szCs w:val="44"/>
        </w:rPr>
      </w:pPr>
      <w:r>
        <w:rPr>
          <w:rFonts w:hint="default" w:ascii="Times New Roman" w:hAnsi="Times New Roman" w:eastAsia="方正小标宋_GBK" w:cs="Times New Roman"/>
          <w:snapToGrid w:val="0"/>
          <w:color w:val="000000"/>
          <w:kern w:val="0"/>
          <w:sz w:val="44"/>
          <w:szCs w:val="44"/>
          <w:lang w:val="en-US" w:eastAsia="zh-CN"/>
        </w:rPr>
        <w:t>铜梁</w:t>
      </w:r>
      <w:r>
        <w:rPr>
          <w:rFonts w:hint="default" w:ascii="Times New Roman" w:hAnsi="Times New Roman" w:eastAsia="方正小标宋_GBK" w:cs="Times New Roman"/>
          <w:snapToGrid w:val="0"/>
          <w:color w:val="000000"/>
          <w:kern w:val="0"/>
          <w:sz w:val="44"/>
          <w:szCs w:val="44"/>
        </w:rPr>
        <w:t>区农村产权流转交易市场化体系建设</w:t>
      </w:r>
    </w:p>
    <w:p>
      <w:pPr>
        <w:keepNext w:val="0"/>
        <w:keepLines w:val="0"/>
        <w:pageBreakBefore w:val="0"/>
        <w:widowControl w:val="0"/>
        <w:kinsoku/>
        <w:wordWrap/>
        <w:overflowPunct/>
        <w:topLinePunct w:val="0"/>
        <w:autoSpaceDE/>
        <w:autoSpaceDN/>
        <w:bidi w:val="0"/>
        <w:adjustRightInd/>
        <w:snapToGrid w:val="0"/>
        <w:spacing w:line="594" w:lineRule="exact"/>
        <w:jc w:val="center"/>
        <w:textAlignment w:val="auto"/>
        <w:rPr>
          <w:rFonts w:hint="default" w:ascii="Times New Roman" w:hAnsi="Times New Roman" w:eastAsia="方正小标宋_GBK" w:cs="Times New Roman"/>
          <w:snapToGrid w:val="0"/>
          <w:color w:val="000000"/>
          <w:kern w:val="0"/>
          <w:sz w:val="44"/>
          <w:szCs w:val="44"/>
          <w:lang w:val="en-US" w:eastAsia="zh-CN"/>
        </w:rPr>
      </w:pPr>
      <w:r>
        <w:rPr>
          <w:rFonts w:hint="default" w:ascii="Times New Roman" w:hAnsi="Times New Roman" w:eastAsia="方正小标宋_GBK" w:cs="Times New Roman"/>
          <w:snapToGrid w:val="0"/>
          <w:color w:val="000000"/>
          <w:kern w:val="0"/>
          <w:sz w:val="44"/>
          <w:szCs w:val="44"/>
        </w:rPr>
        <w:t>实施方案</w:t>
      </w:r>
      <w:r>
        <w:rPr>
          <w:rFonts w:hint="default" w:ascii="Times New Roman" w:hAnsi="Times New Roman" w:eastAsia="方正小标宋_GBK" w:cs="Times New Roman"/>
          <w:snapToGrid w:val="0"/>
          <w:color w:val="000000"/>
          <w:kern w:val="0"/>
          <w:sz w:val="44"/>
          <w:szCs w:val="44"/>
          <w:lang w:eastAsia="zh-CN"/>
        </w:rPr>
        <w:t>（</w:t>
      </w:r>
      <w:r>
        <w:rPr>
          <w:rFonts w:hint="default" w:ascii="Times New Roman" w:hAnsi="Times New Roman" w:eastAsia="方正小标宋_GBK" w:cs="Times New Roman"/>
          <w:snapToGrid w:val="0"/>
          <w:color w:val="000000"/>
          <w:kern w:val="0"/>
          <w:sz w:val="44"/>
          <w:szCs w:val="44"/>
        </w:rPr>
        <w:t>试行</w:t>
      </w:r>
      <w:r>
        <w:rPr>
          <w:rFonts w:hint="default" w:ascii="Times New Roman" w:hAnsi="Times New Roman" w:eastAsia="方正小标宋_GBK" w:cs="Times New Roman"/>
          <w:snapToGrid w:val="0"/>
          <w:color w:val="000000"/>
          <w:kern w:val="0"/>
          <w:sz w:val="44"/>
          <w:szCs w:val="44"/>
          <w:lang w:eastAsia="zh-CN"/>
        </w:rPr>
        <w:t>）</w:t>
      </w:r>
      <w:r>
        <w:rPr>
          <w:rFonts w:hint="eastAsia" w:ascii="Times New Roman" w:hAnsi="Times New Roman" w:eastAsia="方正小标宋_GBK" w:cs="Times New Roman"/>
          <w:snapToGrid w:val="0"/>
          <w:color w:val="000000"/>
          <w:kern w:val="0"/>
          <w:sz w:val="44"/>
          <w:szCs w:val="44"/>
          <w:lang w:eastAsia="zh-CN"/>
        </w:rPr>
        <w:t>（</w:t>
      </w:r>
      <w:r>
        <w:rPr>
          <w:rFonts w:hint="eastAsia" w:ascii="Times New Roman" w:hAnsi="Times New Roman" w:eastAsia="方正小标宋_GBK" w:cs="Times New Roman"/>
          <w:snapToGrid w:val="0"/>
          <w:color w:val="000000"/>
          <w:kern w:val="0"/>
          <w:sz w:val="44"/>
          <w:szCs w:val="44"/>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napToGrid w:val="0"/>
          <w:color w:val="000000"/>
          <w:kern w:val="0"/>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napToGrid w:val="0"/>
          <w:color w:val="000000"/>
          <w:kern w:val="0"/>
          <w:sz w:val="32"/>
          <w:szCs w:val="32"/>
        </w:rPr>
      </w:pPr>
      <w:r>
        <w:rPr>
          <w:rFonts w:hint="default" w:ascii="Times New Roman" w:hAnsi="Times New Roman" w:eastAsia="方正仿宋_GBK" w:cs="Times New Roman"/>
          <w:snapToGrid w:val="0"/>
          <w:color w:val="000000"/>
          <w:kern w:val="0"/>
          <w:sz w:val="32"/>
          <w:szCs w:val="32"/>
        </w:rPr>
        <w:t>为进一步健全完善农村产权流转交易市场，促进农村产权流转交易市场持续健康发展，推进我区农村集体产权制度改革，增强农村经济发展活力，促进集体经济发展壮大，</w:t>
      </w:r>
      <w:r>
        <w:rPr>
          <w:rFonts w:hint="default" w:ascii="Times New Roman" w:hAnsi="Times New Roman" w:eastAsia="方正仿宋_GBK" w:cs="Times New Roman"/>
          <w:sz w:val="32"/>
          <w:szCs w:val="32"/>
        </w:rPr>
        <w:t>扎实</w:t>
      </w:r>
      <w:r>
        <w:rPr>
          <w:rFonts w:hint="default" w:ascii="Times New Roman" w:hAnsi="Times New Roman" w:eastAsia="方正仿宋_GBK" w:cs="Times New Roman"/>
          <w:sz w:val="32"/>
          <w:szCs w:val="32"/>
          <w:lang w:val="en-US" w:eastAsia="zh-CN"/>
        </w:rPr>
        <w:t>推动</w:t>
      </w:r>
      <w:r>
        <w:rPr>
          <w:rFonts w:hint="default" w:ascii="Times New Roman" w:hAnsi="Times New Roman" w:eastAsia="方正仿宋_GBK" w:cs="Times New Roman"/>
          <w:snapToGrid w:val="0"/>
          <w:color w:val="000000"/>
          <w:kern w:val="0"/>
          <w:sz w:val="32"/>
          <w:szCs w:val="32"/>
        </w:rPr>
        <w:t>《重庆市人民政府办公厅关于印发重庆市健全完善农村产权流转交易市场工作方案的通知》（渝府办发〔2022〕93号），结合我区实际，制定本方案。</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firstLine="640" w:firstLineChars="200"/>
        <w:jc w:val="both"/>
        <w:textAlignment w:val="auto"/>
        <w:rPr>
          <w:rFonts w:hint="default" w:ascii="Times New Roman" w:hAnsi="Times New Roman" w:eastAsia="方正黑体_GBK" w:cs="Times New Roman"/>
          <w:b w:val="0"/>
          <w:bCs w:val="0"/>
          <w:snapToGrid w:val="0"/>
          <w:color w:val="000000"/>
          <w:kern w:val="0"/>
          <w:sz w:val="32"/>
          <w:szCs w:val="32"/>
          <w:lang w:val="en-US" w:eastAsia="zh-CN" w:bidi="ar-SA"/>
        </w:rPr>
      </w:pPr>
      <w:r>
        <w:rPr>
          <w:rFonts w:hint="default" w:ascii="Times New Roman" w:hAnsi="Times New Roman" w:eastAsia="方正黑体_GBK" w:cs="Times New Roman"/>
          <w:b w:val="0"/>
          <w:bCs w:val="0"/>
          <w:snapToGrid w:val="0"/>
          <w:color w:val="000000"/>
          <w:kern w:val="0"/>
          <w:sz w:val="32"/>
          <w:szCs w:val="32"/>
          <w:lang w:val="en-US" w:eastAsia="zh-CN" w:bidi="ar-SA"/>
        </w:rPr>
        <w:t>一、总体要求</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firstLine="640" w:firstLineChars="200"/>
        <w:jc w:val="both"/>
        <w:textAlignment w:val="auto"/>
        <w:rPr>
          <w:rFonts w:hint="default" w:ascii="Times New Roman" w:hAnsi="Times New Roman" w:eastAsia="方正楷体_GBK" w:cs="Times New Roman"/>
          <w:b w:val="0"/>
          <w:bCs w:val="0"/>
          <w:snapToGrid w:val="0"/>
          <w:color w:val="000000"/>
          <w:kern w:val="0"/>
          <w:sz w:val="32"/>
          <w:szCs w:val="32"/>
          <w:lang w:val="en-US" w:eastAsia="zh-CN" w:bidi="ar-SA"/>
        </w:rPr>
      </w:pPr>
      <w:r>
        <w:rPr>
          <w:rFonts w:hint="default" w:ascii="Times New Roman" w:hAnsi="Times New Roman" w:eastAsia="方正楷体_GBK" w:cs="Times New Roman"/>
          <w:b w:val="0"/>
          <w:bCs w:val="0"/>
          <w:snapToGrid w:val="0"/>
          <w:color w:val="000000"/>
          <w:kern w:val="0"/>
          <w:sz w:val="32"/>
          <w:szCs w:val="32"/>
          <w:lang w:val="en-US" w:eastAsia="zh-CN" w:bidi="ar-SA"/>
        </w:rPr>
        <w:t>（一）指导思想</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firstLine="640" w:firstLineChars="200"/>
        <w:jc w:val="both"/>
        <w:textAlignment w:val="auto"/>
        <w:rPr>
          <w:rFonts w:hint="default" w:ascii="Times New Roman" w:hAnsi="Times New Roman" w:eastAsia="方正仿宋_GBK" w:cs="Times New Roman"/>
          <w:b w:val="0"/>
          <w:bCs w:val="0"/>
          <w:snapToGrid w:val="0"/>
          <w:color w:val="000000"/>
          <w:kern w:val="0"/>
          <w:sz w:val="32"/>
          <w:szCs w:val="32"/>
          <w:lang w:val="en-US" w:eastAsia="zh-CN" w:bidi="ar-SA"/>
        </w:rPr>
      </w:pPr>
      <w:r>
        <w:rPr>
          <w:rFonts w:hint="default" w:ascii="Times New Roman" w:hAnsi="Times New Roman" w:eastAsia="方正仿宋_GBK" w:cs="Times New Roman"/>
          <w:b w:val="0"/>
          <w:bCs w:val="0"/>
          <w:snapToGrid w:val="0"/>
          <w:color w:val="000000"/>
          <w:kern w:val="0"/>
          <w:sz w:val="32"/>
          <w:szCs w:val="32"/>
          <w:lang w:val="en-US" w:eastAsia="zh-CN" w:bidi="ar-SA"/>
        </w:rPr>
        <w:t>以习近平新时代中国特色社会主义思想为指导，全面贯彻党的二十大精神，认真落实重庆</w:t>
      </w:r>
      <w:bookmarkStart w:id="0" w:name="_GoBack"/>
      <w:bookmarkEnd w:id="0"/>
      <w:r>
        <w:rPr>
          <w:rFonts w:hint="default" w:ascii="Times New Roman" w:hAnsi="Times New Roman" w:eastAsia="方正仿宋_GBK" w:cs="Times New Roman"/>
          <w:b w:val="0"/>
          <w:bCs w:val="0"/>
          <w:snapToGrid w:val="0"/>
          <w:color w:val="000000"/>
          <w:kern w:val="0"/>
          <w:sz w:val="32"/>
          <w:szCs w:val="32"/>
          <w:lang w:val="en-US" w:eastAsia="zh-CN" w:bidi="ar-SA"/>
        </w:rPr>
        <w:t>市委、市政府工作要求，用改革激发农村生产要素活力、发展动力，严守土地公有性质不改变、耕地红线不突破、农民利益不受损三条底线，坚持“非营利性为主、依法自愿有偿、公开公正规范、稳妥有序推进”原则，以巩固和完善农村基本经营制度为前提，以保障和发展农民、农村集体经济组织的财产权益为根本，以规范流转交易行为和完善服务功能为重点，有效盘活农村资源资产，促进城乡要素合理流动和城乡融合发展，推动农村集体经济发展和农民增收致富，助力乡村全面振兴和农业农村现代化。</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b w:val="0"/>
          <w:bCs w:val="0"/>
          <w:snapToGrid w:val="0"/>
          <w:color w:val="000000"/>
          <w:kern w:val="0"/>
          <w:sz w:val="32"/>
          <w:szCs w:val="32"/>
          <w:lang w:val="en-US" w:eastAsia="zh-CN" w:bidi="ar-SA"/>
        </w:rPr>
      </w:pPr>
      <w:r>
        <w:rPr>
          <w:rFonts w:hint="default" w:ascii="Times New Roman" w:hAnsi="Times New Roman" w:eastAsia="方正楷体_GBK" w:cs="Times New Roman"/>
          <w:b w:val="0"/>
          <w:bCs w:val="0"/>
          <w:snapToGrid w:val="0"/>
          <w:color w:val="000000"/>
          <w:kern w:val="0"/>
          <w:sz w:val="32"/>
          <w:szCs w:val="32"/>
          <w:lang w:val="en-US" w:eastAsia="zh-CN" w:bidi="ar-SA"/>
        </w:rPr>
        <w:t>（二）工作目标</w:t>
      </w:r>
    </w:p>
    <w:p>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借助重庆农村土地交易所交易平台，按照“统一交易规则、统一平台建设、统一信息发布、统一交易鉴证、统一服务标准、统一监督管理”的运行模式，健全农村产权流转交易市场化运行体系，开辟农村产权要素有序入市流转交易路径，畅通流通渠道，提高农村资源要素利用效率，实现农村资源要素保值增值。释放成渝双城“桥头堡”城市联结带动力，探索建立常态化的协作共建机制，形成综合性、规范性、开放性的农村产权流转交易市场。</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二、建设任务</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firstLine="640" w:firstLineChars="200"/>
        <w:jc w:val="both"/>
        <w:textAlignment w:val="auto"/>
        <w:rPr>
          <w:rFonts w:hint="default" w:ascii="Times New Roman" w:hAnsi="Times New Roman" w:eastAsia="方正楷体_GBK" w:cs="Times New Roman"/>
          <w:b w:val="0"/>
          <w:bCs w:val="0"/>
          <w:snapToGrid w:val="0"/>
          <w:color w:val="000000"/>
          <w:kern w:val="0"/>
          <w:sz w:val="32"/>
          <w:szCs w:val="32"/>
          <w:lang w:val="en-US" w:eastAsia="zh-CN" w:bidi="ar-SA"/>
        </w:rPr>
      </w:pPr>
      <w:r>
        <w:rPr>
          <w:rFonts w:hint="default" w:ascii="Times New Roman" w:hAnsi="Times New Roman" w:eastAsia="方正楷体_GBK" w:cs="Times New Roman"/>
          <w:b w:val="0"/>
          <w:bCs w:val="0"/>
          <w:snapToGrid w:val="0"/>
          <w:color w:val="000000"/>
          <w:kern w:val="0"/>
          <w:sz w:val="32"/>
          <w:szCs w:val="32"/>
          <w:lang w:val="en-US" w:eastAsia="zh-CN" w:bidi="ar-SA"/>
        </w:rPr>
        <w:t>（一）交易体系建设</w:t>
      </w:r>
    </w:p>
    <w:p>
      <w:pPr>
        <w:pStyle w:val="11"/>
        <w:keepNext w:val="0"/>
        <w:keepLines w:val="0"/>
        <w:pageBreakBefore w:val="0"/>
        <w:widowControl w:val="0"/>
        <w:shd w:val="clear" w:color="auto" w:fill="auto"/>
        <w:kinsoku/>
        <w:wordWrap/>
        <w:overflowPunct/>
        <w:topLinePunct w:val="0"/>
        <w:autoSpaceDE/>
        <w:autoSpaceDN/>
        <w:bidi w:val="0"/>
        <w:adjustRightInd/>
        <w:snapToGrid/>
        <w:spacing w:line="594" w:lineRule="exact"/>
        <w:ind w:left="0" w:right="0"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1.搭建区级交易平台。</w:t>
      </w:r>
      <w:r>
        <w:rPr>
          <w:rFonts w:hint="default" w:ascii="Times New Roman" w:hAnsi="Times New Roman" w:eastAsia="方正仿宋_GBK" w:cs="Times New Roman"/>
          <w:sz w:val="32"/>
          <w:szCs w:val="32"/>
          <w:lang w:val="en-US" w:eastAsia="zh-CN"/>
        </w:rPr>
        <w:t>由重庆龙裕城乡建设开</w:t>
      </w:r>
      <w:r>
        <w:rPr>
          <w:rFonts w:hint="default" w:ascii="Times New Roman" w:hAnsi="Times New Roman" w:eastAsia="方正仿宋_GBK" w:cs="Times New Roman"/>
          <w:sz w:val="32"/>
          <w:szCs w:val="32"/>
          <w:highlight w:val="none"/>
          <w:lang w:val="en-US" w:eastAsia="zh-CN"/>
        </w:rPr>
        <w:t>发有限公司出资成立“重庆市铜梁区农村产权流转服务有限公司”（以下称区流转服务公司），</w:t>
      </w:r>
      <w:r>
        <w:rPr>
          <w:rFonts w:hint="default" w:ascii="Times New Roman" w:hAnsi="Times New Roman" w:eastAsia="方正仿宋_GBK" w:cs="Times New Roman"/>
          <w:sz w:val="32"/>
          <w:szCs w:val="32"/>
          <w:lang w:val="en-US" w:eastAsia="zh-CN"/>
        </w:rPr>
        <w:t>负责收集、传递、报送、发布农村产权流转交易信息，组织农村产权流转交易活动，承担本区域内农村产权交易信息数据统计和分析报告的撰写；负责和承担区级交易管理基础信息化平台的建设维护，实现与市级交易平台的信息联网、业务互动，指导镇（街）、村（社）开展农村产权流转交易服务工作；提供相关政策咨询服务、业务培训和宣传推广，接受交易申请，做好交易信息发布、交易撮合组织、出具交易鉴证、协助办理产权变更登记</w:t>
      </w:r>
      <w:r>
        <w:rPr>
          <w:rFonts w:hint="default" w:ascii="Times New Roman" w:hAnsi="Times New Roman" w:eastAsia="方正仿宋_GBK" w:cs="Times New Roman"/>
          <w:sz w:val="32"/>
          <w:szCs w:val="32"/>
          <w:u w:val="none"/>
          <w:lang w:val="en-US" w:eastAsia="zh-CN"/>
        </w:rPr>
        <w:t>和资金结算手续等</w:t>
      </w:r>
      <w:r>
        <w:rPr>
          <w:rFonts w:hint="default" w:ascii="Times New Roman" w:hAnsi="Times New Roman" w:eastAsia="方正仿宋_GBK" w:cs="Times New Roman"/>
          <w:sz w:val="32"/>
          <w:szCs w:val="32"/>
          <w:lang w:val="en-US" w:eastAsia="zh-CN"/>
        </w:rPr>
        <w:t>服务。</w:t>
      </w:r>
    </w:p>
    <w:p>
      <w:pPr>
        <w:pStyle w:val="11"/>
        <w:keepNext w:val="0"/>
        <w:keepLines w:val="0"/>
        <w:pageBreakBefore w:val="0"/>
        <w:widowControl w:val="0"/>
        <w:shd w:val="clear" w:color="auto" w:fill="auto"/>
        <w:kinsoku/>
        <w:wordWrap/>
        <w:overflowPunct/>
        <w:topLinePunct w:val="0"/>
        <w:autoSpaceDE/>
        <w:autoSpaceDN/>
        <w:bidi w:val="0"/>
        <w:adjustRightInd/>
        <w:spacing w:line="594" w:lineRule="exact"/>
        <w:ind w:left="0" w:right="0"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2.设置镇（街）服务窗口。</w:t>
      </w:r>
      <w:r>
        <w:rPr>
          <w:rFonts w:hint="default" w:ascii="Times New Roman" w:hAnsi="Times New Roman" w:eastAsia="方正仿宋_GBK" w:cs="Times New Roman"/>
          <w:sz w:val="32"/>
          <w:szCs w:val="32"/>
          <w:lang w:val="en-US" w:eastAsia="zh-CN"/>
        </w:rPr>
        <w:t>各镇（街）依托公共服务中心设置服务窗口，确定负责人1人、流转交易专职经纪人1人，负责本辖区农村产权流转政策宣传、信息收集、受理申请、核实、汇总、提交、档案管理等，受区流转服务公司管理指导。</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3.设立村（社）服务点。</w:t>
      </w:r>
      <w:r>
        <w:rPr>
          <w:rFonts w:hint="default" w:ascii="Times New Roman" w:hAnsi="Times New Roman" w:eastAsia="方正仿宋_GBK" w:cs="Times New Roman"/>
          <w:b w:val="0"/>
          <w:bCs w:val="0"/>
          <w:sz w:val="32"/>
          <w:szCs w:val="32"/>
          <w:lang w:val="en-US" w:eastAsia="zh-CN"/>
        </w:rPr>
        <w:t>依托便民服务中心设立村（社）服务点，确定流转交易专职经纪人1人，负责收集项目供需信息、</w:t>
      </w:r>
      <w:r>
        <w:rPr>
          <w:rFonts w:hint="default" w:ascii="Times New Roman" w:hAnsi="Times New Roman" w:eastAsia="方正仿宋_GBK" w:cs="Times New Roman"/>
          <w:sz w:val="32"/>
          <w:szCs w:val="32"/>
          <w:lang w:val="en-US" w:eastAsia="zh-CN"/>
        </w:rPr>
        <w:t>档案管理</w:t>
      </w:r>
      <w:r>
        <w:rPr>
          <w:rFonts w:hint="default" w:ascii="Times New Roman" w:hAnsi="Times New Roman" w:eastAsia="方正仿宋_GBK" w:cs="Times New Roman"/>
          <w:b w:val="0"/>
          <w:bCs w:val="0"/>
          <w:sz w:val="32"/>
          <w:szCs w:val="32"/>
          <w:lang w:val="en-US" w:eastAsia="zh-CN"/>
        </w:rPr>
        <w:t>，出具相关资质证明，提供踏勘服务，挖掘交易资源，引导和指导有意向交易的农户进行规范流转，</w:t>
      </w:r>
      <w:r>
        <w:rPr>
          <w:rFonts w:hint="default" w:ascii="Times New Roman" w:hAnsi="Times New Roman" w:eastAsia="方正仿宋_GBK" w:cs="Times New Roman"/>
          <w:sz w:val="32"/>
          <w:szCs w:val="32"/>
          <w:lang w:val="en-US" w:eastAsia="zh-CN"/>
        </w:rPr>
        <w:t xml:space="preserve">受镇（街）服务窗口管理指导。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（二）流转交易品种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区流转服务公司</w:t>
      </w:r>
      <w:r>
        <w:rPr>
          <w:rFonts w:hint="default" w:ascii="Times New Roman" w:hAnsi="Times New Roman" w:eastAsia="方正仿宋_GBK" w:cs="Times New Roman"/>
          <w:sz w:val="32"/>
          <w:szCs w:val="32"/>
        </w:rPr>
        <w:t>以重庆</w:t>
      </w:r>
      <w:r>
        <w:rPr>
          <w:rFonts w:hint="default" w:ascii="Times New Roman" w:hAnsi="Times New Roman" w:eastAsia="方正仿宋_GBK" w:cs="Times New Roman"/>
          <w:sz w:val="32"/>
          <w:szCs w:val="32"/>
          <w:lang w:val="en-US" w:eastAsia="zh-CN"/>
        </w:rPr>
        <w:t>农村</w:t>
      </w:r>
      <w:r>
        <w:rPr>
          <w:rFonts w:hint="default" w:ascii="Times New Roman" w:hAnsi="Times New Roman" w:eastAsia="方正仿宋_GBK" w:cs="Times New Roman"/>
          <w:sz w:val="32"/>
          <w:szCs w:val="32"/>
        </w:rPr>
        <w:t>土地交易所提供的交易</w:t>
      </w:r>
      <w:r>
        <w:rPr>
          <w:rFonts w:hint="default" w:ascii="Times New Roman" w:hAnsi="Times New Roman" w:eastAsia="方正仿宋_GBK" w:cs="Times New Roman"/>
          <w:sz w:val="32"/>
          <w:szCs w:val="32"/>
          <w:lang w:val="en-US" w:eastAsia="zh-CN"/>
        </w:rPr>
        <w:t>目录</w:t>
      </w:r>
      <w:r>
        <w:rPr>
          <w:rFonts w:hint="default" w:ascii="Times New Roman" w:hAnsi="Times New Roman" w:eastAsia="方正仿宋_GBK" w:cs="Times New Roman"/>
          <w:sz w:val="32"/>
          <w:szCs w:val="32"/>
        </w:rPr>
        <w:t>为基础，从中选择比较成熟的交易品种先行探索交易程序、规范等，在熟悉交易流程、规范、队伍逐步成熟的基础上再结合实际</w:t>
      </w:r>
      <w:r>
        <w:rPr>
          <w:rFonts w:hint="default" w:ascii="Times New Roman" w:hAnsi="Times New Roman" w:eastAsia="方正仿宋_GBK" w:cs="Times New Roman"/>
          <w:sz w:val="32"/>
          <w:szCs w:val="32"/>
          <w:lang w:val="en-US" w:eastAsia="zh-CN"/>
        </w:rPr>
        <w:t>拓展</w:t>
      </w:r>
      <w:r>
        <w:rPr>
          <w:rFonts w:hint="default" w:ascii="Times New Roman" w:hAnsi="Times New Roman" w:eastAsia="方正仿宋_GBK" w:cs="Times New Roman"/>
          <w:sz w:val="32"/>
          <w:szCs w:val="32"/>
        </w:rPr>
        <w:t>本地化、个性化品种交易，逐步扩大交易目录。</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1.改革试点类。</w:t>
      </w:r>
      <w:r>
        <w:rPr>
          <w:rFonts w:hint="default" w:ascii="Times New Roman" w:hAnsi="Times New Roman" w:eastAsia="方正仿宋_GBK" w:cs="Times New Roman"/>
          <w:sz w:val="32"/>
          <w:szCs w:val="32"/>
          <w:lang w:val="en-US" w:eastAsia="zh-CN"/>
        </w:rPr>
        <w:t>主要包括开展建设用地增减挂钩节余指标和工矿废弃地复垦利用节余指标交易；耕地占补平衡指标市域内交易；</w:t>
      </w:r>
      <w:r>
        <w:rPr>
          <w:rFonts w:hint="default" w:ascii="Times New Roman" w:hAnsi="Times New Roman" w:eastAsia="方正仿宋_GBK" w:cs="Times New Roman"/>
          <w:sz w:val="32"/>
          <w:szCs w:val="32"/>
          <w:highlight w:val="none"/>
          <w:lang w:val="en-US" w:eastAsia="zh-CN"/>
        </w:rPr>
        <w:t>集体经营性建设用地使用权、农</w:t>
      </w:r>
      <w:r>
        <w:rPr>
          <w:rFonts w:hint="default" w:ascii="Times New Roman" w:hAnsi="Times New Roman" w:eastAsia="方正仿宋_GBK" w:cs="Times New Roman"/>
          <w:sz w:val="32"/>
          <w:szCs w:val="32"/>
          <w:lang w:val="en-US" w:eastAsia="zh-CN"/>
        </w:rPr>
        <w:t>房使用权及授权试点区县宅基地使用权等涉及改革试点的交易。</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2.公益类。</w:t>
      </w:r>
      <w:r>
        <w:rPr>
          <w:rFonts w:hint="default" w:ascii="Times New Roman" w:hAnsi="Times New Roman" w:eastAsia="方正仿宋_GBK" w:cs="Times New Roman"/>
          <w:sz w:val="32"/>
          <w:szCs w:val="32"/>
          <w:lang w:val="en-US" w:eastAsia="zh-CN"/>
        </w:rPr>
        <w:t>主要包括农村承包地经营权、林权、“四荒地”经营权、养殖水面使用权、农业生产设施设备等的交易。</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3.市场类。</w:t>
      </w:r>
      <w:r>
        <w:rPr>
          <w:rFonts w:hint="default" w:ascii="Times New Roman" w:hAnsi="Times New Roman" w:eastAsia="方正仿宋_GBK" w:cs="Times New Roman"/>
          <w:sz w:val="32"/>
          <w:szCs w:val="32"/>
          <w:lang w:val="en-US" w:eastAsia="zh-CN"/>
        </w:rPr>
        <w:t>主要包括农村集体经营性资产、集体经济组织集体股份、部分农村集体资源性资产、农村小型工程建设项目招标、农业产业项目招商和转让、农村产权抵（质）押物处置、小型水利设施使用权、涉农知识产权等流转交易。</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（三）完善流转交易机制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持续推进农村资源要素市场化改革，不断创新交易体制机制，利用市场机制盘活利用农村集体资源资产，实现和提升农村资源资产要素价值，促进新型农村集体经济持续健康发展。</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1.规范交易行为。</w:t>
      </w:r>
      <w:r>
        <w:rPr>
          <w:rFonts w:hint="default" w:ascii="Times New Roman" w:hAnsi="Times New Roman" w:eastAsia="方正仿宋_GBK" w:cs="Times New Roman"/>
          <w:sz w:val="32"/>
          <w:szCs w:val="32"/>
          <w:lang w:val="en-US" w:eastAsia="zh-CN"/>
        </w:rPr>
        <w:t>积极推动农村集体资源资产有序进场流转交易，凡是法律、法规和政策没有限制的法人和自然人或其他组织均可以进入市场参与流转交易。</w:t>
      </w:r>
      <w:r>
        <w:rPr>
          <w:rFonts w:hint="default" w:ascii="Times New Roman" w:hAnsi="Times New Roman" w:eastAsia="方正仿宋_GBK" w:cs="Times New Roman"/>
          <w:b w:val="0"/>
          <w:bCs w:val="0"/>
          <w:sz w:val="32"/>
          <w:szCs w:val="32"/>
          <w:lang w:val="en-US" w:eastAsia="zh-CN"/>
        </w:rPr>
        <w:t>鼓励和引导农户将拥有的合法产权进入交易平台流转交易，</w:t>
      </w:r>
      <w:r>
        <w:rPr>
          <w:rFonts w:hint="default" w:ascii="Times New Roman" w:hAnsi="Times New Roman" w:eastAsia="方正仿宋_GBK" w:cs="Times New Roman"/>
          <w:sz w:val="32"/>
          <w:szCs w:val="32"/>
          <w:lang w:val="en-US" w:eastAsia="zh-CN"/>
        </w:rPr>
        <w:t>各交易方应就流转形式、期限、用途等交易内容协商一致，交易平台组织交易双方签订规范合同。农村集体产权交易收益应纳入本集体经济组织账户，按照农村集体资产管理规定使用和管理。</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2.严格交易审查。</w:t>
      </w:r>
      <w:r>
        <w:rPr>
          <w:rFonts w:hint="default" w:ascii="Times New Roman" w:hAnsi="Times New Roman" w:eastAsia="方正仿宋_GBK" w:cs="Times New Roman"/>
          <w:b w:val="0"/>
          <w:bCs w:val="0"/>
          <w:sz w:val="32"/>
          <w:szCs w:val="32"/>
          <w:lang w:val="en-US" w:eastAsia="zh-CN"/>
        </w:rPr>
        <w:t>区流转服务公司、镇（街）服务</w:t>
      </w:r>
      <w:r>
        <w:rPr>
          <w:rFonts w:hint="default" w:ascii="Times New Roman" w:hAnsi="Times New Roman" w:eastAsia="方正仿宋_GBK" w:cs="Times New Roman"/>
          <w:sz w:val="32"/>
          <w:szCs w:val="32"/>
          <w:lang w:val="en-US" w:eastAsia="zh-CN"/>
        </w:rPr>
        <w:t>窗口</w:t>
      </w:r>
      <w:r>
        <w:rPr>
          <w:rFonts w:hint="default" w:ascii="Times New Roman" w:hAnsi="Times New Roman" w:eastAsia="方正仿宋_GBK" w:cs="Times New Roman"/>
          <w:b w:val="0"/>
          <w:bCs w:val="0"/>
          <w:sz w:val="32"/>
          <w:szCs w:val="32"/>
          <w:lang w:val="en-US" w:eastAsia="zh-CN"/>
        </w:rPr>
        <w:t>、村服务点依法依规对进场交易各市场主体的资格进行审查、登记备案，对流转交易标的物的产权进行核实，确保权属清晰准确。各交易品种交易行为要严格遵守相关法律法规。区流转服务公司健全完善事前风险防范机制，事中风险排查机制和事后矛盾纠纷调处机制</w:t>
      </w:r>
      <w:r>
        <w:rPr>
          <w:rFonts w:hint="default" w:ascii="Times New Roman" w:hAnsi="Times New Roman" w:eastAsia="方正仿宋_GBK"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3.公开发布信息。</w:t>
      </w:r>
      <w:r>
        <w:rPr>
          <w:rFonts w:hint="default" w:ascii="Times New Roman" w:hAnsi="Times New Roman" w:eastAsia="方正仿宋_GBK" w:cs="Times New Roman"/>
          <w:sz w:val="32"/>
          <w:szCs w:val="32"/>
          <w:lang w:val="en-US" w:eastAsia="zh-CN"/>
        </w:rPr>
        <w:t>农村产权流转交易供需信息经审查后线上线下公开发布，在市农村产权流转交易平台、区流转服务公司授权平台，公开发布供需信息或建立链接，扩大农村产权流转交易供需信息发布面，增加信息受众群体，提高社会公众竞争和参与度，撮合交易双方进场达成交易。</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4.加强政策联动。</w:t>
      </w:r>
      <w:r>
        <w:rPr>
          <w:rFonts w:hint="default" w:ascii="Times New Roman" w:hAnsi="Times New Roman" w:eastAsia="方正仿宋_GBK" w:cs="Times New Roman"/>
          <w:sz w:val="32"/>
          <w:szCs w:val="32"/>
          <w:lang w:val="en-US" w:eastAsia="zh-CN"/>
        </w:rPr>
        <w:t>融合农村产权进场流转交易与支农惠农、“三变”改革等政策，探索构建“政策引导+财政支持+市场化流转”有效联动机制。深入研究金融支持农村产权流转交易市场高质量发展政策，打通农村产权抵质押融资堵点。规范流转交易鉴证流程，使农村产权流转交易鉴证成为合法取得土地经营权等的重要依据。将农村产权进场流转交易作为农业产业化项目、涉农扶持资金、农村产权抵押融资风险补偿、涉农惠农补助申报的重要参考。</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（四）深化拓展服务功能</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主动适应交易主体、目的和方式多样化的需求，立足农村产权流转交易基础服务功能，延伸服务链条，提供多样化服务。</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1.抓好基础服务。</w:t>
      </w:r>
      <w:r>
        <w:rPr>
          <w:rFonts w:hint="default" w:ascii="Times New Roman" w:hAnsi="Times New Roman" w:eastAsia="方正仿宋_GBK" w:cs="Times New Roman"/>
          <w:sz w:val="32"/>
          <w:szCs w:val="32"/>
          <w:lang w:val="en-US" w:eastAsia="zh-CN"/>
        </w:rPr>
        <w:t>区农村产权流转交易平台做好交易信息数据汇集，实现交易数据大样本、全口径统计，构建农村产权主题数据库，逐步开展价格指数等相关统计分析，并为当事人提供权益维护等基础性服务工作。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2.延伸交易服务链条。</w:t>
      </w:r>
      <w:r>
        <w:rPr>
          <w:rFonts w:hint="default" w:ascii="Times New Roman" w:hAnsi="Times New Roman" w:eastAsia="方正仿宋_GBK" w:cs="Times New Roman"/>
          <w:sz w:val="32"/>
          <w:szCs w:val="32"/>
          <w:lang w:val="en-US" w:eastAsia="zh-CN"/>
        </w:rPr>
        <w:t>通过区农村产权流转交易服务体系，围绕前端的项目评估、政策咨询、法律服务、招商撮合等基础服务，交易后端的融资担保、运营管理咨询、农业项目包装、“三产”融合发展规划、农业品牌打造、高效绿色农业技术咨询、农产品电商发展、农产品销售等延伸服务，构建全流程服务链，完善市场化服务体系。</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3.完善农村产权金融服务链。</w:t>
      </w:r>
      <w:r>
        <w:rPr>
          <w:rFonts w:hint="default" w:ascii="Times New Roman" w:hAnsi="Times New Roman" w:eastAsia="方正仿宋_GBK" w:cs="Times New Roman"/>
          <w:b w:val="0"/>
          <w:bCs w:val="0"/>
          <w:sz w:val="32"/>
          <w:szCs w:val="32"/>
          <w:lang w:val="en-US" w:eastAsia="zh-CN"/>
        </w:rPr>
        <w:t>引入银行、保险、担保、金融资产管理公司等金融机构，建立农村产权流转交易与金融服务联动机制，对进入市场交易的项目给予金融支持，</w:t>
      </w:r>
      <w:r>
        <w:rPr>
          <w:rFonts w:hint="default" w:ascii="Times New Roman" w:hAnsi="Times New Roman" w:eastAsia="方正仿宋_GBK" w:cs="Times New Roman"/>
          <w:sz w:val="32"/>
          <w:szCs w:val="32"/>
          <w:lang w:val="en-US" w:eastAsia="zh-CN"/>
        </w:rPr>
        <w:t>解决新型农业经营主体融资难题。</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三、工作步骤</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分为平台搭建、人员配备、业务培训、摸底调查、分类交易五个阶段进行。</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（一）平台搭建阶段</w:t>
      </w:r>
    </w:p>
    <w:p>
      <w:pPr>
        <w:pStyle w:val="11"/>
        <w:keepNext w:val="0"/>
        <w:keepLines w:val="0"/>
        <w:pageBreakBefore w:val="0"/>
        <w:widowControl w:val="0"/>
        <w:shd w:val="clear" w:color="auto" w:fill="auto"/>
        <w:kinsoku/>
        <w:wordWrap/>
        <w:overflowPunct/>
        <w:topLinePunct w:val="0"/>
        <w:autoSpaceDE/>
        <w:autoSpaceDN/>
        <w:bidi w:val="0"/>
        <w:adjustRightInd/>
        <w:spacing w:line="594" w:lineRule="exact"/>
        <w:ind w:left="0" w:right="0" w:firstLine="64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8月10日前，由重庆龙裕城乡建设开发有限公司完成“重庆市铜梁区农村产权流转服务有限公司”工商登记注册，完成区级交易平台硬件软件设施配套，区流转服务公司接受重庆农村土地交易所和区农业农村委管理指导。镇（街）服务窗口、村（社）服务点同步建设，与镇（街）形成“1对N”辐射机制。（牵头单位：重庆龙裕城乡建设开发有限公司；配合单位：</w:t>
      </w:r>
      <w:r>
        <w:rPr>
          <w:rFonts w:hint="default" w:ascii="Times New Roman" w:hAnsi="Times New Roman" w:eastAsia="方正仿宋_GBK" w:cs="Times New Roman"/>
          <w:b w:val="0"/>
          <w:bCs w:val="0"/>
          <w:sz w:val="32"/>
          <w:szCs w:val="32"/>
          <w:lang w:val="en-US" w:eastAsia="zh-CN"/>
        </w:rPr>
        <w:t>区纪委监委，区发展改革委、</w:t>
      </w:r>
      <w:r>
        <w:rPr>
          <w:rFonts w:hint="default" w:ascii="Times New Roman" w:hAnsi="Times New Roman" w:eastAsia="方正仿宋_GBK" w:cs="Times New Roman"/>
          <w:sz w:val="32"/>
          <w:szCs w:val="32"/>
          <w:lang w:val="en-US" w:eastAsia="zh-CN"/>
        </w:rPr>
        <w:t>区财政局、区农业农村委、区规划自然资源局、区市场监管局、</w:t>
      </w:r>
      <w:r>
        <w:rPr>
          <w:rFonts w:hint="default" w:ascii="Times New Roman" w:hAnsi="Times New Roman" w:eastAsia="方正仿宋_GBK" w:cs="Times New Roman"/>
          <w:b w:val="0"/>
          <w:bCs w:val="0"/>
          <w:sz w:val="32"/>
          <w:szCs w:val="32"/>
          <w:lang w:val="en-US" w:eastAsia="zh-CN"/>
        </w:rPr>
        <w:t>区审计局、区税务局、</w:t>
      </w:r>
      <w:r>
        <w:rPr>
          <w:rFonts w:hint="default" w:ascii="Times New Roman" w:hAnsi="Times New Roman" w:eastAsia="方正仿宋_GBK" w:cs="Times New Roman"/>
          <w:sz w:val="32"/>
          <w:szCs w:val="32"/>
          <w:lang w:val="en-US" w:eastAsia="zh-CN"/>
        </w:rPr>
        <w:t>区金融发展中心、区国资中心，各镇（街））。</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（二）人员配备阶段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仿宋_GBK" w:cs="Times New Roman"/>
          <w:sz w:val="32"/>
          <w:szCs w:val="32"/>
          <w:lang w:val="en-US" w:eastAsia="zh-CN"/>
        </w:rPr>
        <w:t>镇（街）工作站负责人由农业服务（产业培育）中心工作人员兼职。各镇（街）、村（社）流转交易专职经纪人，原则需专科及以上学历、45周岁以下的本土人才中聘用，由区流转服务公司统一颁发聘书，并提供相应的工作经费。（牵头单位：重庆龙裕城乡建设开发有限公司；配合单位：区农业农村委，各镇（街））。</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（三）业务培训阶段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8月30日前，邀请重庆农村土地交易所，组织全区各镇（街）分管领导、流转交易负责人、流转交易专职经纪人、各行业主管部门业务负责人就农村产权流转交易基层数据收集汇总、交易信息初步核实、相关资质证明出具等内容进行培训。（牵头单位：区农业农村委；配合单位：区财政局、区规划自然资源局、区林业局、区教委、区水利局、区生态环境局，各镇（街），重庆龙裕城乡建设开发有限公司）。</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（四）摸底调查阶段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2023年8月30日前，由区农业农村委组织各镇（街）分类摸底调查拟纳入农村产权流转交易项目情况，调查范围主要包括农村集体资源性资产、农村集体经营性资产、农村集体所有“四荒地”、农村闲置中小学校舍、农村闲置农房、农业生产设施设备、小型水利设施等，全面摸清流转情况、流转期限、流转价款、租金支付等情况。（牵头单位：区农业农村委；配合单位：各镇（街），重庆龙裕城乡建设开发有限公司）</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（五）分类交易阶段</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积极推动审核拟交易项目，力争2023年9月10日前组织进场交易。（牵头单位：重庆龙裕城乡建设开发有限公司；配合单位：区纪委监委，区发展改革委、区财政局、区农业农村委、区规划自然资源局、区审计局、区水利局、区林业局、区生态环境局、区教委、区司法局、区市场监管局、区税务局、区金融发展中心、区国资中心，各镇（街））</w:t>
      </w:r>
    </w:p>
    <w:p>
      <w:pPr>
        <w:keepNext w:val="0"/>
        <w:keepLines w:val="0"/>
        <w:pageBreakBefore w:val="0"/>
        <w:widowControl w:val="0"/>
        <w:numPr>
          <w:ilvl w:val="0"/>
          <w:numId w:val="0"/>
        </w:numPr>
        <w:tabs>
          <w:tab w:val="left" w:pos="6521"/>
        </w:tabs>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四、保障措施</w:t>
      </w:r>
      <w:r>
        <w:rPr>
          <w:rFonts w:hint="default" w:ascii="Times New Roman" w:hAnsi="Times New Roman" w:eastAsia="方正黑体_GBK" w:cs="Times New Roman"/>
          <w:sz w:val="32"/>
          <w:szCs w:val="32"/>
          <w:lang w:val="en-US" w:eastAsia="zh-CN"/>
        </w:rPr>
        <w:tab/>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（一）健全工作机制。</w:t>
      </w:r>
      <w:r>
        <w:rPr>
          <w:rFonts w:hint="default" w:ascii="Times New Roman" w:hAnsi="Times New Roman" w:eastAsia="方正仿宋_GBK" w:cs="Times New Roman"/>
          <w:color w:val="auto"/>
          <w:sz w:val="32"/>
          <w:szCs w:val="32"/>
          <w:lang w:val="en-US" w:eastAsia="zh-CN"/>
        </w:rPr>
        <w:t>各涉及部门要高度重视此项工作，按照各自职责分工，既要各司其责对农村产权流转交易进行协助、指导、监督，又要相互理解、相互支持、相互配合，形成市、区、镇（街）、村（社）四级联动工作格局，共同推动农村产权流转交易市场建设。</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（二）完善扶持政策。</w:t>
      </w:r>
      <w:r>
        <w:rPr>
          <w:rFonts w:hint="default" w:ascii="Times New Roman" w:hAnsi="Times New Roman" w:eastAsia="方正仿宋_GBK" w:cs="Times New Roman"/>
          <w:sz w:val="32"/>
          <w:szCs w:val="32"/>
          <w:lang w:val="en-US" w:eastAsia="zh-CN"/>
        </w:rPr>
        <w:t>实行市场化运作为主、财政适当补贴相结合的运行机制。对进入平台交易的新型农业经营主体，平台运</w:t>
      </w:r>
      <w:r>
        <w:rPr>
          <w:rFonts w:hint="default" w:ascii="Times New Roman" w:hAnsi="Times New Roman" w:eastAsia="方正仿宋_GBK" w:cs="Times New Roman"/>
          <w:sz w:val="32"/>
          <w:szCs w:val="32"/>
          <w:highlight w:val="none"/>
          <w:lang w:val="en-US" w:eastAsia="zh-CN"/>
        </w:rPr>
        <w:t>行第一年</w:t>
      </w:r>
      <w:r>
        <w:rPr>
          <w:rFonts w:hint="default" w:ascii="Times New Roman" w:hAnsi="Times New Roman" w:eastAsia="方正仿宋_GBK" w:cs="Times New Roman"/>
          <w:sz w:val="32"/>
          <w:szCs w:val="32"/>
          <w:lang w:val="en-US" w:eastAsia="zh-CN"/>
        </w:rPr>
        <w:t>，适当减免交易服务费；对农业农村发展项目，支持纳入项目储备库，优先予以立项。因地制宜探索通过设立农村产权流转交易专项资金、产业引导扶持资金，整合农业补贴项目，优化风险补偿金、涉农保险等方式，支持全区农村产权流转交易市场建设。</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（三）开展宣传培训。</w:t>
      </w:r>
      <w:r>
        <w:rPr>
          <w:rFonts w:hint="default" w:ascii="Times New Roman" w:hAnsi="Times New Roman" w:eastAsia="方正仿宋_GBK" w:cs="Times New Roman"/>
          <w:color w:val="000000"/>
          <w:sz w:val="32"/>
          <w:szCs w:val="32"/>
        </w:rPr>
        <w:t>充分利用广播、电视和网络等各种媒体</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auto"/>
          <w:sz w:val="32"/>
          <w:szCs w:val="32"/>
          <w:lang w:val="en-US" w:eastAsia="zh-CN"/>
        </w:rPr>
        <w:t>广泛宣传农村</w:t>
      </w:r>
      <w:r>
        <w:rPr>
          <w:rFonts w:hint="default" w:ascii="Times New Roman" w:hAnsi="Times New Roman" w:eastAsia="方正仿宋_GBK" w:cs="Times New Roman"/>
          <w:sz w:val="32"/>
          <w:szCs w:val="32"/>
          <w:lang w:val="en-US" w:eastAsia="zh-CN"/>
        </w:rPr>
        <w:t>产权流转交易市场建设和农村产权进场流转交易的重大意义及相关政策措施，不断提高农村产权流转交易市场在全社会特别是在农村地区的知晓度和影响力，有序推动农村资源资产进入农村产权流转交易市场流转交易。加强农村产权流转交易政策及业务培训，打造专业化的农村产权流转交易队伍，不断提高农村产权流转交易工作水平。</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firstLine="640"/>
        <w:jc w:val="both"/>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（四）强化交易监管。</w:t>
      </w:r>
      <w:r>
        <w:rPr>
          <w:rFonts w:hint="default" w:ascii="Times New Roman" w:hAnsi="Times New Roman" w:eastAsia="方正仿宋_GBK" w:cs="Times New Roman"/>
          <w:b w:val="0"/>
          <w:bCs w:val="0"/>
          <w:sz w:val="32"/>
          <w:szCs w:val="32"/>
          <w:lang w:val="en-US" w:eastAsia="zh-CN"/>
        </w:rPr>
        <w:t>依靠铜梁区农村产权流转交易监督管理委员会，加大各部门协调联动力度，推行农村产权流转交易“黑名单”制度，强化日常监管，对弄虚作假、暗箱操作、操纵交易等违法违规交易行为严厉查处，促进市场运行规范、公平、透明，确保农村产权流转交易市场持续健康发展。</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leftChars="0" w:right="0" w:firstLine="3219" w:firstLineChars="1006"/>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leftChars="0" w:right="0" w:firstLine="3219" w:firstLineChars="1006"/>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leftChars="0" w:right="0" w:firstLine="3219" w:firstLineChars="1006"/>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leftChars="0" w:right="0" w:firstLine="3219" w:firstLineChars="1006"/>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方正仿宋_GBK" w:hAnsi="方正仿宋_GBK" w:eastAsia="方正仿宋_GBK" w:cs="方正仿宋_GBK"/>
          <w:i w:val="0"/>
          <w:iCs w:val="0"/>
          <w:caps w:val="0"/>
          <w:color w:val="333333"/>
          <w:spacing w:val="0"/>
          <w:sz w:val="32"/>
          <w:szCs w:val="32"/>
          <w:shd w:val="clear" w:fill="FFFFFF"/>
        </w:rPr>
        <w:t>重庆市铜梁区</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农业农村委员会</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leftChars="0" w:right="0" w:firstLine="3859" w:firstLineChars="1206"/>
        <w:jc w:val="both"/>
        <w:textAlignment w:val="auto"/>
        <w:rPr>
          <w:rFonts w:hint="eastAsia" w:ascii="方正仿宋_GBK" w:hAnsi="方正仿宋_GBK" w:eastAsia="方正仿宋_GBK" w:cs="方正仿宋_GBK"/>
          <w:i w:val="0"/>
          <w:iCs w:val="0"/>
          <w:caps w:val="0"/>
          <w:color w:val="333333"/>
          <w:spacing w:val="0"/>
          <w:sz w:val="32"/>
          <w:szCs w:val="32"/>
          <w:shd w:val="clear" w:fill="FFFFFF"/>
          <w:lang w:val="en-US" w:eastAsia="zh-CN"/>
        </w:rPr>
      </w:pPr>
      <w:r>
        <w:rPr>
          <w:rFonts w:hint="eastAsia" w:ascii="Times New Roman" w:hAnsi="Times New Roman" w:eastAsia="方正仿宋_GBK" w:cs="Times New Roman"/>
          <w:i w:val="0"/>
          <w:iCs w:val="0"/>
          <w:caps w:val="0"/>
          <w:color w:val="333333"/>
          <w:spacing w:val="0"/>
          <w:sz w:val="32"/>
          <w:szCs w:val="32"/>
          <w:shd w:val="clear" w:fill="FFFFFF"/>
          <w:lang w:val="en-US" w:eastAsia="zh-CN"/>
        </w:rPr>
        <w:t>2023</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年</w:t>
      </w:r>
      <w:r>
        <w:rPr>
          <w:rFonts w:hint="eastAsia" w:ascii="Times New Roman" w:hAnsi="Times New Roman" w:eastAsia="方正仿宋_GBK" w:cs="Times New Roman"/>
          <w:i w:val="0"/>
          <w:iCs w:val="0"/>
          <w:caps w:val="0"/>
          <w:color w:val="333333"/>
          <w:spacing w:val="0"/>
          <w:sz w:val="32"/>
          <w:szCs w:val="32"/>
          <w:shd w:val="clear" w:fill="FFFFFF"/>
          <w:lang w:val="en-US" w:eastAsia="zh-CN"/>
        </w:rPr>
        <w:t>7</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月</w:t>
      </w:r>
      <w:r>
        <w:rPr>
          <w:rFonts w:hint="eastAsia" w:ascii="Times New Roman" w:hAnsi="Times New Roman" w:eastAsia="方正仿宋_GBK" w:cs="Times New Roman"/>
          <w:i w:val="0"/>
          <w:iCs w:val="0"/>
          <w:caps w:val="0"/>
          <w:color w:val="333333"/>
          <w:spacing w:val="0"/>
          <w:sz w:val="32"/>
          <w:szCs w:val="32"/>
          <w:shd w:val="clear" w:fill="FFFFFF"/>
          <w:lang w:val="en-US" w:eastAsia="zh-CN"/>
        </w:rPr>
        <w:t>26</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日</w:t>
      </w:r>
    </w:p>
    <w:p>
      <w:pPr>
        <w:keepNext w:val="0"/>
        <w:keepLines w:val="0"/>
        <w:pageBreakBefore w:val="0"/>
        <w:kinsoku/>
        <w:wordWrap/>
        <w:overflowPunct/>
        <w:topLinePunct w:val="0"/>
        <w:autoSpaceDE/>
        <w:autoSpaceDN/>
        <w:bidi w:val="0"/>
        <w:adjustRightInd/>
        <w:spacing w:line="594" w:lineRule="exact"/>
        <w:textAlignment w:val="auto"/>
      </w:pPr>
    </w:p>
    <w:sectPr>
      <w:footerReference r:id="rId3" w:type="default"/>
      <w:pgSz w:w="11906" w:h="16838"/>
      <w:pgMar w:top="1984" w:right="1446" w:bottom="1644" w:left="1446"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zOTZhYjliZDQ5YTUxMTI2YTI5MzI0ZGQwMDcwMjQifQ=="/>
  </w:docVars>
  <w:rsids>
    <w:rsidRoot w:val="00000000"/>
    <w:rsid w:val="34804D83"/>
    <w:rsid w:val="6BBB61A3"/>
    <w:rsid w:val="7CBD7B5F"/>
    <w:rsid w:val="AF7F37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index 6"/>
    <w:basedOn w:val="1"/>
    <w:next w:val="1"/>
    <w:qFormat/>
    <w:uiPriority w:val="0"/>
    <w:pPr>
      <w:ind w:left="2100"/>
    </w:pPr>
  </w:style>
  <w:style w:type="paragraph" w:styleId="4">
    <w:name w:val="Body Text"/>
    <w:basedOn w:val="1"/>
    <w:next w:val="3"/>
    <w:qFormat/>
    <w:uiPriority w:val="0"/>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Message Header"/>
    <w:basedOn w:val="1"/>
    <w:next w:val="4"/>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Body text|1"/>
    <w:basedOn w:val="1"/>
    <w:qFormat/>
    <w:uiPriority w:val="0"/>
    <w:pPr>
      <w:widowControl w:val="0"/>
      <w:shd w:val="clear" w:color="auto" w:fill="auto"/>
      <w:spacing w:line="389" w:lineRule="auto"/>
      <w:ind w:firstLine="400"/>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4259</Words>
  <Characters>4299</Characters>
  <Lines>0</Lines>
  <Paragraphs>0</Paragraphs>
  <TotalTime>9</TotalTime>
  <ScaleCrop>false</ScaleCrop>
  <LinksUpToDate>false</LinksUpToDate>
  <CharactersWithSpaces>4305</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2023-07-26T10:43:00Z</dcterms:created>
  <dc:creator>ASUS</dc:creator>
  <cp:lastModifiedBy>twll</cp:lastModifiedBy>
  <dcterms:modified xsi:type="dcterms:W3CDTF">2023-11-21T16:22:44Z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780FC5C53BEC4471BE48426EB62C9C93_12</vt:lpwstr>
  </property>
</Properties>
</file>