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lang w:eastAsia="zh-CN"/>
        </w:rPr>
        <w:t>重庆市铜梁区农业农村委员会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转发</w:t>
      </w:r>
      <w:r>
        <w:rPr>
          <w:rFonts w:hint="eastAsia" w:ascii="方正小标宋_GBK" w:eastAsia="方正小标宋_GBK"/>
          <w:sz w:val="44"/>
          <w:szCs w:val="44"/>
          <w:lang w:eastAsia="zh-CN"/>
        </w:rPr>
        <w:t>关于</w:t>
      </w:r>
      <w:r>
        <w:rPr>
          <w:rFonts w:hint="eastAsia" w:ascii="方正小标宋_GBK" w:eastAsia="方正小标宋_GBK"/>
          <w:sz w:val="44"/>
          <w:szCs w:val="44"/>
        </w:rPr>
        <w:t>开展2022年重庆市农产品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eastAsia="方正小标宋_GBK"/>
          <w:sz w:val="44"/>
          <w:szCs w:val="44"/>
        </w:rPr>
      </w:pPr>
      <w:r>
        <w:rPr>
          <w:rFonts w:hint="eastAsia" w:ascii="方正小标宋_GBK" w:eastAsia="方正小标宋_GBK"/>
          <w:sz w:val="44"/>
          <w:szCs w:val="44"/>
        </w:rPr>
        <w:t>出口示范基地申报工作的通知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镇街，</w:t>
      </w:r>
      <w:r>
        <w:rPr>
          <w:rFonts w:hint="default" w:ascii="Times New Roman" w:hAnsi="Times New Roman" w:eastAsia="方正仿宋_GBK" w:cs="Times New Roman"/>
          <w:sz w:val="32"/>
          <w:szCs w:val="32"/>
        </w:rPr>
        <w:t>各有关</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现将《重庆市农业农村委员会重庆市商务委员会中华人民共和国重庆海关关于开展2022年重庆市农产品出口示范基地申报工作的通知》</w:t>
      </w:r>
      <w:r>
        <w:rPr>
          <w:rFonts w:hint="default" w:ascii="Times New Roman" w:hAnsi="Times New Roman" w:eastAsia="方正仿宋_GBK" w:cs="Times New Roman"/>
          <w:sz w:val="32"/>
          <w:szCs w:val="32"/>
          <w:lang w:eastAsia="zh-CN"/>
        </w:rPr>
        <w:t>（</w:t>
      </w:r>
      <w:r>
        <w:rPr>
          <w:rFonts w:hint="default" w:ascii="Times New Roman" w:hAnsi="Times New Roman" w:eastAsia="仿宋_GB2312" w:cs="Times New Roman"/>
          <w:sz w:val="32"/>
          <w:szCs w:val="32"/>
          <w:lang w:eastAsia="zh-CN"/>
        </w:rPr>
        <w:t>渝农发</w:t>
      </w:r>
      <w:r>
        <w:rPr>
          <w:rFonts w:hint="default" w:ascii="Times New Roman" w:hAnsi="Times New Roman" w:eastAsia="仿宋_GB2312" w:cs="Times New Roman"/>
          <w:color w:val="000000"/>
          <w:spacing w:val="20"/>
          <w:sz w:val="32"/>
          <w:szCs w:val="32"/>
        </w:rPr>
        <w:t>〔</w:t>
      </w:r>
      <w:r>
        <w:rPr>
          <w:rFonts w:hint="default" w:ascii="Times New Roman" w:hAnsi="Times New Roman" w:eastAsia="仿宋_GB2312" w:cs="Times New Roman"/>
          <w:sz w:val="32"/>
          <w:szCs w:val="32"/>
          <w:lang w:eastAsia="zh-CN"/>
        </w:rPr>
        <w:t>2022</w:t>
      </w:r>
      <w:r>
        <w:rPr>
          <w:rFonts w:hint="default" w:ascii="Times New Roman" w:hAnsi="Times New Roman" w:eastAsia="仿宋_GB2312" w:cs="Times New Roman"/>
          <w:color w:val="000000"/>
          <w:spacing w:val="20"/>
          <w:sz w:val="32"/>
          <w:szCs w:val="32"/>
        </w:rPr>
        <w:t>〕</w:t>
      </w:r>
      <w:r>
        <w:rPr>
          <w:rFonts w:hint="default" w:ascii="Times New Roman" w:hAnsi="Times New Roman" w:eastAsia="仿宋_GB2312" w:cs="Times New Roman"/>
          <w:sz w:val="32"/>
          <w:szCs w:val="32"/>
          <w:lang w:eastAsia="zh-CN"/>
        </w:rPr>
        <w:t>118</w:t>
      </w:r>
      <w:r>
        <w:rPr>
          <w:rFonts w:hint="default" w:ascii="Times New Roman" w:hAnsi="Times New Roman" w:eastAsia="仿宋_GB2312" w:cs="Times New Roman"/>
          <w:color w:val="000000"/>
          <w:spacing w:val="20"/>
          <w:sz w:val="32"/>
          <w:szCs w:val="32"/>
        </w:rPr>
        <w:t>号</w:t>
      </w:r>
      <w:r>
        <w:rPr>
          <w:rFonts w:hint="default" w:ascii="Times New Roman" w:hAnsi="Times New Roman" w:eastAsia="仿宋_GB2312" w:cs="Times New Roman"/>
          <w:color w:val="000000"/>
          <w:spacing w:val="20"/>
          <w:sz w:val="32"/>
          <w:szCs w:val="32"/>
          <w:lang w:eastAsia="zh-CN"/>
        </w:rPr>
        <w:t>）</w:t>
      </w:r>
      <w:r>
        <w:rPr>
          <w:rFonts w:hint="default" w:ascii="Times New Roman" w:hAnsi="Times New Roman" w:eastAsia="方正仿宋_GBK" w:cs="Times New Roman"/>
          <w:sz w:val="32"/>
          <w:szCs w:val="32"/>
        </w:rPr>
        <w:t>转发给你们，请各</w:t>
      </w:r>
      <w:r>
        <w:rPr>
          <w:rFonts w:hint="eastAsia" w:ascii="Times New Roman" w:hAnsi="Times New Roman" w:eastAsia="方正仿宋_GBK" w:cs="Times New Roman"/>
          <w:sz w:val="32"/>
          <w:szCs w:val="32"/>
          <w:lang w:eastAsia="zh-CN"/>
        </w:rPr>
        <w:t>镇街</w:t>
      </w:r>
      <w:r>
        <w:rPr>
          <w:rFonts w:hint="default" w:ascii="Times New Roman" w:hAnsi="Times New Roman" w:eastAsia="方正仿宋_GBK" w:cs="Times New Roman"/>
          <w:sz w:val="32"/>
          <w:szCs w:val="32"/>
        </w:rPr>
        <w:t>按照文件要求，</w:t>
      </w:r>
      <w:r>
        <w:rPr>
          <w:rFonts w:hint="default" w:ascii="Times New Roman" w:hAnsi="Times New Roman" w:eastAsia="方正仿宋_GBK" w:cs="Times New Roman"/>
          <w:sz w:val="32"/>
          <w:szCs w:val="32"/>
          <w:lang w:eastAsia="zh-CN"/>
        </w:rPr>
        <w:t>积极</w:t>
      </w:r>
      <w:r>
        <w:rPr>
          <w:rFonts w:hint="default" w:ascii="Times New Roman" w:hAnsi="Times New Roman" w:eastAsia="方正仿宋_GBK" w:cs="Times New Roman"/>
          <w:sz w:val="32"/>
          <w:szCs w:val="32"/>
        </w:rPr>
        <w:t>组织符合条件的主体申报，并于</w:t>
      </w:r>
      <w:r>
        <w:rPr>
          <w:rFonts w:hint="default" w:ascii="Times New Roman" w:hAnsi="Times New Roman" w:eastAsia="方正仿宋_GBK" w:cs="Times New Roman"/>
          <w:sz w:val="32"/>
          <w:szCs w:val="32"/>
          <w:lang w:val="en-US" w:eastAsia="zh-CN"/>
        </w:rPr>
        <w:t>2022年9</w:t>
      </w:r>
      <w:r>
        <w:rPr>
          <w:rFonts w:hint="default" w:ascii="Times New Roman" w:hAnsi="Times New Roman" w:eastAsia="方正仿宋_GBK" w:cs="Times New Roman"/>
          <w:sz w:val="32"/>
          <w:szCs w:val="32"/>
        </w:rPr>
        <w:t>月12日</w:t>
      </w:r>
      <w:r>
        <w:rPr>
          <w:rFonts w:hint="eastAsia" w:ascii="Times New Roman" w:hAnsi="Times New Roman" w:eastAsia="方正仿宋_GBK" w:cs="Times New Roman"/>
          <w:sz w:val="32"/>
          <w:szCs w:val="32"/>
          <w:lang w:eastAsia="zh-CN"/>
        </w:rPr>
        <w:t>（星期一）</w:t>
      </w:r>
      <w:r>
        <w:rPr>
          <w:rFonts w:hint="default" w:ascii="Times New Roman" w:hAnsi="Times New Roman" w:eastAsia="方正仿宋_GBK" w:cs="Times New Roman"/>
          <w:sz w:val="32"/>
          <w:szCs w:val="32"/>
        </w:rPr>
        <w:t>前将申报材料纸质件</w:t>
      </w:r>
      <w:r>
        <w:rPr>
          <w:rFonts w:hint="eastAsia" w:ascii="Times New Roman" w:hAnsi="Times New Roman" w:eastAsia="方正仿宋_GBK" w:cs="Times New Roman"/>
          <w:sz w:val="32"/>
          <w:szCs w:val="32"/>
          <w:lang w:eastAsia="zh-CN"/>
        </w:rPr>
        <w:t>报送至区农业农村委产业科</w:t>
      </w:r>
      <w:r>
        <w:rPr>
          <w:rFonts w:hint="default" w:ascii="Times New Roman" w:hAnsi="Times New Roman" w:eastAsia="方正仿宋_GBK" w:cs="Times New Roman"/>
          <w:sz w:val="32"/>
          <w:szCs w:val="32"/>
        </w:rPr>
        <w:t>，</w:t>
      </w:r>
      <w:r>
        <w:rPr>
          <w:rFonts w:hint="eastAsia" w:ascii="方正仿宋_GBK" w:hAnsi="方正仿宋_GBK" w:eastAsia="方正仿宋_GBK" w:cs="方正仿宋_GBK"/>
          <w:sz w:val="32"/>
          <w:szCs w:val="32"/>
          <w:lang w:eastAsia="zh-CN"/>
        </w:rPr>
        <w:t>申报书及相关佐证材料</w:t>
      </w:r>
      <w:r>
        <w:rPr>
          <w:rFonts w:hint="eastAsia" w:ascii="方正仿宋_GBK" w:hAnsi="方正仿宋_GBK" w:eastAsia="方正仿宋_GBK" w:cs="方正仿宋_GBK"/>
          <w:kern w:val="0"/>
          <w:sz w:val="32"/>
          <w:szCs w:val="32"/>
        </w:rPr>
        <w:t>装订成册</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sz w:val="32"/>
          <w:szCs w:val="32"/>
          <w:lang w:eastAsia="zh-CN"/>
        </w:rPr>
        <w:t>一式三份，</w:t>
      </w:r>
      <w:r>
        <w:rPr>
          <w:rFonts w:hint="default" w:ascii="Times New Roman" w:hAnsi="Times New Roman" w:eastAsia="方正仿宋_GBK" w:cs="Times New Roman"/>
          <w:sz w:val="32"/>
          <w:szCs w:val="32"/>
        </w:rPr>
        <w:t>同时将电子</w:t>
      </w:r>
      <w:r>
        <w:rPr>
          <w:rFonts w:hint="default" w:ascii="Times New Roman" w:hAnsi="Times New Roman" w:eastAsia="方正仿宋_GBK" w:cs="Times New Roman"/>
          <w:sz w:val="32"/>
          <w:szCs w:val="32"/>
          <w:lang w:eastAsia="zh-CN"/>
        </w:rPr>
        <w:t>文档</w:t>
      </w:r>
      <w:r>
        <w:rPr>
          <w:rFonts w:hint="default" w:ascii="Times New Roman" w:hAnsi="Times New Roman" w:eastAsia="方正仿宋_GBK" w:cs="Times New Roman"/>
          <w:sz w:val="32"/>
          <w:szCs w:val="32"/>
        </w:rPr>
        <w:t>发送至邮箱：</w:t>
      </w:r>
      <w:r>
        <w:rPr>
          <w:rFonts w:hint="eastAsia" w:ascii="Times New Roman" w:hAnsi="Times New Roman" w:eastAsia="方正仿宋_GBK" w:cs="Times New Roman"/>
          <w:sz w:val="32"/>
          <w:szCs w:val="32"/>
          <w:lang w:val="en-US" w:eastAsia="zh-CN"/>
        </w:rPr>
        <w:t>423448542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qq</w:t>
      </w:r>
      <w:r>
        <w:rPr>
          <w:rFonts w:hint="default" w:ascii="Times New Roman" w:hAnsi="Times New Roman" w:eastAsia="方正仿宋_GBK" w:cs="Times New Roman"/>
          <w:sz w:val="32"/>
          <w:szCs w:val="32"/>
        </w:rPr>
        <w:t>.com。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lang w:eastAsia="zh-CN"/>
        </w:rPr>
        <w:t>刘洪</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联系</w:t>
      </w:r>
      <w:r>
        <w:rPr>
          <w:rFonts w:hint="default" w:ascii="Times New Roman" w:hAnsi="Times New Roman" w:eastAsia="方正仿宋_GBK" w:cs="Times New Roman"/>
          <w:sz w:val="32"/>
          <w:szCs w:val="32"/>
        </w:rPr>
        <w:t>电话：</w:t>
      </w:r>
      <w:r>
        <w:rPr>
          <w:rFonts w:hint="eastAsia" w:ascii="Times New Roman" w:hAnsi="Times New Roman" w:eastAsia="方正仿宋_GBK" w:cs="Times New Roman"/>
          <w:sz w:val="32"/>
          <w:szCs w:val="32"/>
          <w:lang w:val="en-US" w:eastAsia="zh-CN"/>
        </w:rPr>
        <w:t>45695682</w:t>
      </w:r>
    </w:p>
    <w:p>
      <w:pPr>
        <w:keepNext w:val="0"/>
        <w:keepLines w:val="0"/>
        <w:pageBreakBefore w:val="0"/>
        <w:widowControl w:val="0"/>
        <w:kinsoku/>
        <w:wordWrap/>
        <w:overflowPunct/>
        <w:topLinePunct w:val="0"/>
        <w:autoSpaceDE/>
        <w:autoSpaceDN/>
        <w:bidi w:val="0"/>
        <w:adjustRightInd/>
        <w:snapToGrid/>
        <w:spacing w:line="600" w:lineRule="exact"/>
        <w:ind w:left="1693" w:leftChars="302" w:hanging="1059" w:hangingChars="331"/>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重庆市农业农村委员会重庆市商务委员会中华人民共和国重庆海关关于开展2022年重庆市农产品出口示范基地申报工作的通知》</w:t>
      </w:r>
      <w:r>
        <w:rPr>
          <w:rFonts w:hint="default" w:ascii="Times New Roman" w:hAnsi="Times New Roman" w:eastAsia="方正仿宋_GBK" w:cs="Times New Roman"/>
          <w:sz w:val="32"/>
          <w:szCs w:val="32"/>
          <w:lang w:eastAsia="zh-CN"/>
        </w:rPr>
        <w:t>（</w:t>
      </w:r>
      <w:r>
        <w:rPr>
          <w:rFonts w:hint="default" w:ascii="Times New Roman" w:hAnsi="Times New Roman" w:eastAsia="仿宋_GB2312" w:cs="Times New Roman"/>
          <w:sz w:val="32"/>
          <w:szCs w:val="32"/>
          <w:lang w:eastAsia="zh-CN"/>
        </w:rPr>
        <w:t>渝农发</w:t>
      </w:r>
      <w:r>
        <w:rPr>
          <w:rFonts w:hint="default" w:ascii="Times New Roman" w:hAnsi="Times New Roman" w:eastAsia="仿宋_GB2312" w:cs="Times New Roman"/>
          <w:color w:val="000000"/>
          <w:spacing w:val="20"/>
          <w:sz w:val="32"/>
          <w:szCs w:val="32"/>
        </w:rPr>
        <w:t>〔</w:t>
      </w:r>
      <w:r>
        <w:rPr>
          <w:rFonts w:hint="default" w:ascii="Times New Roman" w:hAnsi="Times New Roman" w:eastAsia="仿宋_GB2312" w:cs="Times New Roman"/>
          <w:sz w:val="32"/>
          <w:szCs w:val="32"/>
          <w:lang w:eastAsia="zh-CN"/>
        </w:rPr>
        <w:t>2022</w:t>
      </w:r>
      <w:r>
        <w:rPr>
          <w:rFonts w:hint="default" w:ascii="Times New Roman" w:hAnsi="Times New Roman" w:eastAsia="仿宋_GB2312" w:cs="Times New Roman"/>
          <w:color w:val="000000"/>
          <w:spacing w:val="20"/>
          <w:sz w:val="32"/>
          <w:szCs w:val="32"/>
        </w:rPr>
        <w:t>〕</w:t>
      </w:r>
      <w:r>
        <w:rPr>
          <w:rFonts w:hint="default" w:ascii="Times New Roman" w:hAnsi="Times New Roman" w:eastAsia="仿宋_GB2312" w:cs="Times New Roman"/>
          <w:sz w:val="32"/>
          <w:szCs w:val="32"/>
          <w:lang w:eastAsia="zh-CN"/>
        </w:rPr>
        <w:t>118</w:t>
      </w:r>
      <w:r>
        <w:rPr>
          <w:rFonts w:hint="default" w:ascii="Times New Roman" w:hAnsi="Times New Roman" w:eastAsia="仿宋_GB2312" w:cs="Times New Roman"/>
          <w:color w:val="000000"/>
          <w:spacing w:val="20"/>
          <w:sz w:val="32"/>
          <w:szCs w:val="32"/>
        </w:rPr>
        <w:t>号</w:t>
      </w:r>
      <w:r>
        <w:rPr>
          <w:rFonts w:hint="default" w:ascii="Times New Roman" w:hAnsi="Times New Roman" w:eastAsia="仿宋_GB2312" w:cs="Times New Roman"/>
          <w:color w:val="000000"/>
          <w:spacing w:val="2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重庆市铜梁区农业农村委员会</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月31日</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left"/>
        <w:textAlignment w:val="auto"/>
        <w:rPr>
          <w:rFonts w:hint="default" w:ascii="Times New Roman" w:hAnsi="Times New Roman" w:eastAsia="方正仿宋_GBK" w:cs="Times New Roman"/>
          <w:sz w:val="32"/>
          <w:szCs w:val="32"/>
        </w:rPr>
      </w:pPr>
    </w:p>
    <w:p>
      <w:pPr>
        <w:jc w:val="left"/>
        <w:rPr>
          <w:rFonts w:hint="eastAsia" w:ascii="方正小标宋_GBK" w:eastAsia="方正小标宋_GBK"/>
          <w:sz w:val="44"/>
          <w:szCs w:val="44"/>
        </w:rPr>
      </w:pPr>
      <w:r>
        <w:rPr>
          <w:rFonts w:hint="eastAsia" w:ascii="方正黑体_GBK" w:hAnsi="Calibri" w:eastAsia="方正黑体_GBK" w:cs="Times New Roman"/>
          <w:sz w:val="32"/>
          <w:szCs w:val="32"/>
          <w:lang w:eastAsia="zh-CN"/>
        </w:rPr>
        <w:t>附件</w:t>
      </w:r>
      <w:bookmarkStart w:id="1" w:name="_GoBack"/>
      <w:bookmarkEnd w:id="1"/>
      <w:bookmarkStart w:id="0" w:name="zw"/>
      <w:bookmarkEnd w:id="0"/>
    </w:p>
    <w:p>
      <w:pPr>
        <w:spacing w:line="800" w:lineRule="exact"/>
        <w:jc w:val="center"/>
        <w:rPr>
          <w:rFonts w:ascii="方正小标宋_GBK" w:eastAsia="方正小标宋_GBK"/>
          <w:sz w:val="44"/>
          <w:szCs w:val="44"/>
        </w:rPr>
      </w:pPr>
      <w:r>
        <w:rPr>
          <w:rFonts w:hint="eastAsia" w:ascii="方正小标宋_GBK" w:eastAsia="方正小标宋_GBK"/>
          <w:sz w:val="44"/>
          <w:szCs w:val="44"/>
        </w:rPr>
        <w:t>重庆市农业农村委员会</w:t>
      </w:r>
    </w:p>
    <w:p>
      <w:pPr>
        <w:spacing w:line="800" w:lineRule="exact"/>
        <w:jc w:val="center"/>
        <w:rPr>
          <w:rFonts w:ascii="方正小标宋_GBK" w:eastAsia="方正小标宋_GBK"/>
          <w:sz w:val="44"/>
          <w:szCs w:val="44"/>
        </w:rPr>
      </w:pPr>
      <w:r>
        <w:rPr>
          <w:rFonts w:hint="eastAsia" w:ascii="方正小标宋_GBK" w:eastAsia="方正小标宋_GBK"/>
          <w:sz w:val="44"/>
          <w:szCs w:val="44"/>
        </w:rPr>
        <w:t>重庆市商务委员会</w:t>
      </w:r>
    </w:p>
    <w:p>
      <w:pPr>
        <w:spacing w:line="800" w:lineRule="exact"/>
        <w:jc w:val="center"/>
        <w:rPr>
          <w:rFonts w:ascii="方正小标宋_GBK" w:eastAsia="方正小标宋_GBK"/>
          <w:sz w:val="44"/>
          <w:szCs w:val="44"/>
        </w:rPr>
      </w:pPr>
      <w:r>
        <w:rPr>
          <w:rFonts w:hint="eastAsia" w:ascii="方正小标宋_GBK" w:eastAsia="方正小标宋_GBK"/>
          <w:sz w:val="44"/>
          <w:szCs w:val="44"/>
        </w:rPr>
        <w:t>中华人民共和国重庆海关</w:t>
      </w:r>
    </w:p>
    <w:p>
      <w:pPr>
        <w:spacing w:line="800" w:lineRule="exact"/>
        <w:jc w:val="center"/>
        <w:rPr>
          <w:rFonts w:ascii="方正小标宋_GBK" w:eastAsia="方正小标宋_GBK"/>
          <w:sz w:val="44"/>
          <w:szCs w:val="44"/>
        </w:rPr>
      </w:pPr>
      <w:r>
        <w:rPr>
          <w:rFonts w:hint="eastAsia" w:ascii="方正小标宋_GBK" w:eastAsia="方正小标宋_GBK"/>
          <w:sz w:val="44"/>
          <w:szCs w:val="44"/>
        </w:rPr>
        <w:t>关于开展2022年重庆市农产品</w:t>
      </w:r>
    </w:p>
    <w:p>
      <w:pPr>
        <w:spacing w:line="800" w:lineRule="exact"/>
        <w:jc w:val="center"/>
        <w:rPr>
          <w:rFonts w:ascii="方正小标宋_GBK" w:eastAsia="方正小标宋_GBK"/>
          <w:sz w:val="44"/>
          <w:szCs w:val="44"/>
        </w:rPr>
      </w:pPr>
      <w:r>
        <w:rPr>
          <w:rFonts w:hint="eastAsia" w:ascii="方正小标宋_GBK" w:eastAsia="方正小标宋_GBK"/>
          <w:sz w:val="44"/>
          <w:szCs w:val="44"/>
        </w:rPr>
        <w:t>出口示范基地</w:t>
      </w:r>
      <w:r>
        <w:rPr>
          <w:rFonts w:hint="eastAsia" w:ascii="方正小标宋_GBK" w:eastAsia="方正小标宋_GBK"/>
          <w:sz w:val="44"/>
          <w:szCs w:val="44"/>
          <w:lang w:eastAsia="zh-CN"/>
        </w:rPr>
        <w:t>申报工作</w:t>
      </w:r>
      <w:r>
        <w:rPr>
          <w:rFonts w:hint="eastAsia" w:ascii="方正小标宋_GBK" w:eastAsia="方正小标宋_GBK"/>
          <w:sz w:val="44"/>
          <w:szCs w:val="44"/>
        </w:rPr>
        <w:t>的通知</w:t>
      </w:r>
    </w:p>
    <w:p>
      <w:pPr>
        <w:jc w:val="center"/>
        <w:rPr>
          <w:rFonts w:ascii="方正小标宋_GBK" w:eastAsia="方正小标宋_GBK"/>
          <w:sz w:val="44"/>
          <w:szCs w:val="44"/>
        </w:rPr>
      </w:pPr>
    </w:p>
    <w:p>
      <w:pPr>
        <w:spacing w:line="600" w:lineRule="exact"/>
        <w:rPr>
          <w:rFonts w:ascii="方正仿宋_GBK" w:eastAsia="方正仿宋_GBK"/>
          <w:sz w:val="32"/>
          <w:szCs w:val="32"/>
        </w:rPr>
      </w:pPr>
      <w:r>
        <w:rPr>
          <w:rFonts w:hint="eastAsia" w:ascii="方正仿宋_GBK" w:hAnsi="Calibri" w:eastAsia="方正仿宋_GBK"/>
          <w:sz w:val="32"/>
          <w:szCs w:val="32"/>
        </w:rPr>
        <w:t>各区县（自治县）农业农村委、商务委，西部科学城</w:t>
      </w:r>
      <w:r>
        <w:rPr>
          <w:rFonts w:hint="eastAsia" w:ascii="Calibri" w:hAnsi="方正仿宋_GBK" w:eastAsia="方正仿宋_GBK"/>
          <w:sz w:val="32"/>
          <w:szCs w:val="32"/>
        </w:rPr>
        <w:t>重庆高新区改革发展局，万盛经开区农林局、商务局</w:t>
      </w:r>
      <w:r>
        <w:rPr>
          <w:rFonts w:hint="eastAsia" w:ascii="方正仿宋_GBK" w:hAnsi="Calibri" w:eastAsia="方正仿宋_GBK"/>
          <w:sz w:val="32"/>
          <w:szCs w:val="32"/>
        </w:rPr>
        <w:t>，重庆海关各隶属海关</w:t>
      </w:r>
      <w:r>
        <w:rPr>
          <w:rFonts w:hint="eastAsia" w:ascii="方正仿宋_GBK" w:eastAsia="方正仿宋_GBK"/>
          <w:sz w:val="32"/>
          <w:szCs w:val="32"/>
        </w:rPr>
        <w:t>：</w:t>
      </w:r>
    </w:p>
    <w:p>
      <w:pPr>
        <w:spacing w:line="600" w:lineRule="exact"/>
        <w:jc w:val="both"/>
        <w:rPr>
          <w:rFonts w:ascii="方正仿宋_GBK" w:eastAsia="方正仿宋_GBK"/>
          <w:sz w:val="32"/>
          <w:szCs w:val="32"/>
        </w:rPr>
      </w:pPr>
      <w:r>
        <w:rPr>
          <w:rFonts w:hint="eastAsia" w:ascii="方正仿宋_GBK" w:eastAsia="方正仿宋_GBK"/>
          <w:sz w:val="32"/>
          <w:szCs w:val="32"/>
        </w:rPr>
        <w:t xml:space="preserve">    为加快推动我市农产品对外贸易，按照《</w:t>
      </w:r>
      <w:r>
        <w:rPr>
          <w:rFonts w:hint="eastAsia" w:ascii="方正仿宋_GBK" w:eastAsia="方正仿宋_GBK"/>
          <w:sz w:val="32"/>
          <w:szCs w:val="32"/>
          <w:lang w:eastAsia="zh-CN"/>
        </w:rPr>
        <w:t>重庆市农业农村委员会等</w:t>
      </w:r>
      <w:r>
        <w:rPr>
          <w:rFonts w:hint="eastAsia" w:ascii="方正仿宋_GBK" w:eastAsia="方正仿宋_GBK"/>
          <w:sz w:val="32"/>
          <w:szCs w:val="32"/>
          <w:lang w:val="en-US" w:eastAsia="zh-CN"/>
        </w:rPr>
        <w:t>6部门</w:t>
      </w:r>
      <w:r>
        <w:rPr>
          <w:rFonts w:hint="eastAsia" w:ascii="方正仿宋_GBK" w:eastAsia="方正仿宋_GBK"/>
          <w:sz w:val="32"/>
          <w:szCs w:val="32"/>
        </w:rPr>
        <w:t>关于印发重庆市农产品出口优秀区县、示范基地、示范企业认定管理办法（试行）的通知》（渝农规〔2021〕1号）、《重庆市评比达标表彰工作协调小组办公室关于公布第二批市级</w:t>
      </w:r>
      <w:r>
        <w:rPr>
          <w:rFonts w:hint="eastAsia" w:ascii="方正仿宋_GBK" w:eastAsia="方正仿宋_GBK"/>
          <w:sz w:val="32"/>
          <w:szCs w:val="32"/>
          <w:lang w:eastAsia="zh-CN"/>
        </w:rPr>
        <w:t>以</w:t>
      </w:r>
      <w:r>
        <w:rPr>
          <w:rFonts w:hint="eastAsia" w:ascii="方正仿宋_GBK" w:eastAsia="方正仿宋_GBK"/>
          <w:sz w:val="32"/>
          <w:szCs w:val="32"/>
        </w:rPr>
        <w:t>下创建示范活动保留项目目录的通知》（渝评组办〔2022〕4号）要求，</w:t>
      </w:r>
      <w:r>
        <w:rPr>
          <w:rFonts w:hint="eastAsia" w:ascii="方正仿宋_GBK" w:eastAsia="方正仿宋_GBK"/>
          <w:sz w:val="32"/>
          <w:szCs w:val="32"/>
          <w:lang w:eastAsia="zh-CN"/>
        </w:rPr>
        <w:t>决定开展</w:t>
      </w:r>
      <w:r>
        <w:rPr>
          <w:rFonts w:hint="eastAsia" w:ascii="方正仿宋_GBK" w:eastAsia="方正仿宋_GBK"/>
          <w:sz w:val="32"/>
          <w:szCs w:val="32"/>
        </w:rPr>
        <w:t>2022年度农产品出口示范基地</w:t>
      </w:r>
      <w:r>
        <w:rPr>
          <w:rFonts w:hint="eastAsia" w:ascii="方正仿宋_GBK" w:eastAsia="方正仿宋_GBK"/>
          <w:sz w:val="32"/>
          <w:szCs w:val="32"/>
          <w:lang w:eastAsia="zh-CN"/>
        </w:rPr>
        <w:t>申报</w:t>
      </w:r>
      <w:r>
        <w:rPr>
          <w:rFonts w:hint="eastAsia" w:ascii="方正仿宋_GBK" w:eastAsia="方正仿宋_GBK"/>
          <w:sz w:val="32"/>
          <w:szCs w:val="32"/>
        </w:rPr>
        <w:t>工作，现将有关事项通知如下：</w:t>
      </w:r>
    </w:p>
    <w:p>
      <w:pPr>
        <w:spacing w:line="600" w:lineRule="exact"/>
        <w:jc w:val="both"/>
        <w:rPr>
          <w:rFonts w:ascii="方正黑体_GBK" w:eastAsia="方正黑体_GBK"/>
          <w:sz w:val="32"/>
          <w:szCs w:val="32"/>
        </w:rPr>
      </w:pPr>
      <w:r>
        <w:rPr>
          <w:rFonts w:hint="eastAsia" w:ascii="方正黑体_GBK" w:eastAsia="方正黑体_GBK"/>
          <w:sz w:val="32"/>
          <w:szCs w:val="32"/>
        </w:rPr>
        <w:t xml:space="preserve">    一、申报主体</w:t>
      </w:r>
    </w:p>
    <w:p>
      <w:pPr>
        <w:spacing w:line="600" w:lineRule="exact"/>
        <w:jc w:val="both"/>
        <w:rPr>
          <w:rFonts w:ascii="方正仿宋_GBK" w:hAnsi="方正仿宋_GBK" w:eastAsia="方正仿宋_GBK" w:cs="方正仿宋_GBK"/>
          <w:sz w:val="32"/>
          <w:szCs w:val="32"/>
        </w:rPr>
      </w:pPr>
      <w:r>
        <w:rPr>
          <w:rFonts w:hint="eastAsia" w:ascii="方正仿宋_GBK" w:eastAsia="方正仿宋_GBK"/>
          <w:sz w:val="32"/>
          <w:szCs w:val="32"/>
        </w:rPr>
        <w:t xml:space="preserve">    </w:t>
      </w:r>
      <w:r>
        <w:rPr>
          <w:rFonts w:hint="eastAsia" w:ascii="方正仿宋_GBK" w:hAnsi="方正仿宋_GBK" w:eastAsia="方正仿宋_GBK" w:cs="方正仿宋_GBK"/>
          <w:sz w:val="32"/>
          <w:szCs w:val="32"/>
        </w:rPr>
        <w:t>重庆市内依法设立的市场主体（包括企业、新型农业经营主体及集体经济组织等），通过企业自建、联合共建、订单合作、订制采购等形式，对标国际标准发展的出口导向型规模化种养基地。</w:t>
      </w:r>
    </w:p>
    <w:p>
      <w:pPr>
        <w:spacing w:line="600" w:lineRule="exact"/>
        <w:jc w:val="both"/>
        <w:rPr>
          <w:rFonts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 xml:space="preserve">    二、申报条件</w:t>
      </w:r>
    </w:p>
    <w:p>
      <w:pPr>
        <w:widowControl/>
        <w:spacing w:line="600" w:lineRule="exact"/>
        <w:ind w:firstLine="645"/>
        <w:rPr>
          <w:rFonts w:ascii="方正仿宋_GBK" w:hAnsi="仿宋" w:eastAsia="方正仿宋_GBK" w:cs="宋体"/>
          <w:kern w:val="0"/>
          <w:sz w:val="32"/>
          <w:szCs w:val="32"/>
        </w:rPr>
      </w:pPr>
      <w:r>
        <w:rPr>
          <w:rFonts w:hint="eastAsia" w:ascii="方正仿宋_GBK" w:hAnsi="仿宋" w:eastAsia="方正仿宋_GBK" w:cs="宋体"/>
          <w:kern w:val="0"/>
          <w:sz w:val="32"/>
          <w:szCs w:val="32"/>
        </w:rPr>
        <w:t>申报示范基地应具备下列基本条件：</w:t>
      </w:r>
    </w:p>
    <w:p>
      <w:pPr>
        <w:spacing w:line="600" w:lineRule="exact"/>
        <w:ind w:firstLine="645"/>
        <w:rPr>
          <w:rFonts w:ascii="方正仿宋_GBK" w:hAnsi="仿宋" w:eastAsia="方正仿宋_GBK" w:cs="宋体"/>
          <w:kern w:val="0"/>
          <w:sz w:val="32"/>
          <w:szCs w:val="32"/>
        </w:rPr>
      </w:pPr>
      <w:r>
        <w:rPr>
          <w:rFonts w:hint="eastAsia" w:ascii="方正楷体_GBK" w:hAnsi="方正楷体_GBK" w:eastAsia="方正楷体_GBK" w:cs="方正楷体_GBK"/>
          <w:kern w:val="0"/>
          <w:sz w:val="32"/>
          <w:szCs w:val="32"/>
        </w:rPr>
        <w:t>（一）具有一定生产规模。</w:t>
      </w:r>
      <w:r>
        <w:rPr>
          <w:rFonts w:hint="eastAsia" w:ascii="方正仿宋_GBK" w:hAnsi="仿宋" w:eastAsia="方正仿宋_GBK" w:cs="宋体"/>
          <w:kern w:val="0"/>
          <w:sz w:val="32"/>
          <w:szCs w:val="32"/>
        </w:rPr>
        <w:t>种植业生产面积不低于500亩，水产业露天养殖面积不低于200亩，生猪养殖出栏规模不低于1万头（只），肉牛、肉羊等畜牧养殖出栏规模不低于3000头（只），禽类养殖出栏规模不低于10万只（羽）。</w:t>
      </w:r>
      <w:r>
        <w:rPr>
          <w:rFonts w:hint="eastAsia" w:ascii="方正仿宋_GBK" w:hAnsi="仿宋" w:eastAsia="方正仿宋_GBK" w:cs="宋体"/>
          <w:kern w:val="0"/>
          <w:sz w:val="32"/>
          <w:szCs w:val="32"/>
          <w:shd w:val="clear" w:color="auto" w:fill="FFFFFF"/>
        </w:rPr>
        <w:t>未列明的其它类型产品种养殖数量由申报主体提请</w:t>
      </w:r>
      <w:r>
        <w:rPr>
          <w:rFonts w:hint="eastAsia" w:ascii="方正仿宋_GBK" w:hAnsi="仿宋" w:eastAsia="方正仿宋_GBK" w:cs="宋体"/>
          <w:kern w:val="0"/>
          <w:sz w:val="32"/>
          <w:szCs w:val="32"/>
        </w:rPr>
        <w:t>市农业农村委会商市商务委、市政府外办、市中新项目管理局、市政府口岸物流办、重庆海关</w:t>
      </w:r>
      <w:r>
        <w:rPr>
          <w:rFonts w:hint="eastAsia" w:ascii="方正仿宋_GBK" w:hAnsi="仿宋" w:eastAsia="方正仿宋_GBK" w:cs="宋体"/>
          <w:kern w:val="0"/>
          <w:sz w:val="32"/>
          <w:szCs w:val="32"/>
          <w:shd w:val="clear" w:color="auto" w:fill="FFFFFF"/>
        </w:rPr>
        <w:t>同意后申报。</w:t>
      </w:r>
    </w:p>
    <w:p>
      <w:pPr>
        <w:spacing w:line="600" w:lineRule="exact"/>
        <w:ind w:firstLine="645"/>
        <w:rPr>
          <w:rFonts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rPr>
        <w:t>（二）产业特色鲜明。</w:t>
      </w:r>
      <w:r>
        <w:rPr>
          <w:rFonts w:hint="eastAsia" w:ascii="方正仿宋_GBK" w:hAnsi="方正仿宋_GBK" w:eastAsia="方正仿宋_GBK" w:cs="方正仿宋_GBK"/>
          <w:sz w:val="32"/>
          <w:szCs w:val="32"/>
        </w:rPr>
        <w:t>规划布局较合理，相对集中连片，主导产业突出，比较优势明显，产品市场认可度较高，机械化作业水平较高，国际市场拓展潜力较大。</w:t>
      </w:r>
    </w:p>
    <w:p>
      <w:pPr>
        <w:widowControl/>
        <w:numPr>
          <w:ilvl w:val="0"/>
          <w:numId w:val="0"/>
        </w:numPr>
        <w:spacing w:line="600" w:lineRule="exact"/>
        <w:ind w:left="0"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（三）符合</w:t>
      </w:r>
      <w:r>
        <w:rPr>
          <w:rFonts w:hint="eastAsia" w:ascii="方正楷体_GBK" w:hAnsi="方正楷体_GBK" w:eastAsia="方正楷体_GBK" w:cs="方正楷体_GBK"/>
          <w:sz w:val="32"/>
          <w:szCs w:val="32"/>
        </w:rPr>
        <w:t>出口</w:t>
      </w:r>
      <w:r>
        <w:rPr>
          <w:rFonts w:hint="eastAsia" w:ascii="方正楷体_GBK" w:hAnsi="方正楷体_GBK" w:eastAsia="方正楷体_GBK" w:cs="方正楷体_GBK"/>
          <w:sz w:val="32"/>
          <w:szCs w:val="32"/>
          <w:lang w:eastAsia="zh-CN"/>
        </w:rPr>
        <w:t>标准</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基地应获得海关注册或备案</w:t>
      </w:r>
      <w:r>
        <w:rPr>
          <w:rFonts w:hint="eastAsia" w:ascii="方正仿宋_GBK" w:hAnsi="方正仿宋_GBK" w:eastAsia="方正仿宋_GBK" w:cs="方正仿宋_GBK"/>
          <w:sz w:val="32"/>
          <w:szCs w:val="32"/>
          <w:lang w:eastAsia="zh-CN"/>
        </w:rPr>
        <w:t>认证</w:t>
      </w:r>
      <w:r>
        <w:rPr>
          <w:rFonts w:hint="eastAsia" w:ascii="方正仿宋_GBK" w:hAnsi="方正仿宋_GBK" w:eastAsia="方正仿宋_GBK" w:cs="方正仿宋_GBK"/>
          <w:sz w:val="32"/>
          <w:szCs w:val="32"/>
        </w:rPr>
        <w:t>（产品无备案要求的除外），按照国际市场标准组织</w:t>
      </w:r>
      <w:r>
        <w:rPr>
          <w:rFonts w:hint="eastAsia" w:ascii="方正仿宋_GBK" w:hAnsi="方正仿宋_GBK" w:eastAsia="方正仿宋_GBK" w:cs="方正仿宋_GBK"/>
          <w:sz w:val="32"/>
          <w:szCs w:val="32"/>
          <w:lang w:eastAsia="zh-CN"/>
        </w:rPr>
        <w:t>产品</w:t>
      </w:r>
      <w:r>
        <w:rPr>
          <w:rFonts w:hint="eastAsia" w:ascii="方正仿宋_GBK" w:hAnsi="方正仿宋_GBK" w:eastAsia="方正仿宋_GBK" w:cs="方正仿宋_GBK"/>
          <w:sz w:val="32"/>
          <w:szCs w:val="32"/>
        </w:rPr>
        <w:t>生产，</w:t>
      </w:r>
      <w:r>
        <w:rPr>
          <w:rFonts w:hint="eastAsia" w:ascii="方正仿宋_GBK" w:hAnsi="方正仿宋_GBK" w:eastAsia="方正仿宋_GBK" w:cs="方正仿宋_GBK"/>
          <w:sz w:val="32"/>
          <w:szCs w:val="32"/>
          <w:lang w:eastAsia="zh-CN"/>
        </w:rPr>
        <w:t>且</w:t>
      </w:r>
      <w:r>
        <w:rPr>
          <w:rFonts w:hint="eastAsia" w:ascii="方正仿宋_GBK" w:hAnsi="方正仿宋_GBK" w:eastAsia="方正仿宋_GBK" w:cs="方正仿宋_GBK"/>
          <w:sz w:val="32"/>
          <w:szCs w:val="32"/>
        </w:rPr>
        <w:t>产品符合目标国家或地区进口标准要求。</w:t>
      </w:r>
      <w:r>
        <w:rPr>
          <w:rFonts w:hint="eastAsia" w:ascii="方正仿宋_GBK" w:hAnsi="方正仿宋_GBK" w:eastAsia="方正仿宋_GBK" w:cs="方正仿宋_GBK"/>
          <w:sz w:val="32"/>
          <w:szCs w:val="32"/>
          <w:lang w:eastAsia="zh-CN"/>
        </w:rPr>
        <w:t>同时，</w:t>
      </w:r>
      <w:r>
        <w:rPr>
          <w:rFonts w:hint="eastAsia" w:ascii="方正仿宋_GBK" w:hAnsi="方正仿宋_GBK" w:eastAsia="方正仿宋_GBK" w:cs="方正仿宋_GBK"/>
          <w:sz w:val="32"/>
          <w:szCs w:val="32"/>
        </w:rPr>
        <w:t>基地或产品</w:t>
      </w:r>
      <w:r>
        <w:rPr>
          <w:rFonts w:hint="eastAsia" w:ascii="方正仿宋_GBK" w:hAnsi="方正仿宋_GBK" w:eastAsia="方正仿宋_GBK" w:cs="方正仿宋_GBK"/>
          <w:sz w:val="32"/>
          <w:szCs w:val="32"/>
          <w:lang w:eastAsia="zh-CN"/>
        </w:rPr>
        <w:t>应</w:t>
      </w:r>
      <w:r>
        <w:rPr>
          <w:rFonts w:hint="eastAsia" w:ascii="方正仿宋_GBK" w:hAnsi="方正仿宋_GBK" w:eastAsia="方正仿宋_GBK" w:cs="方正仿宋_GBK"/>
          <w:sz w:val="32"/>
          <w:szCs w:val="32"/>
        </w:rPr>
        <w:t>通过相关国际认证。</w:t>
      </w:r>
    </w:p>
    <w:p>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（四）推广绿色生产技术。</w:t>
      </w:r>
      <w:r>
        <w:rPr>
          <w:rFonts w:hint="eastAsia" w:ascii="方正仿宋_GBK" w:hAnsi="方正仿宋_GBK" w:eastAsia="方正仿宋_GBK" w:cs="方正仿宋_GBK"/>
          <w:sz w:val="32"/>
          <w:szCs w:val="32"/>
        </w:rPr>
        <w:t>坚持生态优先绿色发展，应用新技术改良土壤，推行生态种养循环模式，严控化肥农药等投入品使用，建立严格的农产品质量安全管控机制。</w:t>
      </w:r>
    </w:p>
    <w:p>
      <w:pPr>
        <w:spacing w:line="600" w:lineRule="exact"/>
        <w:ind w:firstLine="645"/>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（五）带动能力较强。</w:t>
      </w:r>
      <w:r>
        <w:rPr>
          <w:rFonts w:hint="eastAsia" w:ascii="方正仿宋_GBK" w:hAnsi="方正仿宋_GBK" w:eastAsia="方正仿宋_GBK" w:cs="方正仿宋_GBK"/>
          <w:sz w:val="32"/>
          <w:szCs w:val="32"/>
        </w:rPr>
        <w:t>与农户构建</w:t>
      </w:r>
      <w:r>
        <w:rPr>
          <w:rFonts w:hint="eastAsia" w:ascii="方正仿宋_GBK" w:hAnsi="方正仿宋_GBK" w:eastAsia="方正仿宋_GBK" w:cs="方正仿宋_GBK"/>
          <w:sz w:val="32"/>
          <w:szCs w:val="32"/>
          <w:lang w:eastAsia="zh-CN"/>
        </w:rPr>
        <w:t>了</w:t>
      </w:r>
      <w:r>
        <w:rPr>
          <w:rFonts w:hint="eastAsia" w:ascii="方正仿宋_GBK" w:hAnsi="方正仿宋_GBK" w:eastAsia="方正仿宋_GBK" w:cs="方正仿宋_GBK"/>
          <w:sz w:val="32"/>
          <w:szCs w:val="32"/>
        </w:rPr>
        <w:t>稳定紧密的利益联结机制，通过提升农产品生产管理水平，有效带动小农户发展和分享产业链增值收益。</w:t>
      </w:r>
    </w:p>
    <w:p>
      <w:pPr>
        <w:spacing w:line="600" w:lineRule="exact"/>
        <w:jc w:val="both"/>
        <w:rPr>
          <w:rFonts w:ascii="方正黑体_GBK" w:eastAsia="方正黑体_GBK"/>
          <w:sz w:val="32"/>
          <w:szCs w:val="32"/>
        </w:rPr>
      </w:pPr>
      <w:r>
        <w:rPr>
          <w:rFonts w:hint="eastAsia" w:ascii="方正黑体_GBK" w:eastAsia="方正黑体_GBK"/>
          <w:sz w:val="32"/>
          <w:szCs w:val="32"/>
        </w:rPr>
        <w:t xml:space="preserve">    三、申报程序</w:t>
      </w:r>
    </w:p>
    <w:p>
      <w:pPr>
        <w:spacing w:line="600" w:lineRule="exact"/>
        <w:ind w:firstLine="640" w:firstLineChars="200"/>
        <w:rPr>
          <w:rFonts w:ascii="方正仿宋_GBK" w:hAnsi="仿宋" w:eastAsia="方正仿宋_GBK" w:cs="宋体"/>
          <w:kern w:val="0"/>
          <w:sz w:val="32"/>
          <w:szCs w:val="32"/>
        </w:rPr>
      </w:pPr>
      <w:r>
        <w:rPr>
          <w:rFonts w:hint="eastAsia" w:ascii="方正楷体_GBK" w:hAnsi="方正楷体_GBK" w:eastAsia="方正楷体_GBK" w:cs="方正楷体_GBK"/>
          <w:kern w:val="0"/>
          <w:sz w:val="32"/>
          <w:szCs w:val="32"/>
        </w:rPr>
        <w:t>（一）自主申请。</w:t>
      </w:r>
      <w:r>
        <w:rPr>
          <w:rFonts w:hint="eastAsia" w:ascii="方正仿宋_GBK" w:hAnsi="仿宋" w:eastAsia="方正仿宋_GBK" w:cs="宋体"/>
          <w:kern w:val="0"/>
          <w:sz w:val="32"/>
          <w:szCs w:val="32"/>
        </w:rPr>
        <w:t>申报主体对照申报条件，填写重庆市农产品出口示范基地申报书，并附相关佐证材料，向所在区县</w:t>
      </w:r>
      <w:r>
        <w:rPr>
          <w:rFonts w:hint="eastAsia" w:ascii="方正仿宋_GBK" w:hAnsi="仿宋" w:eastAsia="方正仿宋_GBK" w:cs="宋体"/>
          <w:kern w:val="0"/>
          <w:sz w:val="32"/>
          <w:szCs w:val="32"/>
          <w:lang w:eastAsia="zh-CN"/>
        </w:rPr>
        <w:t>（自治县，以下简称区县）</w:t>
      </w:r>
      <w:r>
        <w:rPr>
          <w:rFonts w:hint="eastAsia" w:ascii="方正仿宋_GBK" w:hAnsi="仿宋" w:eastAsia="方正仿宋_GBK" w:cs="宋体"/>
          <w:kern w:val="0"/>
          <w:sz w:val="32"/>
          <w:szCs w:val="32"/>
        </w:rPr>
        <w:t>农业农村</w:t>
      </w:r>
      <w:r>
        <w:rPr>
          <w:rFonts w:hint="eastAsia" w:ascii="方正仿宋_GBK" w:eastAsia="方正仿宋_GBK"/>
          <w:sz w:val="32"/>
          <w:szCs w:val="32"/>
        </w:rPr>
        <w:t>部门提</w:t>
      </w:r>
      <w:r>
        <w:rPr>
          <w:rFonts w:hint="eastAsia" w:ascii="方正仿宋_GBK" w:hAnsi="仿宋" w:eastAsia="方正仿宋_GBK" w:cs="宋体"/>
          <w:kern w:val="0"/>
          <w:sz w:val="32"/>
          <w:szCs w:val="32"/>
        </w:rPr>
        <w:t>出申请。</w:t>
      </w:r>
      <w:r>
        <w:rPr>
          <w:rFonts w:hint="eastAsia" w:ascii="仿宋" w:hAnsi="仿宋" w:eastAsia="仿宋"/>
          <w:sz w:val="32"/>
          <w:szCs w:val="32"/>
        </w:rPr>
        <w:t>多个</w:t>
      </w:r>
      <w:r>
        <w:rPr>
          <w:rFonts w:hint="eastAsia" w:ascii="方正仿宋_GBK" w:hAnsi="方正仿宋_GBK" w:eastAsia="方正仿宋_GBK" w:cs="方正仿宋_GBK"/>
          <w:sz w:val="32"/>
          <w:szCs w:val="32"/>
        </w:rPr>
        <w:t>主体</w:t>
      </w:r>
      <w:r>
        <w:rPr>
          <w:rFonts w:hint="eastAsia" w:ascii="仿宋" w:hAnsi="仿宋" w:eastAsia="仿宋"/>
          <w:sz w:val="32"/>
          <w:szCs w:val="32"/>
        </w:rPr>
        <w:t>联合申报的，由其中一个主体牵头。</w:t>
      </w:r>
    </w:p>
    <w:p>
      <w:pPr>
        <w:widowControl/>
        <w:spacing w:line="600" w:lineRule="exact"/>
        <w:ind w:firstLine="640" w:firstLineChars="200"/>
        <w:rPr>
          <w:rFonts w:ascii="方正仿宋_GBK" w:eastAsia="方正仿宋_GBK"/>
          <w:sz w:val="32"/>
          <w:szCs w:val="32"/>
        </w:rPr>
      </w:pPr>
      <w:r>
        <w:rPr>
          <w:rFonts w:hint="eastAsia" w:ascii="方正楷体_GBK" w:hAnsi="方正楷体_GBK" w:eastAsia="方正楷体_GBK" w:cs="方正楷体_GBK"/>
          <w:sz w:val="32"/>
          <w:szCs w:val="32"/>
        </w:rPr>
        <w:t>（二）区县审核。</w:t>
      </w:r>
      <w:r>
        <w:rPr>
          <w:rFonts w:hint="eastAsia" w:ascii="方正仿宋_GBK" w:eastAsia="方正仿宋_GBK"/>
          <w:sz w:val="32"/>
          <w:szCs w:val="32"/>
        </w:rPr>
        <w:t>各区县农业农村部门牵头，会同区县商务部门、重庆海关各隶属海关按照规定要求对申报材料进行审核把关，符合条件的以正式文件向市农业农村委推荐上报。</w:t>
      </w:r>
    </w:p>
    <w:p>
      <w:pPr>
        <w:widowControl/>
        <w:spacing w:line="600" w:lineRule="exact"/>
        <w:ind w:firstLine="640" w:firstLineChars="200"/>
        <w:rPr>
          <w:rFonts w:ascii="方正仿宋_GBK" w:eastAsia="方正仿宋_GBK"/>
          <w:sz w:val="32"/>
          <w:szCs w:val="32"/>
        </w:rPr>
      </w:pPr>
      <w:r>
        <w:rPr>
          <w:rFonts w:hint="eastAsia" w:ascii="方正楷体_GBK" w:hAnsi="方正楷体_GBK" w:eastAsia="方正楷体_GBK" w:cs="方正楷体_GBK"/>
          <w:sz w:val="32"/>
          <w:szCs w:val="32"/>
        </w:rPr>
        <w:t>（三）专家评审。</w:t>
      </w:r>
      <w:r>
        <w:rPr>
          <w:rFonts w:hint="eastAsia" w:ascii="方正仿宋_GBK" w:eastAsia="方正仿宋_GBK"/>
          <w:sz w:val="32"/>
          <w:szCs w:val="32"/>
        </w:rPr>
        <w:t>市农业农村委受理申报后，会同市商务委、市政府外办、市中新项目管理局、市政府口岸物流办、重庆海关组织有关专家通过实地考察、查阅资料、抽样核实等方式进行评审，确定示范基地候选名单，并按相关程序公示。</w:t>
      </w:r>
    </w:p>
    <w:p>
      <w:pPr>
        <w:widowControl/>
        <w:spacing w:line="600" w:lineRule="exact"/>
        <w:ind w:firstLine="640" w:firstLineChars="200"/>
        <w:rPr>
          <w:rFonts w:ascii="方正仿宋_GBK" w:eastAsia="方正仿宋_GBK"/>
          <w:sz w:val="32"/>
          <w:szCs w:val="32"/>
        </w:rPr>
      </w:pPr>
      <w:r>
        <w:rPr>
          <w:rFonts w:hint="eastAsia" w:ascii="方正楷体_GBK" w:hAnsi="方正楷体_GBK" w:eastAsia="方正楷体_GBK" w:cs="方正楷体_GBK"/>
          <w:sz w:val="32"/>
          <w:szCs w:val="32"/>
        </w:rPr>
        <w:t>（四）发文认定。</w:t>
      </w:r>
      <w:r>
        <w:rPr>
          <w:rFonts w:hint="eastAsia" w:ascii="方正仿宋_GBK" w:eastAsia="方正仿宋_GBK"/>
          <w:sz w:val="32"/>
          <w:szCs w:val="32"/>
        </w:rPr>
        <w:t>经公示无异议的示范基地，由市农业农村委会同市商务委、市政府外办、市中新项目管理局、市政府口岸物流办、重庆海关联合发文认定。</w:t>
      </w:r>
    </w:p>
    <w:p>
      <w:pPr>
        <w:widowControl/>
        <w:spacing w:line="600" w:lineRule="exact"/>
        <w:ind w:firstLine="640" w:firstLineChars="200"/>
        <w:rPr>
          <w:rFonts w:ascii="方正黑体_GBK" w:eastAsia="方正黑体_GBK"/>
          <w:sz w:val="32"/>
          <w:szCs w:val="32"/>
        </w:rPr>
      </w:pPr>
      <w:r>
        <w:rPr>
          <w:rFonts w:hint="eastAsia" w:ascii="方正黑体_GBK" w:eastAsia="方正黑体_GBK"/>
          <w:sz w:val="32"/>
          <w:szCs w:val="32"/>
        </w:rPr>
        <w:t>四、申报要求</w:t>
      </w:r>
    </w:p>
    <w:p>
      <w:pPr>
        <w:widowControl/>
        <w:spacing w:line="60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rPr>
        <w:t>申报主体</w:t>
      </w:r>
      <w:r>
        <w:rPr>
          <w:rFonts w:hint="eastAsia" w:ascii="方正仿宋_GBK" w:eastAsia="方正仿宋_GBK"/>
          <w:sz w:val="32"/>
          <w:szCs w:val="32"/>
          <w:lang w:eastAsia="zh-CN"/>
        </w:rPr>
        <w:t>须</w:t>
      </w:r>
      <w:r>
        <w:rPr>
          <w:rFonts w:hint="eastAsia" w:ascii="方正仿宋_GBK" w:eastAsia="方正仿宋_GBK"/>
          <w:sz w:val="32"/>
          <w:szCs w:val="32"/>
        </w:rPr>
        <w:t>如实填写</w:t>
      </w:r>
      <w:r>
        <w:rPr>
          <w:rFonts w:hint="eastAsia" w:ascii="方正仿宋_GBK" w:eastAsia="方正仿宋_GBK"/>
          <w:sz w:val="32"/>
          <w:szCs w:val="32"/>
          <w:lang w:eastAsia="zh-CN"/>
        </w:rPr>
        <w:t>《</w:t>
      </w:r>
      <w:r>
        <w:rPr>
          <w:rFonts w:hint="eastAsia" w:ascii="方正仿宋_GBK" w:eastAsia="方正仿宋_GBK"/>
          <w:sz w:val="32"/>
          <w:szCs w:val="32"/>
        </w:rPr>
        <w:t>重庆市农产品出口示范基地申报表</w:t>
      </w:r>
      <w:r>
        <w:rPr>
          <w:rFonts w:hint="eastAsia" w:ascii="方正仿宋_GBK" w:eastAsia="方正仿宋_GBK"/>
          <w:sz w:val="32"/>
          <w:szCs w:val="32"/>
          <w:lang w:eastAsia="zh-CN"/>
        </w:rPr>
        <w:t>》</w:t>
      </w:r>
      <w:r>
        <w:rPr>
          <w:rFonts w:hint="eastAsia" w:ascii="方正仿宋_GBK" w:eastAsia="方正仿宋_GBK"/>
          <w:sz w:val="32"/>
          <w:szCs w:val="32"/>
        </w:rPr>
        <w:t>（见附件），</w:t>
      </w:r>
      <w:r>
        <w:rPr>
          <w:rFonts w:hint="eastAsia" w:ascii="方正仿宋_GBK" w:eastAsia="方正仿宋_GBK"/>
          <w:sz w:val="32"/>
          <w:szCs w:val="32"/>
          <w:lang w:eastAsia="zh-CN"/>
        </w:rPr>
        <w:t>并同时提交下列证明材料（</w:t>
      </w:r>
      <w:r>
        <w:rPr>
          <w:rFonts w:hint="eastAsia" w:ascii="方正仿宋_GBK" w:hAnsi="宋体" w:eastAsia="方正仿宋_GBK"/>
          <w:sz w:val="32"/>
          <w:szCs w:val="32"/>
        </w:rPr>
        <w:t>加盖申报单位公章的复印件即可</w:t>
      </w:r>
      <w:r>
        <w:rPr>
          <w:rFonts w:hint="eastAsia" w:ascii="方正仿宋_GBK" w:hAnsi="宋体" w:eastAsia="方正仿宋_GBK"/>
          <w:sz w:val="32"/>
          <w:szCs w:val="32"/>
          <w:lang w:eastAsia="zh-CN"/>
        </w:rPr>
        <w:t>）</w:t>
      </w:r>
      <w:r>
        <w:rPr>
          <w:rFonts w:hint="eastAsia" w:ascii="方正仿宋_GBK" w:eastAsia="方正仿宋_GBK"/>
          <w:sz w:val="32"/>
          <w:szCs w:val="32"/>
          <w:lang w:eastAsia="zh-CN"/>
        </w:rPr>
        <w:t>。</w:t>
      </w:r>
    </w:p>
    <w:p>
      <w:pPr>
        <w:spacing w:line="600" w:lineRule="exact"/>
        <w:ind w:firstLine="640" w:firstLineChars="200"/>
        <w:rPr>
          <w:rFonts w:hint="eastAsia" w:ascii="方正仿宋_GBK" w:hAnsi="宋体" w:eastAsia="方正仿宋_GBK"/>
          <w:sz w:val="32"/>
          <w:szCs w:val="32"/>
          <w:lang w:eastAsia="zh-CN"/>
        </w:rPr>
      </w:pPr>
      <w:r>
        <w:rPr>
          <w:rFonts w:hint="eastAsia" w:ascii="方正仿宋_GBK" w:hAnsi="宋体" w:eastAsia="方正仿宋_GBK"/>
          <w:sz w:val="32"/>
          <w:szCs w:val="32"/>
          <w:lang w:eastAsia="zh-CN"/>
        </w:rPr>
        <w:t>（一）</w:t>
      </w:r>
      <w:r>
        <w:rPr>
          <w:rFonts w:hint="eastAsia" w:ascii="方正仿宋_GBK" w:hAnsi="宋体" w:eastAsia="方正仿宋_GBK"/>
          <w:sz w:val="32"/>
          <w:szCs w:val="32"/>
        </w:rPr>
        <w:t>申报单位营业执照复印件</w:t>
      </w:r>
      <w:r>
        <w:rPr>
          <w:rFonts w:hint="eastAsia" w:ascii="方正仿宋_GBK" w:hAnsi="宋体" w:eastAsia="方正仿宋_GBK"/>
          <w:sz w:val="32"/>
          <w:szCs w:val="32"/>
          <w:lang w:eastAsia="zh-CN"/>
        </w:rPr>
        <w:t>；</w:t>
      </w:r>
    </w:p>
    <w:p>
      <w:pPr>
        <w:spacing w:line="600" w:lineRule="exact"/>
        <w:ind w:firstLine="640" w:firstLineChars="200"/>
        <w:rPr>
          <w:rFonts w:hint="eastAsia" w:ascii="方正仿宋_GBK" w:hAnsi="宋体" w:eastAsia="方正仿宋_GBK"/>
          <w:color w:val="000000"/>
          <w:sz w:val="32"/>
          <w:szCs w:val="32"/>
          <w:lang w:eastAsia="zh-CN"/>
        </w:rPr>
      </w:pPr>
      <w:r>
        <w:rPr>
          <w:rFonts w:hint="eastAsia" w:ascii="方正仿宋_GBK" w:hAnsi="宋体" w:eastAsia="方正仿宋_GBK"/>
          <w:color w:val="000000"/>
          <w:sz w:val="32"/>
          <w:szCs w:val="32"/>
          <w:lang w:eastAsia="zh-CN"/>
        </w:rPr>
        <w:t>（二）</w:t>
      </w:r>
      <w:r>
        <w:rPr>
          <w:rFonts w:hint="eastAsia" w:ascii="方正仿宋_GBK" w:hAnsi="宋体" w:eastAsia="方正仿宋_GBK"/>
          <w:color w:val="000000"/>
          <w:sz w:val="32"/>
          <w:szCs w:val="32"/>
        </w:rPr>
        <w:t>申报单位上年度财务报告</w:t>
      </w:r>
      <w:r>
        <w:rPr>
          <w:rFonts w:hint="eastAsia" w:ascii="方正仿宋_GBK" w:hAnsi="宋体" w:eastAsia="方正仿宋_GBK"/>
          <w:color w:val="000000"/>
          <w:sz w:val="32"/>
          <w:szCs w:val="32"/>
          <w:lang w:eastAsia="zh-CN"/>
        </w:rPr>
        <w:t>；</w:t>
      </w:r>
    </w:p>
    <w:p>
      <w:pPr>
        <w:spacing w:line="600" w:lineRule="exact"/>
        <w:rPr>
          <w:rFonts w:hint="eastAsia" w:ascii="方正仿宋_GBK" w:hAnsi="宋体" w:eastAsia="方正仿宋_GBK"/>
          <w:color w:val="000000"/>
          <w:sz w:val="32"/>
          <w:szCs w:val="32"/>
          <w:lang w:eastAsia="zh-CN"/>
        </w:rPr>
      </w:pPr>
      <w:r>
        <w:rPr>
          <w:rFonts w:hint="eastAsia" w:ascii="方正仿宋_GBK" w:hAnsi="宋体" w:eastAsia="方正仿宋_GBK"/>
          <w:color w:val="000000"/>
          <w:sz w:val="32"/>
          <w:szCs w:val="32"/>
        </w:rPr>
        <w:t xml:space="preserve">    </w:t>
      </w:r>
      <w:r>
        <w:rPr>
          <w:rFonts w:hint="eastAsia" w:ascii="方正仿宋_GBK" w:hAnsi="宋体" w:eastAsia="方正仿宋_GBK"/>
          <w:color w:val="000000"/>
          <w:sz w:val="32"/>
          <w:szCs w:val="32"/>
          <w:lang w:eastAsia="zh-CN"/>
        </w:rPr>
        <w:t>（三）</w:t>
      </w:r>
      <w:r>
        <w:rPr>
          <w:rFonts w:hint="eastAsia" w:ascii="方正仿宋_GBK" w:hAnsi="宋体" w:eastAsia="方正仿宋_GBK"/>
          <w:color w:val="000000"/>
          <w:sz w:val="32"/>
          <w:szCs w:val="32"/>
        </w:rPr>
        <w:t>示范基地图片</w:t>
      </w:r>
      <w:r>
        <w:rPr>
          <w:rFonts w:hint="eastAsia" w:ascii="方正仿宋_GBK" w:hAnsi="宋体" w:eastAsia="方正仿宋_GBK"/>
          <w:color w:val="000000"/>
          <w:sz w:val="32"/>
          <w:szCs w:val="32"/>
          <w:lang w:eastAsia="zh-CN"/>
        </w:rPr>
        <w:t>；</w:t>
      </w:r>
    </w:p>
    <w:p>
      <w:pPr>
        <w:spacing w:line="600" w:lineRule="exact"/>
        <w:rPr>
          <w:rFonts w:hint="eastAsia" w:ascii="方正仿宋_GBK" w:hAnsi="宋体" w:eastAsia="方正仿宋_GBK"/>
          <w:sz w:val="32"/>
          <w:szCs w:val="32"/>
          <w:lang w:eastAsia="zh-CN"/>
        </w:rPr>
      </w:pPr>
      <w:r>
        <w:rPr>
          <w:rFonts w:hint="eastAsia" w:ascii="方正仿宋_GBK" w:hAnsi="宋体" w:eastAsia="方正仿宋_GBK"/>
          <w:sz w:val="32"/>
          <w:szCs w:val="32"/>
        </w:rPr>
        <w:t xml:space="preserve">    </w:t>
      </w:r>
      <w:r>
        <w:rPr>
          <w:rFonts w:hint="eastAsia" w:ascii="方正仿宋_GBK" w:hAnsi="宋体" w:eastAsia="方正仿宋_GBK"/>
          <w:color w:val="000000"/>
          <w:sz w:val="32"/>
          <w:szCs w:val="32"/>
          <w:lang w:eastAsia="zh-CN"/>
        </w:rPr>
        <w:t>（四）</w:t>
      </w:r>
      <w:r>
        <w:rPr>
          <w:rFonts w:hint="eastAsia" w:ascii="方正仿宋_GBK" w:hAnsi="宋体" w:eastAsia="方正仿宋_GBK"/>
          <w:sz w:val="32"/>
          <w:szCs w:val="32"/>
        </w:rPr>
        <w:t>对外贸易经营者备案登记复印件、报关单</w:t>
      </w:r>
      <w:r>
        <w:rPr>
          <w:rFonts w:hint="eastAsia" w:ascii="方正仿宋_GBK" w:hAnsi="宋体" w:eastAsia="方正仿宋_GBK"/>
          <w:sz w:val="32"/>
          <w:szCs w:val="32"/>
          <w:lang w:eastAsia="zh-CN"/>
        </w:rPr>
        <w:t>；</w:t>
      </w:r>
    </w:p>
    <w:p>
      <w:pPr>
        <w:spacing w:line="600" w:lineRule="exact"/>
        <w:ind w:left="640" w:hanging="640" w:hangingChars="200"/>
        <w:rPr>
          <w:rFonts w:hint="eastAsia" w:ascii="方正仿宋_GBK" w:hAnsi="宋体" w:eastAsia="方正仿宋_GBK"/>
          <w:sz w:val="32"/>
          <w:szCs w:val="32"/>
        </w:rPr>
      </w:pPr>
      <w:r>
        <w:rPr>
          <w:rFonts w:hint="eastAsia" w:ascii="方正仿宋_GBK" w:hAnsi="宋体" w:eastAsia="方正仿宋_GBK"/>
          <w:sz w:val="32"/>
          <w:szCs w:val="32"/>
        </w:rPr>
        <w:t xml:space="preserve">    </w:t>
      </w:r>
      <w:r>
        <w:rPr>
          <w:rFonts w:hint="eastAsia" w:ascii="方正仿宋_GBK" w:hAnsi="宋体" w:eastAsia="方正仿宋_GBK"/>
          <w:color w:val="000000"/>
          <w:sz w:val="32"/>
          <w:szCs w:val="32"/>
          <w:lang w:eastAsia="zh-CN"/>
        </w:rPr>
        <w:t>（五）</w:t>
      </w:r>
      <w:r>
        <w:rPr>
          <w:rFonts w:hint="eastAsia" w:ascii="方正仿宋_GBK" w:hAnsi="宋体" w:eastAsia="方正仿宋_GBK"/>
          <w:sz w:val="32"/>
          <w:szCs w:val="32"/>
        </w:rPr>
        <w:t>示范基地国际认证</w:t>
      </w:r>
      <w:r>
        <w:rPr>
          <w:rFonts w:hint="eastAsia" w:ascii="方正仿宋_GBK" w:hAnsi="宋体" w:eastAsia="方正仿宋_GBK"/>
          <w:sz w:val="32"/>
          <w:szCs w:val="32"/>
          <w:lang w:eastAsia="zh-CN"/>
        </w:rPr>
        <w:t>、</w:t>
      </w:r>
      <w:r>
        <w:rPr>
          <w:rFonts w:hint="eastAsia" w:ascii="方正仿宋_GBK" w:hAnsi="宋体" w:eastAsia="方正仿宋_GBK"/>
          <w:sz w:val="32"/>
          <w:szCs w:val="32"/>
        </w:rPr>
        <w:t>国际商标注册</w:t>
      </w:r>
      <w:r>
        <w:rPr>
          <w:rFonts w:hint="eastAsia" w:ascii="方正仿宋_GBK" w:hAnsi="宋体" w:eastAsia="方正仿宋_GBK"/>
          <w:sz w:val="32"/>
          <w:szCs w:val="32"/>
          <w:lang w:eastAsia="zh-CN"/>
        </w:rPr>
        <w:t>或操作规程</w:t>
      </w:r>
      <w:r>
        <w:rPr>
          <w:rFonts w:hint="eastAsia" w:ascii="方正仿宋_GBK" w:hAnsi="宋体" w:eastAsia="方正仿宋_GBK"/>
          <w:sz w:val="32"/>
          <w:szCs w:val="32"/>
        </w:rPr>
        <w:t>复</w:t>
      </w:r>
    </w:p>
    <w:p>
      <w:pPr>
        <w:spacing w:line="600" w:lineRule="exact"/>
        <w:ind w:left="640" w:hanging="640" w:hangingChars="200"/>
        <w:rPr>
          <w:rFonts w:hint="eastAsia" w:ascii="方正仿宋_GBK" w:hAnsi="宋体" w:eastAsia="方正仿宋_GBK"/>
          <w:sz w:val="32"/>
          <w:szCs w:val="32"/>
          <w:lang w:eastAsia="zh-CN"/>
        </w:rPr>
      </w:pPr>
      <w:r>
        <w:rPr>
          <w:rFonts w:hint="eastAsia" w:ascii="方正仿宋_GBK" w:hAnsi="宋体" w:eastAsia="方正仿宋_GBK"/>
          <w:sz w:val="32"/>
          <w:szCs w:val="32"/>
        </w:rPr>
        <w:t>印件</w:t>
      </w:r>
      <w:r>
        <w:rPr>
          <w:rFonts w:hint="eastAsia" w:ascii="方正仿宋_GBK" w:hAnsi="宋体" w:eastAsia="方正仿宋_GBK"/>
          <w:sz w:val="32"/>
          <w:szCs w:val="32"/>
          <w:lang w:eastAsia="zh-CN"/>
        </w:rPr>
        <w:t>；</w:t>
      </w:r>
    </w:p>
    <w:p>
      <w:pPr>
        <w:spacing w:line="600" w:lineRule="exact"/>
        <w:ind w:left="0" w:firstLine="640" w:firstLineChars="200"/>
        <w:rPr>
          <w:rFonts w:hint="eastAsia" w:ascii="方正仿宋_GBK" w:hAnsi="宋体" w:eastAsia="方正仿宋_GBK"/>
          <w:sz w:val="32"/>
          <w:szCs w:val="32"/>
          <w:lang w:eastAsia="zh-CN"/>
        </w:rPr>
      </w:pPr>
      <w:r>
        <w:rPr>
          <w:rFonts w:hint="eastAsia" w:ascii="方正仿宋_GBK" w:hAnsi="宋体" w:eastAsia="方正仿宋_GBK"/>
          <w:color w:val="000000"/>
          <w:sz w:val="32"/>
          <w:szCs w:val="32"/>
          <w:lang w:eastAsia="zh-CN"/>
        </w:rPr>
        <w:t>（六）</w:t>
      </w:r>
      <w:r>
        <w:rPr>
          <w:rFonts w:hint="eastAsia" w:ascii="方正仿宋_GBK" w:hAnsi="宋体" w:eastAsia="方正仿宋_GBK"/>
          <w:sz w:val="32"/>
          <w:szCs w:val="32"/>
        </w:rPr>
        <w:t>示范基地带动（就业）农户的证明文件（职工名册、产品收购表格、结算表格、单据）</w:t>
      </w:r>
      <w:r>
        <w:rPr>
          <w:rFonts w:hint="eastAsia" w:ascii="方正仿宋_GBK" w:hAnsi="宋体" w:eastAsia="方正仿宋_GBK"/>
          <w:sz w:val="32"/>
          <w:szCs w:val="32"/>
          <w:lang w:eastAsia="zh-CN"/>
        </w:rPr>
        <w:t>；</w:t>
      </w:r>
    </w:p>
    <w:p>
      <w:pPr>
        <w:spacing w:line="600" w:lineRule="exact"/>
        <w:rPr>
          <w:rFonts w:hint="eastAsia" w:ascii="方正仿宋_GBK" w:hAnsi="宋体" w:eastAsia="方正仿宋_GBK"/>
          <w:sz w:val="32"/>
          <w:szCs w:val="32"/>
          <w:lang w:eastAsia="zh-CN"/>
        </w:rPr>
      </w:pPr>
      <w:r>
        <w:rPr>
          <w:rFonts w:hint="eastAsia" w:ascii="方正仿宋_GBK" w:hAnsi="宋体" w:eastAsia="方正仿宋_GBK"/>
          <w:sz w:val="32"/>
          <w:szCs w:val="32"/>
        </w:rPr>
        <w:t xml:space="preserve">    </w:t>
      </w:r>
      <w:r>
        <w:rPr>
          <w:rFonts w:hint="eastAsia" w:ascii="方正仿宋_GBK" w:hAnsi="宋体" w:eastAsia="方正仿宋_GBK"/>
          <w:color w:val="000000"/>
          <w:sz w:val="32"/>
          <w:szCs w:val="32"/>
          <w:lang w:eastAsia="zh-CN"/>
        </w:rPr>
        <w:t>（七）</w:t>
      </w:r>
      <w:r>
        <w:rPr>
          <w:rFonts w:hint="eastAsia" w:ascii="方正仿宋_GBK" w:hAnsi="宋体" w:eastAsia="方正仿宋_GBK"/>
          <w:sz w:val="32"/>
          <w:szCs w:val="32"/>
        </w:rPr>
        <w:t>其他证明材料</w:t>
      </w:r>
      <w:r>
        <w:rPr>
          <w:rFonts w:hint="eastAsia" w:ascii="方正仿宋_GBK" w:hAnsi="宋体" w:eastAsia="方正仿宋_GBK"/>
          <w:sz w:val="32"/>
          <w:szCs w:val="32"/>
          <w:lang w:eastAsia="zh-CN"/>
        </w:rPr>
        <w:t>。</w:t>
      </w:r>
    </w:p>
    <w:p>
      <w:pPr>
        <w:widowControl/>
        <w:spacing w:line="600"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申报主体将</w:t>
      </w:r>
      <w:r>
        <w:rPr>
          <w:rFonts w:hint="eastAsia" w:ascii="方正仿宋_GBK" w:eastAsia="方正仿宋_GBK"/>
          <w:sz w:val="32"/>
          <w:szCs w:val="32"/>
        </w:rPr>
        <w:t>申报书和</w:t>
      </w:r>
      <w:r>
        <w:rPr>
          <w:rFonts w:hint="eastAsia" w:ascii="方正仿宋_GBK" w:eastAsia="方正仿宋_GBK"/>
          <w:sz w:val="32"/>
          <w:szCs w:val="32"/>
          <w:lang w:eastAsia="zh-CN"/>
        </w:rPr>
        <w:t>证明材料</w:t>
      </w:r>
      <w:r>
        <w:rPr>
          <w:rFonts w:hint="eastAsia" w:ascii="方正仿宋_GBK" w:eastAsia="方正仿宋_GBK"/>
          <w:sz w:val="32"/>
          <w:szCs w:val="32"/>
        </w:rPr>
        <w:t>装订成册（封面加盖申报单位公章）</w:t>
      </w:r>
      <w:r>
        <w:rPr>
          <w:rFonts w:hint="eastAsia" w:ascii="方正仿宋_GBK" w:eastAsia="方正仿宋_GBK"/>
          <w:sz w:val="32"/>
          <w:szCs w:val="32"/>
          <w:lang w:eastAsia="zh-CN"/>
        </w:rPr>
        <w:t>后报区县</w:t>
      </w:r>
      <w:r>
        <w:rPr>
          <w:rFonts w:hint="eastAsia" w:ascii="方正仿宋_GBK" w:eastAsia="方正仿宋_GBK"/>
          <w:sz w:val="32"/>
          <w:szCs w:val="32"/>
        </w:rPr>
        <w:t>农业农村部门</w:t>
      </w:r>
      <w:r>
        <w:rPr>
          <w:rFonts w:hint="eastAsia" w:ascii="方正仿宋_GBK" w:eastAsia="方正仿宋_GBK"/>
          <w:sz w:val="32"/>
          <w:szCs w:val="32"/>
          <w:lang w:eastAsia="zh-CN"/>
        </w:rPr>
        <w:t>审核。</w:t>
      </w:r>
      <w:r>
        <w:rPr>
          <w:rFonts w:hint="eastAsia" w:ascii="方正仿宋_GBK" w:eastAsia="方正仿宋_GBK"/>
          <w:sz w:val="32"/>
          <w:szCs w:val="32"/>
        </w:rPr>
        <w:t>各区县农业农村部门会同商务部门、重庆海关各隶属海关做好审核工作，并于</w:t>
      </w:r>
      <w:r>
        <w:rPr>
          <w:rFonts w:hint="eastAsia" w:ascii="方正仿宋_GBK" w:eastAsia="方正仿宋_GBK"/>
          <w:sz w:val="32"/>
          <w:szCs w:val="32"/>
          <w:lang w:val="en-US" w:eastAsia="zh-CN"/>
        </w:rPr>
        <w:t>2022年</w:t>
      </w:r>
      <w:r>
        <w:rPr>
          <w:rFonts w:hint="eastAsia" w:ascii="方正仿宋_GBK" w:eastAsia="方正仿宋_GBK"/>
          <w:sz w:val="32"/>
          <w:szCs w:val="32"/>
        </w:rPr>
        <w:t>9月20日前将1份纸质申报材料</w:t>
      </w:r>
      <w:r>
        <w:rPr>
          <w:rFonts w:hint="eastAsia" w:ascii="方正仿宋_GBK" w:eastAsia="方正仿宋_GBK"/>
          <w:sz w:val="32"/>
          <w:szCs w:val="32"/>
          <w:lang w:eastAsia="zh-CN"/>
        </w:rPr>
        <w:t>（加盖</w:t>
      </w:r>
      <w:r>
        <w:rPr>
          <w:rFonts w:hint="eastAsia" w:ascii="方正仿宋_GBK" w:eastAsia="方正仿宋_GBK"/>
          <w:sz w:val="32"/>
          <w:szCs w:val="32"/>
          <w:lang w:val="en-US" w:eastAsia="zh-CN"/>
        </w:rPr>
        <w:t>3家</w:t>
      </w:r>
      <w:r>
        <w:rPr>
          <w:rFonts w:hint="eastAsia" w:ascii="方正仿宋_GBK" w:eastAsia="方正仿宋_GBK"/>
          <w:sz w:val="32"/>
          <w:szCs w:val="32"/>
          <w:lang w:eastAsia="zh-CN"/>
        </w:rPr>
        <w:t>单位公章）</w:t>
      </w:r>
      <w:r>
        <w:rPr>
          <w:rFonts w:hint="eastAsia" w:ascii="方正仿宋_GBK" w:eastAsia="方正仿宋_GBK"/>
          <w:sz w:val="32"/>
          <w:szCs w:val="32"/>
        </w:rPr>
        <w:t>寄至市农业农村委</w:t>
      </w:r>
      <w:r>
        <w:rPr>
          <w:rFonts w:hint="eastAsia" w:ascii="方正仿宋_GBK" w:eastAsia="方正仿宋_GBK"/>
          <w:sz w:val="32"/>
          <w:szCs w:val="32"/>
          <w:lang w:eastAsia="zh-CN"/>
        </w:rPr>
        <w:t>对外合作处</w:t>
      </w:r>
      <w:r>
        <w:rPr>
          <w:rFonts w:hint="eastAsia" w:ascii="方正仿宋_GBK" w:eastAsia="方正仿宋_GBK"/>
          <w:sz w:val="32"/>
          <w:szCs w:val="32"/>
        </w:rPr>
        <w:t>（重庆市</w:t>
      </w:r>
      <w:r>
        <w:rPr>
          <w:rFonts w:hint="eastAsia" w:ascii="方正仿宋_GBK" w:eastAsia="方正仿宋_GBK"/>
          <w:sz w:val="32"/>
          <w:szCs w:val="32"/>
          <w:lang w:eastAsia="zh-CN"/>
        </w:rPr>
        <w:t>两江新</w:t>
      </w:r>
      <w:r>
        <w:rPr>
          <w:rFonts w:hint="eastAsia" w:ascii="方正仿宋_GBK" w:eastAsia="方正仿宋_GBK"/>
          <w:sz w:val="32"/>
          <w:szCs w:val="32"/>
        </w:rPr>
        <w:t>区黄山大道186号5007室），</w:t>
      </w:r>
      <w:r>
        <w:rPr>
          <w:rFonts w:hint="eastAsia" w:ascii="方正仿宋_GBK" w:eastAsia="方正仿宋_GBK"/>
          <w:sz w:val="32"/>
          <w:szCs w:val="32"/>
          <w:lang w:eastAsia="zh-CN"/>
        </w:rPr>
        <w:t>同时</w:t>
      </w:r>
      <w:r>
        <w:rPr>
          <w:rFonts w:hint="eastAsia" w:ascii="方正仿宋_GBK" w:eastAsia="方正仿宋_GBK"/>
          <w:sz w:val="32"/>
          <w:szCs w:val="32"/>
        </w:rPr>
        <w:t>将电子版报送</w:t>
      </w:r>
      <w:r>
        <w:rPr>
          <w:rFonts w:hint="eastAsia" w:ascii="方正仿宋_GBK" w:eastAsia="方正仿宋_GBK"/>
          <w:sz w:val="32"/>
          <w:szCs w:val="32"/>
          <w:lang w:eastAsia="zh-CN"/>
        </w:rPr>
        <w:t>至</w:t>
      </w:r>
      <w:r>
        <w:rPr>
          <w:rFonts w:hint="eastAsia" w:ascii="方正仿宋_GBK" w:eastAsia="方正仿宋_GBK"/>
          <w:sz w:val="32"/>
          <w:szCs w:val="32"/>
        </w:rPr>
        <w:t>nw89133166@126.com。联系</w:t>
      </w:r>
      <w:r>
        <w:rPr>
          <w:rFonts w:hint="eastAsia" w:ascii="方正仿宋_GBK" w:eastAsia="方正仿宋_GBK"/>
          <w:sz w:val="32"/>
          <w:szCs w:val="32"/>
          <w:lang w:eastAsia="zh-CN"/>
        </w:rPr>
        <w:t>人</w:t>
      </w:r>
      <w:r>
        <w:rPr>
          <w:rFonts w:hint="eastAsia" w:ascii="方正仿宋_GBK" w:eastAsia="方正仿宋_GBK"/>
          <w:sz w:val="32"/>
          <w:szCs w:val="32"/>
        </w:rPr>
        <w:t>：韩瑞春</w:t>
      </w:r>
      <w:r>
        <w:rPr>
          <w:rFonts w:hint="eastAsia" w:ascii="方正仿宋_GBK" w:eastAsia="方正仿宋_GBK"/>
          <w:sz w:val="32"/>
          <w:szCs w:val="32"/>
          <w:lang w:eastAsia="zh-CN"/>
        </w:rPr>
        <w:t>；联系电话：</w:t>
      </w:r>
      <w:r>
        <w:rPr>
          <w:rFonts w:hint="eastAsia" w:ascii="方正仿宋_GBK" w:eastAsia="方正仿宋_GBK"/>
          <w:sz w:val="32"/>
          <w:szCs w:val="32"/>
        </w:rPr>
        <w:t>89133273</w:t>
      </w:r>
      <w:r>
        <w:rPr>
          <w:rFonts w:hint="eastAsia" w:ascii="方正仿宋_GBK" w:eastAsia="方正仿宋_GBK"/>
          <w:sz w:val="32"/>
          <w:szCs w:val="32"/>
          <w:lang w:eastAsia="zh-CN"/>
        </w:rPr>
        <w:t>。</w:t>
      </w:r>
    </w:p>
    <w:p>
      <w:pPr>
        <w:spacing w:line="600" w:lineRule="exact"/>
        <w:jc w:val="left"/>
        <w:rPr>
          <w:rFonts w:ascii="方正仿宋_GBK" w:eastAsia="方正仿宋_GBK"/>
          <w:sz w:val="32"/>
          <w:szCs w:val="32"/>
        </w:rPr>
      </w:pPr>
      <w:r>
        <w:rPr>
          <w:rFonts w:hint="eastAsia" w:ascii="方正仿宋_GBK" w:eastAsia="方正仿宋_GBK"/>
          <w:sz w:val="32"/>
          <w:szCs w:val="32"/>
        </w:rPr>
        <w:t xml:space="preserve">    附件：重庆市农产品出口示范基地申报表</w:t>
      </w:r>
    </w:p>
    <w:p>
      <w:pPr>
        <w:spacing w:line="600" w:lineRule="exact"/>
        <w:jc w:val="left"/>
        <w:rPr>
          <w:rFonts w:ascii="方正仿宋_GBK" w:eastAsia="方正仿宋_GBK"/>
          <w:sz w:val="32"/>
          <w:szCs w:val="32"/>
        </w:rPr>
      </w:pPr>
    </w:p>
    <w:p>
      <w:pPr>
        <w:spacing w:line="600" w:lineRule="exact"/>
        <w:jc w:val="left"/>
        <w:rPr>
          <w:rFonts w:ascii="方正仿宋_GBK" w:eastAsia="方正仿宋_GBK"/>
          <w:sz w:val="32"/>
          <w:szCs w:val="32"/>
        </w:rPr>
      </w:pPr>
    </w:p>
    <w:p>
      <w:pPr>
        <w:spacing w:line="600" w:lineRule="exact"/>
        <w:rPr>
          <w:rFonts w:ascii="方正仿宋_GBK" w:eastAsia="方正仿宋_GBK" w:cs="仿宋_GB2312"/>
          <w:sz w:val="32"/>
          <w:szCs w:val="32"/>
        </w:rPr>
      </w:pPr>
      <w:r>
        <w:rPr>
          <w:rFonts w:hint="eastAsia" w:ascii="方正仿宋_GBK" w:eastAsia="方正仿宋_GBK" w:cs="仿宋_GB2312"/>
          <w:sz w:val="32"/>
          <w:szCs w:val="32"/>
        </w:rPr>
        <w:t>重庆市农业农村委员会            重庆市商务委员会</w:t>
      </w:r>
    </w:p>
    <w:p>
      <w:pPr>
        <w:spacing w:line="600" w:lineRule="exact"/>
        <w:rPr>
          <w:rFonts w:ascii="方正仿宋_GBK" w:eastAsia="方正仿宋_GBK" w:cs="仿宋_GB2312"/>
          <w:sz w:val="32"/>
          <w:szCs w:val="32"/>
        </w:rPr>
      </w:pPr>
    </w:p>
    <w:p>
      <w:pPr>
        <w:spacing w:line="600" w:lineRule="exact"/>
        <w:rPr>
          <w:rFonts w:ascii="方正仿宋_GBK" w:eastAsia="方正仿宋_GBK" w:cs="仿宋_GB2312"/>
          <w:sz w:val="32"/>
          <w:szCs w:val="32"/>
        </w:rPr>
      </w:pPr>
    </w:p>
    <w:p>
      <w:pPr>
        <w:spacing w:line="600" w:lineRule="exact"/>
        <w:ind w:left="5110" w:leftChars="1976" w:hanging="960" w:hangingChars="300"/>
        <w:jc w:val="left"/>
        <w:rPr>
          <w:rFonts w:ascii="方正仿宋_GBK" w:eastAsia="方正仿宋_GBK"/>
          <w:sz w:val="32"/>
          <w:szCs w:val="32"/>
        </w:rPr>
      </w:pPr>
      <w:r>
        <w:rPr>
          <w:rFonts w:hint="eastAsia" w:ascii="方正仿宋_GBK" w:hAnsi="Calibri" w:eastAsia="方正仿宋_GBK"/>
          <w:sz w:val="32"/>
          <w:szCs w:val="32"/>
        </w:rPr>
        <w:t>中华人民共和国重庆海关</w:t>
      </w:r>
    </w:p>
    <w:p>
      <w:pPr>
        <w:spacing w:line="600" w:lineRule="exact"/>
        <w:jc w:val="left"/>
        <w:rPr>
          <w:rFonts w:hint="eastAsia" w:ascii="方正仿宋_GBK" w:eastAsia="方正仿宋_GBK"/>
          <w:sz w:val="32"/>
          <w:szCs w:val="32"/>
        </w:rPr>
      </w:pPr>
      <w:r>
        <w:rPr>
          <w:rFonts w:hint="eastAsia" w:ascii="方正仿宋_GBK" w:eastAsia="方正仿宋_GBK"/>
          <w:sz w:val="32"/>
          <w:szCs w:val="32"/>
        </w:rPr>
        <w:t xml:space="preserve">                               2022年8月2</w:t>
      </w:r>
      <w:r>
        <w:rPr>
          <w:rFonts w:hint="eastAsia" w:ascii="方正仿宋_GBK" w:eastAsia="方正仿宋_GBK"/>
          <w:sz w:val="32"/>
          <w:szCs w:val="32"/>
          <w:lang w:val="en-US" w:eastAsia="zh-CN"/>
        </w:rPr>
        <w:t>9</w:t>
      </w:r>
      <w:r>
        <w:rPr>
          <w:rFonts w:hint="eastAsia" w:ascii="方正仿宋_GBK" w:eastAsia="方正仿宋_GBK"/>
          <w:sz w:val="32"/>
          <w:szCs w:val="32"/>
        </w:rPr>
        <w:t>日</w:t>
      </w:r>
    </w:p>
    <w:p>
      <w:pPr>
        <w:jc w:val="left"/>
        <w:rPr>
          <w:rFonts w:ascii="方正黑体_GBK" w:eastAsia="方正黑体_GBK"/>
          <w:sz w:val="32"/>
          <w:szCs w:val="32"/>
        </w:rPr>
      </w:pPr>
      <w:r>
        <w:rPr>
          <w:rFonts w:hint="eastAsia" w:ascii="方正黑体_GBK" w:eastAsia="方正黑体_GBK"/>
          <w:sz w:val="32"/>
          <w:szCs w:val="32"/>
        </w:rPr>
        <w:br w:type="page"/>
      </w:r>
      <w:r>
        <w:rPr>
          <w:rFonts w:hint="eastAsia" w:ascii="方正黑体_GBK" w:eastAsia="方正黑体_GBK"/>
          <w:sz w:val="32"/>
          <w:szCs w:val="32"/>
        </w:rPr>
        <w:t>附件</w:t>
      </w:r>
    </w:p>
    <w:p>
      <w:pPr>
        <w:jc w:val="center"/>
        <w:rPr>
          <w:rFonts w:ascii="方正小标宋_GBK" w:eastAsia="方正小标宋_GBK"/>
          <w:sz w:val="56"/>
          <w:szCs w:val="72"/>
        </w:rPr>
      </w:pPr>
    </w:p>
    <w:p>
      <w:pPr>
        <w:jc w:val="center"/>
        <w:rPr>
          <w:rFonts w:ascii="方正小标宋_GBK" w:eastAsia="方正小标宋_GBK"/>
          <w:sz w:val="56"/>
          <w:szCs w:val="72"/>
        </w:rPr>
      </w:pPr>
      <w:r>
        <w:rPr>
          <w:rFonts w:hint="eastAsia" w:ascii="方正小标宋_GBK" w:eastAsia="方正小标宋_GBK"/>
          <w:sz w:val="56"/>
          <w:szCs w:val="72"/>
        </w:rPr>
        <w:t>重庆市农产品出口示范基地</w:t>
      </w:r>
    </w:p>
    <w:p>
      <w:pPr>
        <w:jc w:val="center"/>
        <w:rPr>
          <w:rFonts w:ascii="方正小标宋_GBK" w:eastAsia="方正小标宋_GBK"/>
          <w:sz w:val="72"/>
          <w:szCs w:val="72"/>
        </w:rPr>
      </w:pPr>
      <w:r>
        <w:rPr>
          <w:rFonts w:hint="eastAsia" w:ascii="方正小标宋_GBK" w:eastAsia="方正小标宋_GBK"/>
          <w:sz w:val="72"/>
          <w:szCs w:val="72"/>
        </w:rPr>
        <w:t>申报表</w:t>
      </w:r>
    </w:p>
    <w:p/>
    <w:p>
      <w:pPr>
        <w:rPr>
          <w:rFonts w:ascii="黑体" w:hAnsi="黑体" w:eastAsia="黑体"/>
          <w:sz w:val="32"/>
          <w:szCs w:val="32"/>
        </w:rPr>
      </w:pPr>
    </w:p>
    <w:p>
      <w:pPr>
        <w:rPr>
          <w:rFonts w:ascii="黑体" w:hAnsi="黑体" w:eastAsia="黑体"/>
          <w:sz w:val="32"/>
          <w:szCs w:val="32"/>
        </w:rPr>
      </w:pPr>
    </w:p>
    <w:p>
      <w:pPr>
        <w:ind w:firstLine="640" w:firstLineChars="200"/>
        <w:rPr>
          <w:rFonts w:ascii="黑体" w:hAnsi="黑体" w:eastAsia="黑体"/>
          <w:sz w:val="32"/>
          <w:szCs w:val="32"/>
        </w:rPr>
      </w:pPr>
    </w:p>
    <w:p>
      <w:pPr>
        <w:spacing w:line="360" w:lineRule="auto"/>
        <w:ind w:firstLine="640" w:firstLineChars="200"/>
        <w:rPr>
          <w:rFonts w:ascii="楷体" w:hAnsi="楷体" w:eastAsia="楷体"/>
          <w:sz w:val="32"/>
          <w:szCs w:val="32"/>
        </w:rPr>
      </w:pPr>
      <w:r>
        <w:rPr>
          <w:rFonts w:ascii="黑体" w:hAnsi="黑体" w:eastAsia="黑体"/>
          <w:sz w:val="32"/>
          <w:szCs w:val="32"/>
        </w:rPr>
        <w:pict>
          <v:line id="_x0000_s1029" o:spid="_x0000_s1029" o:spt="20" style="position:absolute;left:0pt;margin-left:158.4pt;margin-top:23.05pt;height:0pt;width:252pt;z-index:251660288;mso-width-relative:page;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">
            <v:path arrowok="t"/>
            <v:fill focussize="0,0"/>
            <v:stroke weight="1.5pt"/>
            <v:imagedata o:title=""/>
            <o:lock v:ext="edit"/>
          </v:line>
        </w:pict>
      </w:r>
      <w:r>
        <w:rPr>
          <w:rFonts w:hint="eastAsia" w:ascii="黑体" w:hAnsi="黑体" w:eastAsia="黑体"/>
          <w:sz w:val="32"/>
          <w:szCs w:val="32"/>
        </w:rPr>
        <w:t>示范基地名称：</w:t>
      </w:r>
    </w:p>
    <w:p>
      <w:pPr>
        <w:spacing w:line="360" w:lineRule="auto"/>
        <w:ind w:firstLine="640" w:firstLineChars="200"/>
        <w:rPr>
          <w:rFonts w:ascii="楷体" w:hAnsi="楷体" w:eastAsia="楷体"/>
          <w:sz w:val="32"/>
          <w:szCs w:val="32"/>
        </w:rPr>
      </w:pPr>
      <w:r>
        <w:rPr>
          <w:rFonts w:ascii="黑体" w:hAnsi="黑体" w:eastAsia="黑体"/>
          <w:sz w:val="32"/>
          <w:szCs w:val="32"/>
        </w:rPr>
        <w:pict>
          <v:line id="_x0000_s1030" o:spid="_x0000_s1030" o:spt="20" style="position:absolute;left:0pt;margin-left:158.4pt;margin-top:23.85pt;height:0pt;width:252pt;z-index:251661312;mso-width-relative:page;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">
            <v:path arrowok="t"/>
            <v:fill focussize="0,0"/>
            <v:stroke weight="1.5pt"/>
            <v:imagedata o:title=""/>
            <o:lock v:ext="edit"/>
          </v:line>
        </w:pict>
      </w:r>
      <w:r>
        <w:rPr>
          <w:rFonts w:hint="eastAsia" w:ascii="黑体" w:hAnsi="黑体" w:eastAsia="黑体"/>
          <w:sz w:val="32"/>
          <w:szCs w:val="32"/>
        </w:rPr>
        <w:t>申  报 单 位：</w:t>
      </w:r>
    </w:p>
    <w:p>
      <w:pPr>
        <w:spacing w:line="360" w:lineRule="auto"/>
        <w:ind w:firstLine="640" w:firstLineChars="200"/>
        <w:rPr>
          <w:rFonts w:ascii="楷体" w:hAnsi="楷体" w:eastAsia="楷体"/>
          <w:sz w:val="32"/>
          <w:szCs w:val="32"/>
        </w:rPr>
      </w:pPr>
      <w:r>
        <w:rPr>
          <w:rFonts w:ascii="黑体" w:hAnsi="黑体" w:eastAsia="黑体"/>
          <w:sz w:val="32"/>
          <w:szCs w:val="32"/>
        </w:rPr>
        <w:pict>
          <v:line id="_x0000_s1031" o:spid="_x0000_s1031" o:spt="20" style="position:absolute;left:0pt;margin-left:158.4pt;margin-top:23.95pt;height:0pt;width:252pt;z-index:251662336;mso-width-relative:page;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">
            <v:path arrowok="t"/>
            <v:fill focussize="0,0"/>
            <v:stroke weight="1.5pt"/>
            <v:imagedata o:title=""/>
            <o:lock v:ext="edit"/>
          </v:line>
        </w:pict>
      </w:r>
      <w:r>
        <w:rPr>
          <w:rFonts w:hint="eastAsia" w:ascii="黑体" w:hAnsi="黑体" w:eastAsia="黑体"/>
          <w:sz w:val="32"/>
          <w:szCs w:val="32"/>
        </w:rPr>
        <w:t>申  报 日 期：</w:t>
      </w:r>
    </w:p>
    <w:p>
      <w:r>
        <w:rPr>
          <w:rFonts w:ascii="黑体" w:hAnsi="黑体" w:eastAsia="黑体"/>
          <w:sz w:val="32"/>
          <w:szCs w:val="32"/>
        </w:rPr>
        <w:br w:type="page"/>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990"/>
        <w:gridCol w:w="1278"/>
        <w:gridCol w:w="992"/>
        <w:gridCol w:w="1134"/>
        <w:gridCol w:w="142"/>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widowControl/>
              <w:jc w:val="left"/>
              <w:rPr>
                <w:rFonts w:ascii="方正仿宋_GBK" w:hAnsi="宋体" w:eastAsia="方正仿宋_GBK"/>
                <w:b/>
                <w:sz w:val="28"/>
                <w:szCs w:val="32"/>
              </w:rPr>
            </w:pPr>
            <w:r>
              <w:rPr>
                <w:rFonts w:hint="eastAsia" w:ascii="方正仿宋_GBK" w:hAnsi="宋体" w:eastAsia="方正仿宋_GBK"/>
                <w:b/>
                <w:sz w:val="28"/>
                <w:szCs w:val="32"/>
              </w:rPr>
              <w:t>申报单位名称</w:t>
            </w:r>
          </w:p>
        </w:tc>
        <w:tc>
          <w:tcPr>
            <w:tcW w:w="6804" w:type="dxa"/>
            <w:gridSpan w:val="7"/>
            <w:noWrap w:val="0"/>
            <w:vAlign w:val="top"/>
          </w:tcPr>
          <w:p>
            <w:pPr>
              <w:widowControl/>
              <w:jc w:val="left"/>
              <w:rPr>
                <w:rFonts w:ascii="方正仿宋_GBK" w:hAnsi="宋体" w:eastAsia="方正仿宋_GBK"/>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rPr>
                <w:rFonts w:ascii="方正仿宋_GBK" w:hAnsi="宋体" w:eastAsia="方正仿宋_GBK"/>
                <w:b/>
                <w:sz w:val="28"/>
                <w:szCs w:val="32"/>
              </w:rPr>
            </w:pPr>
            <w:r>
              <w:rPr>
                <w:rFonts w:hint="eastAsia" w:ascii="方正仿宋_GBK" w:hAnsi="宋体" w:eastAsia="方正仿宋_GBK"/>
                <w:b/>
                <w:sz w:val="28"/>
                <w:szCs w:val="32"/>
              </w:rPr>
              <w:t>组织机构代码</w:t>
            </w:r>
          </w:p>
        </w:tc>
        <w:tc>
          <w:tcPr>
            <w:tcW w:w="6804" w:type="dxa"/>
            <w:gridSpan w:val="7"/>
            <w:noWrap w:val="0"/>
            <w:vAlign w:val="top"/>
          </w:tcPr>
          <w:p>
            <w:pPr>
              <w:rPr>
                <w:rFonts w:ascii="方正仿宋_GBK" w:hAnsi="宋体" w:eastAsia="方正仿宋_GBK"/>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rPr>
                <w:rFonts w:ascii="方正仿宋_GBK" w:hAnsi="宋体" w:eastAsia="方正仿宋_GBK"/>
                <w:b/>
                <w:sz w:val="28"/>
                <w:szCs w:val="32"/>
              </w:rPr>
            </w:pPr>
            <w:r>
              <w:rPr>
                <w:rFonts w:hint="eastAsia" w:ascii="方正仿宋_GBK" w:hAnsi="宋体" w:eastAsia="方正仿宋_GBK"/>
                <w:b/>
                <w:sz w:val="28"/>
                <w:szCs w:val="32"/>
              </w:rPr>
              <w:t>单位地址</w:t>
            </w:r>
          </w:p>
        </w:tc>
        <w:tc>
          <w:tcPr>
            <w:tcW w:w="6804" w:type="dxa"/>
            <w:gridSpan w:val="7"/>
            <w:noWrap w:val="0"/>
            <w:vAlign w:val="top"/>
          </w:tcPr>
          <w:p>
            <w:pPr>
              <w:rPr>
                <w:rFonts w:ascii="方正仿宋_GBK" w:hAnsi="宋体" w:eastAsia="方正仿宋_GBK"/>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rPr>
                <w:rFonts w:ascii="方正仿宋_GBK" w:hAnsi="宋体" w:eastAsia="方正仿宋_GBK"/>
                <w:b/>
                <w:sz w:val="28"/>
                <w:szCs w:val="32"/>
              </w:rPr>
            </w:pPr>
            <w:r>
              <w:rPr>
                <w:rFonts w:hint="eastAsia" w:ascii="方正仿宋_GBK" w:hAnsi="宋体" w:eastAsia="方正仿宋_GBK"/>
                <w:b/>
                <w:sz w:val="28"/>
                <w:szCs w:val="32"/>
              </w:rPr>
              <w:t>单位负责人</w:t>
            </w:r>
          </w:p>
        </w:tc>
        <w:tc>
          <w:tcPr>
            <w:tcW w:w="2268" w:type="dxa"/>
            <w:gridSpan w:val="2"/>
            <w:noWrap w:val="0"/>
            <w:vAlign w:val="top"/>
          </w:tcPr>
          <w:p>
            <w:pPr>
              <w:rPr>
                <w:rFonts w:ascii="方正仿宋_GBK" w:hAnsi="宋体" w:eastAsia="方正仿宋_GBK"/>
                <w:sz w:val="28"/>
                <w:szCs w:val="32"/>
              </w:rPr>
            </w:pPr>
          </w:p>
        </w:tc>
        <w:tc>
          <w:tcPr>
            <w:tcW w:w="2126" w:type="dxa"/>
            <w:gridSpan w:val="2"/>
            <w:noWrap w:val="0"/>
            <w:vAlign w:val="top"/>
          </w:tcPr>
          <w:p>
            <w:pPr>
              <w:rPr>
                <w:rFonts w:ascii="方正仿宋_GBK" w:hAnsi="宋体" w:eastAsia="方正仿宋_GBK"/>
                <w:b/>
                <w:sz w:val="28"/>
                <w:szCs w:val="32"/>
              </w:rPr>
            </w:pPr>
            <w:r>
              <w:rPr>
                <w:rFonts w:hint="eastAsia" w:ascii="方正仿宋_GBK" w:hAnsi="宋体" w:eastAsia="方正仿宋_GBK"/>
                <w:b/>
                <w:sz w:val="28"/>
                <w:szCs w:val="32"/>
              </w:rPr>
              <w:t>联系电话</w:t>
            </w:r>
          </w:p>
        </w:tc>
        <w:tc>
          <w:tcPr>
            <w:tcW w:w="2410" w:type="dxa"/>
            <w:gridSpan w:val="3"/>
            <w:noWrap w:val="0"/>
            <w:vAlign w:val="top"/>
          </w:tcPr>
          <w:p>
            <w:pPr>
              <w:rPr>
                <w:rFonts w:ascii="方正仿宋_GBK" w:hAnsi="宋体" w:eastAsia="方正仿宋_GBK"/>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rPr>
                <w:rFonts w:ascii="方正仿宋_GBK" w:hAnsi="宋体" w:eastAsia="方正仿宋_GBK"/>
                <w:b/>
                <w:sz w:val="28"/>
                <w:szCs w:val="32"/>
              </w:rPr>
            </w:pPr>
            <w:r>
              <w:rPr>
                <w:rFonts w:hint="eastAsia" w:ascii="方正仿宋_GBK" w:hAnsi="宋体" w:eastAsia="方正仿宋_GBK"/>
                <w:b/>
                <w:sz w:val="28"/>
                <w:szCs w:val="32"/>
              </w:rPr>
              <w:t>手机号码</w:t>
            </w:r>
          </w:p>
        </w:tc>
        <w:tc>
          <w:tcPr>
            <w:tcW w:w="2268" w:type="dxa"/>
            <w:gridSpan w:val="2"/>
            <w:noWrap w:val="0"/>
            <w:vAlign w:val="top"/>
          </w:tcPr>
          <w:p>
            <w:pPr>
              <w:rPr>
                <w:rFonts w:ascii="方正仿宋_GBK" w:hAnsi="宋体" w:eastAsia="方正仿宋_GBK"/>
                <w:sz w:val="28"/>
                <w:szCs w:val="32"/>
              </w:rPr>
            </w:pPr>
          </w:p>
        </w:tc>
        <w:tc>
          <w:tcPr>
            <w:tcW w:w="2126" w:type="dxa"/>
            <w:gridSpan w:val="2"/>
            <w:noWrap w:val="0"/>
            <w:vAlign w:val="top"/>
          </w:tcPr>
          <w:p>
            <w:pPr>
              <w:rPr>
                <w:rFonts w:ascii="方正仿宋_GBK" w:hAnsi="宋体" w:eastAsia="方正仿宋_GBK"/>
                <w:b/>
                <w:sz w:val="28"/>
                <w:szCs w:val="32"/>
              </w:rPr>
            </w:pPr>
            <w:r>
              <w:rPr>
                <w:rFonts w:hint="eastAsia" w:ascii="方正仿宋_GBK" w:hAnsi="宋体" w:eastAsia="方正仿宋_GBK"/>
                <w:b/>
                <w:sz w:val="28"/>
                <w:szCs w:val="32"/>
              </w:rPr>
              <w:t>电子邮箱</w:t>
            </w:r>
          </w:p>
        </w:tc>
        <w:tc>
          <w:tcPr>
            <w:tcW w:w="2410" w:type="dxa"/>
            <w:gridSpan w:val="3"/>
            <w:noWrap w:val="0"/>
            <w:vAlign w:val="top"/>
          </w:tcPr>
          <w:p>
            <w:pPr>
              <w:rPr>
                <w:rFonts w:ascii="方正仿宋_GBK" w:hAnsi="宋体" w:eastAsia="方正仿宋_GBK"/>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rPr>
                <w:rFonts w:ascii="方正仿宋_GBK" w:hAnsi="宋体" w:eastAsia="方正仿宋_GBK"/>
                <w:b/>
                <w:sz w:val="28"/>
                <w:szCs w:val="32"/>
              </w:rPr>
            </w:pPr>
            <w:r>
              <w:rPr>
                <w:rFonts w:hint="eastAsia" w:ascii="方正仿宋_GBK" w:hAnsi="宋体" w:eastAsia="方正仿宋_GBK"/>
                <w:b/>
                <w:sz w:val="28"/>
                <w:szCs w:val="32"/>
              </w:rPr>
              <w:t>是否联合申报</w:t>
            </w:r>
          </w:p>
        </w:tc>
        <w:tc>
          <w:tcPr>
            <w:tcW w:w="2268" w:type="dxa"/>
            <w:gridSpan w:val="2"/>
            <w:noWrap w:val="0"/>
            <w:vAlign w:val="top"/>
          </w:tcPr>
          <w:p>
            <w:pPr>
              <w:rPr>
                <w:rFonts w:ascii="方正仿宋_GBK" w:hAnsi="宋体" w:eastAsia="方正仿宋_GBK"/>
                <w:sz w:val="28"/>
                <w:szCs w:val="32"/>
              </w:rPr>
            </w:pPr>
          </w:p>
        </w:tc>
        <w:tc>
          <w:tcPr>
            <w:tcW w:w="2126" w:type="dxa"/>
            <w:gridSpan w:val="2"/>
            <w:noWrap w:val="0"/>
            <w:vAlign w:val="top"/>
          </w:tcPr>
          <w:p>
            <w:pPr>
              <w:rPr>
                <w:rFonts w:ascii="方正仿宋_GBK" w:hAnsi="宋体" w:eastAsia="方正仿宋_GBK"/>
                <w:b/>
                <w:sz w:val="28"/>
                <w:szCs w:val="32"/>
              </w:rPr>
            </w:pPr>
            <w:r>
              <w:rPr>
                <w:rFonts w:hint="eastAsia" w:ascii="方正仿宋_GBK" w:hAnsi="宋体" w:eastAsia="方正仿宋_GBK"/>
                <w:b/>
                <w:sz w:val="28"/>
                <w:szCs w:val="32"/>
              </w:rPr>
              <w:t>联合申报单位</w:t>
            </w:r>
          </w:p>
        </w:tc>
        <w:tc>
          <w:tcPr>
            <w:tcW w:w="2410" w:type="dxa"/>
            <w:gridSpan w:val="3"/>
            <w:noWrap w:val="0"/>
            <w:vAlign w:val="top"/>
          </w:tcPr>
          <w:p>
            <w:pPr>
              <w:rPr>
                <w:rFonts w:ascii="方正仿宋_GBK" w:hAnsi="宋体" w:eastAsia="方正仿宋_GBK"/>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rPr>
                <w:rFonts w:ascii="方正仿宋_GBK" w:hAnsi="宋体" w:eastAsia="方正仿宋_GBK"/>
                <w:b/>
                <w:sz w:val="28"/>
                <w:szCs w:val="32"/>
              </w:rPr>
            </w:pPr>
            <w:r>
              <w:rPr>
                <w:rFonts w:hint="eastAsia" w:ascii="方正仿宋_GBK" w:hAnsi="宋体" w:eastAsia="方正仿宋_GBK"/>
                <w:b/>
                <w:sz w:val="28"/>
                <w:szCs w:val="32"/>
              </w:rPr>
              <w:t>出口主要产品</w:t>
            </w:r>
          </w:p>
        </w:tc>
        <w:tc>
          <w:tcPr>
            <w:tcW w:w="6804" w:type="dxa"/>
            <w:gridSpan w:val="7"/>
            <w:noWrap w:val="0"/>
            <w:vAlign w:val="top"/>
          </w:tcPr>
          <w:p>
            <w:pPr>
              <w:rPr>
                <w:rFonts w:ascii="方正仿宋_GBK" w:hAnsi="宋体" w:eastAsia="方正仿宋_GBK"/>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rPr>
                <w:rFonts w:ascii="方正仿宋_GBK" w:hAnsi="宋体" w:eastAsia="方正仿宋_GBK"/>
                <w:b/>
                <w:sz w:val="28"/>
                <w:szCs w:val="32"/>
              </w:rPr>
            </w:pPr>
            <w:r>
              <w:rPr>
                <w:rFonts w:hint="eastAsia" w:ascii="方正仿宋_GBK" w:hAnsi="宋体" w:eastAsia="方正仿宋_GBK"/>
                <w:b/>
                <w:sz w:val="28"/>
                <w:szCs w:val="32"/>
              </w:rPr>
              <w:t>出口主要国别</w:t>
            </w:r>
          </w:p>
        </w:tc>
        <w:tc>
          <w:tcPr>
            <w:tcW w:w="6804" w:type="dxa"/>
            <w:gridSpan w:val="7"/>
            <w:noWrap w:val="0"/>
            <w:vAlign w:val="top"/>
          </w:tcPr>
          <w:p>
            <w:pPr>
              <w:rPr>
                <w:rFonts w:ascii="方正仿宋_GBK" w:hAnsi="宋体" w:eastAsia="方正仿宋_GBK"/>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Merge w:val="restart"/>
            <w:noWrap w:val="0"/>
            <w:vAlign w:val="center"/>
          </w:tcPr>
          <w:p>
            <w:pPr>
              <w:jc w:val="center"/>
              <w:rPr>
                <w:rFonts w:ascii="方正仿宋_GBK" w:hAnsi="宋体" w:eastAsia="方正仿宋_GBK"/>
                <w:b/>
                <w:sz w:val="28"/>
                <w:szCs w:val="32"/>
              </w:rPr>
            </w:pPr>
            <w:r>
              <w:rPr>
                <w:rFonts w:hint="eastAsia" w:ascii="方正仿宋_GBK" w:hAnsi="宋体" w:eastAsia="方正仿宋_GBK"/>
                <w:b/>
                <w:sz w:val="28"/>
                <w:szCs w:val="32"/>
              </w:rPr>
              <w:t>出口额</w:t>
            </w:r>
          </w:p>
          <w:p>
            <w:pPr>
              <w:jc w:val="center"/>
              <w:rPr>
                <w:rFonts w:ascii="方正仿宋_GBK" w:hAnsi="宋体" w:eastAsia="方正仿宋_GBK"/>
                <w:b/>
                <w:sz w:val="28"/>
                <w:szCs w:val="32"/>
              </w:rPr>
            </w:pPr>
            <w:r>
              <w:rPr>
                <w:rFonts w:hint="eastAsia"/>
              </w:rPr>
              <w:t>（人民币万元）</w:t>
            </w:r>
          </w:p>
        </w:tc>
        <w:tc>
          <w:tcPr>
            <w:tcW w:w="2268" w:type="dxa"/>
            <w:gridSpan w:val="2"/>
            <w:noWrap w:val="0"/>
            <w:vAlign w:val="top"/>
          </w:tcPr>
          <w:p>
            <w:pPr>
              <w:jc w:val="center"/>
              <w:rPr>
                <w:rFonts w:ascii="方正仿宋_GBK" w:hAnsi="宋体" w:eastAsia="方正仿宋_GBK"/>
                <w:sz w:val="28"/>
                <w:szCs w:val="32"/>
              </w:rPr>
            </w:pPr>
            <w:r>
              <w:rPr>
                <w:rFonts w:hint="eastAsia" w:ascii="方正仿宋_GBK" w:hAnsi="宋体" w:eastAsia="方正仿宋_GBK"/>
                <w:sz w:val="28"/>
                <w:szCs w:val="32"/>
              </w:rPr>
              <w:t>2019</w:t>
            </w:r>
          </w:p>
        </w:tc>
        <w:tc>
          <w:tcPr>
            <w:tcW w:w="2268" w:type="dxa"/>
            <w:gridSpan w:val="3"/>
            <w:noWrap w:val="0"/>
            <w:vAlign w:val="top"/>
          </w:tcPr>
          <w:p>
            <w:pPr>
              <w:jc w:val="center"/>
              <w:rPr>
                <w:rFonts w:ascii="方正仿宋_GBK" w:hAnsi="宋体" w:eastAsia="方正仿宋_GBK"/>
                <w:sz w:val="28"/>
                <w:szCs w:val="32"/>
              </w:rPr>
            </w:pPr>
            <w:r>
              <w:rPr>
                <w:rFonts w:hint="eastAsia" w:ascii="方正仿宋_GBK" w:hAnsi="宋体" w:eastAsia="方正仿宋_GBK"/>
                <w:sz w:val="28"/>
                <w:szCs w:val="32"/>
              </w:rPr>
              <w:t>2020</w:t>
            </w:r>
          </w:p>
        </w:tc>
        <w:tc>
          <w:tcPr>
            <w:tcW w:w="2268" w:type="dxa"/>
            <w:gridSpan w:val="2"/>
            <w:noWrap w:val="0"/>
            <w:vAlign w:val="top"/>
          </w:tcPr>
          <w:p>
            <w:pPr>
              <w:jc w:val="center"/>
              <w:rPr>
                <w:rFonts w:ascii="方正仿宋_GBK" w:hAnsi="宋体" w:eastAsia="方正仿宋_GBK"/>
                <w:sz w:val="28"/>
                <w:szCs w:val="32"/>
              </w:rPr>
            </w:pPr>
            <w:r>
              <w:rPr>
                <w:rFonts w:hint="eastAsia" w:ascii="方正仿宋_GBK" w:hAnsi="宋体" w:eastAsia="方正仿宋_GBK"/>
                <w:sz w:val="28"/>
                <w:szCs w:val="32"/>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Merge w:val="continue"/>
            <w:noWrap w:val="0"/>
            <w:vAlign w:val="top"/>
          </w:tcPr>
          <w:p>
            <w:pPr>
              <w:rPr>
                <w:rFonts w:ascii="方正仿宋_GBK" w:hAnsi="宋体" w:eastAsia="方正仿宋_GBK"/>
                <w:b/>
                <w:sz w:val="28"/>
                <w:szCs w:val="32"/>
              </w:rPr>
            </w:pPr>
          </w:p>
        </w:tc>
        <w:tc>
          <w:tcPr>
            <w:tcW w:w="990" w:type="dxa"/>
            <w:noWrap w:val="0"/>
            <w:vAlign w:val="top"/>
          </w:tcPr>
          <w:p>
            <w:pPr>
              <w:rPr>
                <w:rFonts w:ascii="方正仿宋_GBK" w:hAnsi="宋体" w:eastAsia="方正仿宋_GBK"/>
                <w:spacing w:val="-26"/>
                <w:sz w:val="24"/>
                <w:szCs w:val="24"/>
              </w:rPr>
            </w:pPr>
            <w:r>
              <w:rPr>
                <w:rFonts w:hint="eastAsia" w:ascii="方正仿宋_GBK" w:hAnsi="宋体" w:eastAsia="方正仿宋_GBK"/>
                <w:spacing w:val="-26"/>
                <w:sz w:val="24"/>
                <w:szCs w:val="24"/>
              </w:rPr>
              <w:t>自营出口</w:t>
            </w:r>
          </w:p>
        </w:tc>
        <w:tc>
          <w:tcPr>
            <w:tcW w:w="1278" w:type="dxa"/>
            <w:noWrap w:val="0"/>
            <w:vAlign w:val="top"/>
          </w:tcPr>
          <w:p>
            <w:pPr>
              <w:rPr>
                <w:rFonts w:ascii="方正仿宋_GBK" w:hAnsi="宋体" w:eastAsia="方正仿宋_GBK"/>
                <w:spacing w:val="-26"/>
                <w:sz w:val="24"/>
                <w:szCs w:val="24"/>
              </w:rPr>
            </w:pPr>
            <w:r>
              <w:rPr>
                <w:rFonts w:hint="eastAsia" w:ascii="方正仿宋_GBK" w:hAnsi="宋体" w:eastAsia="方正仿宋_GBK"/>
                <w:spacing w:val="-26"/>
                <w:sz w:val="24"/>
                <w:szCs w:val="24"/>
              </w:rPr>
              <w:t>第三方出口</w:t>
            </w:r>
          </w:p>
        </w:tc>
        <w:tc>
          <w:tcPr>
            <w:tcW w:w="992" w:type="dxa"/>
            <w:noWrap w:val="0"/>
            <w:vAlign w:val="top"/>
          </w:tcPr>
          <w:p>
            <w:pPr>
              <w:rPr>
                <w:rFonts w:ascii="方正仿宋_GBK" w:hAnsi="宋体" w:eastAsia="方正仿宋_GBK"/>
                <w:sz w:val="24"/>
                <w:szCs w:val="24"/>
              </w:rPr>
            </w:pPr>
            <w:r>
              <w:rPr>
                <w:rFonts w:hint="eastAsia" w:ascii="方正仿宋_GBK" w:hAnsi="宋体" w:eastAsia="方正仿宋_GBK"/>
                <w:spacing w:val="-26"/>
                <w:sz w:val="24"/>
                <w:szCs w:val="24"/>
              </w:rPr>
              <w:t>自营出口</w:t>
            </w:r>
          </w:p>
        </w:tc>
        <w:tc>
          <w:tcPr>
            <w:tcW w:w="1276" w:type="dxa"/>
            <w:gridSpan w:val="2"/>
            <w:noWrap w:val="0"/>
            <w:vAlign w:val="top"/>
          </w:tcPr>
          <w:p>
            <w:pPr>
              <w:rPr>
                <w:rFonts w:ascii="方正仿宋_GBK" w:hAnsi="宋体" w:eastAsia="方正仿宋_GBK"/>
                <w:sz w:val="24"/>
                <w:szCs w:val="24"/>
              </w:rPr>
            </w:pPr>
            <w:r>
              <w:rPr>
                <w:rFonts w:hint="eastAsia" w:ascii="方正仿宋_GBK" w:hAnsi="宋体" w:eastAsia="方正仿宋_GBK"/>
                <w:spacing w:val="-26"/>
                <w:sz w:val="24"/>
                <w:szCs w:val="24"/>
              </w:rPr>
              <w:t>第三方出口</w:t>
            </w:r>
          </w:p>
        </w:tc>
        <w:tc>
          <w:tcPr>
            <w:tcW w:w="992" w:type="dxa"/>
            <w:noWrap w:val="0"/>
            <w:vAlign w:val="top"/>
          </w:tcPr>
          <w:p>
            <w:pPr>
              <w:rPr>
                <w:rFonts w:ascii="方正仿宋_GBK" w:hAnsi="宋体" w:eastAsia="方正仿宋_GBK"/>
                <w:sz w:val="24"/>
                <w:szCs w:val="24"/>
              </w:rPr>
            </w:pPr>
            <w:r>
              <w:rPr>
                <w:rFonts w:hint="eastAsia" w:ascii="方正仿宋_GBK" w:hAnsi="宋体" w:eastAsia="方正仿宋_GBK"/>
                <w:spacing w:val="-26"/>
                <w:sz w:val="24"/>
                <w:szCs w:val="24"/>
              </w:rPr>
              <w:t>自营出口</w:t>
            </w:r>
          </w:p>
        </w:tc>
        <w:tc>
          <w:tcPr>
            <w:tcW w:w="1276" w:type="dxa"/>
            <w:noWrap w:val="0"/>
            <w:vAlign w:val="top"/>
          </w:tcPr>
          <w:p>
            <w:pPr>
              <w:rPr>
                <w:rFonts w:ascii="方正仿宋_GBK" w:hAnsi="宋体" w:eastAsia="方正仿宋_GBK"/>
                <w:sz w:val="24"/>
                <w:szCs w:val="24"/>
              </w:rPr>
            </w:pPr>
            <w:r>
              <w:rPr>
                <w:rFonts w:hint="eastAsia" w:ascii="方正仿宋_GBK" w:hAnsi="宋体" w:eastAsia="方正仿宋_GBK"/>
                <w:spacing w:val="-26"/>
                <w:sz w:val="24"/>
                <w:szCs w:val="24"/>
              </w:rPr>
              <w:t>第三方出口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Merge w:val="continue"/>
            <w:noWrap w:val="0"/>
            <w:vAlign w:val="top"/>
          </w:tcPr>
          <w:p>
            <w:pPr>
              <w:rPr>
                <w:rFonts w:ascii="方正仿宋_GBK" w:hAnsi="宋体" w:eastAsia="方正仿宋_GBK"/>
                <w:b/>
                <w:sz w:val="28"/>
                <w:szCs w:val="32"/>
              </w:rPr>
            </w:pPr>
          </w:p>
        </w:tc>
        <w:tc>
          <w:tcPr>
            <w:tcW w:w="990" w:type="dxa"/>
            <w:noWrap w:val="0"/>
            <w:vAlign w:val="top"/>
          </w:tcPr>
          <w:p>
            <w:pPr>
              <w:rPr>
                <w:rFonts w:ascii="方正仿宋_GBK" w:hAnsi="宋体" w:eastAsia="方正仿宋_GBK"/>
                <w:sz w:val="28"/>
                <w:szCs w:val="32"/>
              </w:rPr>
            </w:pPr>
          </w:p>
        </w:tc>
        <w:tc>
          <w:tcPr>
            <w:tcW w:w="1278" w:type="dxa"/>
            <w:noWrap w:val="0"/>
            <w:vAlign w:val="top"/>
          </w:tcPr>
          <w:p>
            <w:pPr>
              <w:rPr>
                <w:rFonts w:ascii="方正仿宋_GBK" w:hAnsi="宋体" w:eastAsia="方正仿宋_GBK"/>
                <w:sz w:val="28"/>
                <w:szCs w:val="32"/>
              </w:rPr>
            </w:pPr>
          </w:p>
        </w:tc>
        <w:tc>
          <w:tcPr>
            <w:tcW w:w="992" w:type="dxa"/>
            <w:noWrap w:val="0"/>
            <w:vAlign w:val="top"/>
          </w:tcPr>
          <w:p>
            <w:pPr>
              <w:rPr>
                <w:rFonts w:ascii="方正仿宋_GBK" w:hAnsi="宋体" w:eastAsia="方正仿宋_GBK"/>
                <w:sz w:val="28"/>
                <w:szCs w:val="32"/>
              </w:rPr>
            </w:pPr>
          </w:p>
        </w:tc>
        <w:tc>
          <w:tcPr>
            <w:tcW w:w="1276" w:type="dxa"/>
            <w:gridSpan w:val="2"/>
            <w:noWrap w:val="0"/>
            <w:vAlign w:val="top"/>
          </w:tcPr>
          <w:p>
            <w:pPr>
              <w:rPr>
                <w:rFonts w:ascii="方正仿宋_GBK" w:hAnsi="宋体" w:eastAsia="方正仿宋_GBK"/>
                <w:sz w:val="28"/>
                <w:szCs w:val="32"/>
              </w:rPr>
            </w:pPr>
          </w:p>
        </w:tc>
        <w:tc>
          <w:tcPr>
            <w:tcW w:w="992" w:type="dxa"/>
            <w:noWrap w:val="0"/>
            <w:vAlign w:val="top"/>
          </w:tcPr>
          <w:p>
            <w:pPr>
              <w:rPr>
                <w:rFonts w:ascii="方正仿宋_GBK" w:hAnsi="宋体" w:eastAsia="方正仿宋_GBK"/>
                <w:sz w:val="28"/>
                <w:szCs w:val="32"/>
              </w:rPr>
            </w:pPr>
          </w:p>
        </w:tc>
        <w:tc>
          <w:tcPr>
            <w:tcW w:w="1276" w:type="dxa"/>
            <w:noWrap w:val="0"/>
            <w:vAlign w:val="top"/>
          </w:tcPr>
          <w:p>
            <w:pPr>
              <w:rPr>
                <w:rFonts w:ascii="方正仿宋_GBK" w:hAnsi="宋体" w:eastAsia="方正仿宋_GBK"/>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gridSpan w:val="8"/>
            <w:noWrap w:val="0"/>
            <w:vAlign w:val="top"/>
          </w:tcPr>
          <w:p>
            <w:pPr>
              <w:ind w:firstLine="560" w:firstLineChars="200"/>
              <w:rPr>
                <w:rFonts w:hint="eastAsia" w:ascii="方正黑体_GBK" w:hAnsi="方正黑体_GBK" w:eastAsia="方正黑体_GBK" w:cs="方正黑体_GBK"/>
                <w:sz w:val="28"/>
                <w:szCs w:val="32"/>
              </w:rPr>
            </w:pPr>
            <w:r>
              <w:rPr>
                <w:rFonts w:hint="eastAsia" w:ascii="方正黑体_GBK" w:hAnsi="方正黑体_GBK" w:eastAsia="方正黑体_GBK" w:cs="方正黑体_GBK"/>
                <w:sz w:val="28"/>
                <w:szCs w:val="32"/>
              </w:rPr>
              <w:t>一、基本情况（800字以内，可另附页）</w:t>
            </w:r>
          </w:p>
          <w:p>
            <w:pPr>
              <w:ind w:firstLine="560" w:firstLineChars="200"/>
              <w:rPr>
                <w:rFonts w:ascii="方正仿宋_GBK" w:hAnsi="宋体" w:eastAsia="方正仿宋_GBK"/>
                <w:sz w:val="28"/>
                <w:szCs w:val="32"/>
              </w:rPr>
            </w:pPr>
            <w:r>
              <w:rPr>
                <w:rFonts w:hint="eastAsia" w:ascii="方正仿宋_GBK" w:hAnsi="宋体" w:eastAsia="方正仿宋_GBK"/>
                <w:sz w:val="28"/>
                <w:szCs w:val="32"/>
              </w:rPr>
              <w:t>（一）申请主体基本情况。</w:t>
            </w:r>
          </w:p>
          <w:p>
            <w:pPr>
              <w:ind w:firstLine="560" w:firstLineChars="200"/>
              <w:rPr>
                <w:rFonts w:ascii="方正仿宋_GBK" w:hAnsi="宋体" w:eastAsia="方正仿宋_GBK"/>
                <w:sz w:val="28"/>
                <w:szCs w:val="32"/>
              </w:rPr>
            </w:pPr>
            <w:r>
              <w:rPr>
                <w:rFonts w:hint="eastAsia" w:ascii="方正仿宋_GBK" w:hAnsi="宋体" w:eastAsia="方正仿宋_GBK"/>
                <w:sz w:val="28"/>
                <w:szCs w:val="32"/>
              </w:rPr>
              <w:t>（二）基础条件。包括：</w:t>
            </w:r>
          </w:p>
          <w:p>
            <w:pPr>
              <w:ind w:firstLine="560" w:firstLineChars="200"/>
              <w:rPr>
                <w:rFonts w:ascii="方正仿宋_GBK" w:hAnsi="宋体" w:eastAsia="方正仿宋_GBK"/>
                <w:sz w:val="28"/>
                <w:szCs w:val="32"/>
              </w:rPr>
            </w:pPr>
            <w:r>
              <w:rPr>
                <w:rFonts w:hint="eastAsia" w:ascii="方正仿宋_GBK" w:hAnsi="宋体" w:eastAsia="方正仿宋_GBK"/>
                <w:sz w:val="28"/>
                <w:szCs w:val="32"/>
              </w:rPr>
              <w:t>1.在海关部门备案的种植基地、养殖场、中转场、仓储库、加工厂的数量及规模（按规定无需备案的除外）；</w:t>
            </w:r>
          </w:p>
          <w:p>
            <w:pPr>
              <w:ind w:firstLine="560" w:firstLineChars="200"/>
              <w:rPr>
                <w:rFonts w:ascii="方正仿宋_GBK" w:hAnsi="宋体" w:eastAsia="方正仿宋_GBK"/>
                <w:sz w:val="28"/>
                <w:szCs w:val="32"/>
              </w:rPr>
            </w:pPr>
            <w:r>
              <w:rPr>
                <w:rFonts w:hint="eastAsia" w:ascii="方正仿宋_GBK" w:hAnsi="宋体" w:eastAsia="方正仿宋_GBK"/>
                <w:sz w:val="28"/>
                <w:szCs w:val="32"/>
              </w:rPr>
              <w:t>2.基地主导产品国际认证情况（有效认证的名称及数量）；</w:t>
            </w:r>
          </w:p>
          <w:p>
            <w:pPr>
              <w:ind w:firstLine="560" w:firstLineChars="200"/>
              <w:rPr>
                <w:rFonts w:ascii="方正仿宋_GBK" w:hAnsi="宋体" w:eastAsia="方正仿宋_GBK"/>
                <w:sz w:val="28"/>
                <w:szCs w:val="32"/>
              </w:rPr>
            </w:pPr>
            <w:r>
              <w:rPr>
                <w:rFonts w:hint="eastAsia" w:ascii="方正仿宋_GBK" w:hAnsi="宋体" w:eastAsia="方正仿宋_GBK"/>
                <w:sz w:val="28"/>
                <w:szCs w:val="32"/>
              </w:rPr>
              <w:t>3.基地主导产品国际商标注册情况；</w:t>
            </w:r>
          </w:p>
          <w:p>
            <w:pPr>
              <w:ind w:firstLine="560" w:firstLineChars="200"/>
              <w:rPr>
                <w:rFonts w:ascii="方正仿宋_GBK" w:hAnsi="宋体" w:eastAsia="方正仿宋_GBK"/>
                <w:sz w:val="28"/>
                <w:szCs w:val="32"/>
              </w:rPr>
            </w:pPr>
            <w:r>
              <w:rPr>
                <w:rFonts w:hint="eastAsia" w:ascii="方正仿宋_GBK" w:hAnsi="宋体" w:eastAsia="方正仿宋_GBK"/>
                <w:sz w:val="28"/>
                <w:szCs w:val="32"/>
              </w:rPr>
              <w:t>4.推广绿色生产技术情况；</w:t>
            </w:r>
          </w:p>
          <w:p>
            <w:pPr>
              <w:ind w:firstLine="560" w:firstLineChars="200"/>
              <w:rPr>
                <w:rFonts w:ascii="方正仿宋_GBK" w:hAnsi="宋体" w:eastAsia="方正仿宋_GBK"/>
                <w:sz w:val="28"/>
                <w:szCs w:val="32"/>
              </w:rPr>
            </w:pPr>
            <w:r>
              <w:rPr>
                <w:rFonts w:hint="eastAsia" w:ascii="方正仿宋_GBK" w:hAnsi="宋体" w:eastAsia="方正仿宋_GBK"/>
                <w:sz w:val="28"/>
                <w:szCs w:val="32"/>
              </w:rPr>
              <w:t>5.基地带动种植、养殖的农户数；带动就业总人数。</w:t>
            </w:r>
          </w:p>
          <w:p>
            <w:pPr>
              <w:ind w:firstLine="560" w:firstLineChars="200"/>
              <w:rPr>
                <w:rFonts w:ascii="方正仿宋_GBK" w:hAnsi="宋体" w:eastAsia="方正仿宋_GBK"/>
                <w:sz w:val="28"/>
                <w:szCs w:val="32"/>
              </w:rPr>
            </w:pPr>
            <w:r>
              <w:rPr>
                <w:rFonts w:hint="eastAsia" w:ascii="方正仿宋_GBK" w:hAnsi="宋体" w:eastAsia="方正仿宋_GBK"/>
                <w:sz w:val="28"/>
                <w:szCs w:val="32"/>
              </w:rPr>
              <w:t>（三）基地已获得的认定情况。取得的国家级、省级产业化龙头企业等称号。</w:t>
            </w:r>
          </w:p>
          <w:p>
            <w:pPr>
              <w:rPr>
                <w:rFonts w:ascii="方正仿宋_GBK" w:hAnsi="宋体" w:eastAsia="方正仿宋_GBK"/>
                <w:sz w:val="28"/>
                <w:szCs w:val="32"/>
              </w:rPr>
            </w:pPr>
            <w:r>
              <w:rPr>
                <w:rFonts w:hint="eastAsia" w:ascii="方正仿宋_GBK" w:hAnsi="宋体" w:eastAsia="方正仿宋_GBK"/>
                <w:sz w:val="28"/>
                <w:szCs w:val="32"/>
              </w:rPr>
              <w:t xml:space="preserve">    （四）其他相关情况。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5" w:hRule="atLeast"/>
        </w:trPr>
        <w:tc>
          <w:tcPr>
            <w:tcW w:w="8755" w:type="dxa"/>
            <w:gridSpan w:val="8"/>
            <w:noWrap w:val="0"/>
            <w:vAlign w:val="top"/>
          </w:tcPr>
          <w:p>
            <w:pPr>
              <w:ind w:firstLine="560" w:firstLineChars="200"/>
              <w:rPr>
                <w:rFonts w:ascii="黑体" w:hAnsi="黑体" w:eastAsia="黑体"/>
                <w:color w:val="000000"/>
                <w:sz w:val="28"/>
                <w:szCs w:val="28"/>
              </w:rPr>
            </w:pPr>
            <w:r>
              <w:rPr>
                <w:rFonts w:hint="eastAsia" w:ascii="黑体" w:hAnsi="黑体" w:eastAsia="黑体"/>
                <w:color w:val="000000"/>
                <w:sz w:val="28"/>
                <w:szCs w:val="28"/>
              </w:rPr>
              <w:t>二、</w:t>
            </w:r>
            <w:r>
              <w:rPr>
                <w:rFonts w:ascii="Times New Roman" w:hAnsi="Times New Roman" w:eastAsia="黑体"/>
                <w:color w:val="000000"/>
                <w:sz w:val="28"/>
                <w:szCs w:val="28"/>
              </w:rPr>
              <w:t>202</w:t>
            </w:r>
            <w:r>
              <w:rPr>
                <w:rFonts w:hint="eastAsia" w:ascii="Times New Roman" w:hAnsi="Times New Roman" w:eastAsia="黑体"/>
                <w:color w:val="000000"/>
                <w:sz w:val="28"/>
                <w:szCs w:val="28"/>
              </w:rPr>
              <w:t>2</w:t>
            </w:r>
            <w:r>
              <w:rPr>
                <w:rFonts w:ascii="Times New Roman" w:hAnsi="黑体" w:eastAsia="黑体"/>
                <w:color w:val="000000"/>
                <w:sz w:val="28"/>
                <w:szCs w:val="28"/>
              </w:rPr>
              <w:t>年建</w:t>
            </w:r>
            <w:r>
              <w:rPr>
                <w:rFonts w:hint="eastAsia" w:ascii="黑体" w:hAnsi="黑体" w:eastAsia="黑体"/>
                <w:color w:val="000000"/>
                <w:sz w:val="28"/>
                <w:szCs w:val="28"/>
              </w:rPr>
              <w:t>设目标与建设内容（</w:t>
            </w:r>
            <w:r>
              <w:rPr>
                <w:rFonts w:hint="eastAsia" w:ascii="Times New Roman" w:hAnsi="Times New Roman"/>
                <w:color w:val="000000"/>
                <w:sz w:val="28"/>
                <w:szCs w:val="28"/>
              </w:rPr>
              <w:t>5</w:t>
            </w:r>
            <w:r>
              <w:rPr>
                <w:rFonts w:ascii="Times New Roman" w:hAnsi="Times New Roman"/>
                <w:color w:val="000000"/>
                <w:sz w:val="28"/>
                <w:szCs w:val="28"/>
              </w:rPr>
              <w:t>00字以内</w:t>
            </w:r>
            <w:r>
              <w:rPr>
                <w:rFonts w:hint="eastAsia" w:ascii="Times New Roman" w:hAnsi="Times New Roman"/>
                <w:color w:val="000000"/>
                <w:sz w:val="28"/>
                <w:szCs w:val="28"/>
              </w:rPr>
              <w:t>，可另附页</w:t>
            </w:r>
            <w:r>
              <w:rPr>
                <w:rFonts w:hint="eastAsia" w:ascii="黑体" w:hAnsi="黑体" w:eastAsia="黑体"/>
                <w:color w:val="000000"/>
                <w:sz w:val="28"/>
                <w:szCs w:val="28"/>
              </w:rPr>
              <w:t>）</w:t>
            </w:r>
          </w:p>
          <w:p>
            <w:pPr>
              <w:rPr>
                <w:sz w:val="28"/>
                <w:szCs w:val="28"/>
              </w:rPr>
            </w:pPr>
          </w:p>
          <w:p>
            <w:pPr>
              <w:rPr>
                <w:rFonts w:ascii="宋体" w:hAnsi="宋体"/>
                <w:b/>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pStyle w:val="6"/>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gridSpan w:val="8"/>
            <w:noWrap w:val="0"/>
            <w:vAlign w:val="top"/>
          </w:tcPr>
          <w:p>
            <w:pPr>
              <w:snapToGrid w:val="0"/>
              <w:spacing w:beforeLines="50" w:line="60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三、申报单位签章</w:t>
            </w:r>
          </w:p>
          <w:p>
            <w:pPr>
              <w:spacing w:line="540" w:lineRule="exact"/>
              <w:ind w:firstLine="560" w:firstLineChars="200"/>
              <w:rPr>
                <w:color w:val="000000"/>
                <w:sz w:val="28"/>
                <w:szCs w:val="28"/>
              </w:rPr>
            </w:pPr>
            <w:r>
              <w:rPr>
                <w:rFonts w:hint="eastAsia" w:ascii="Times New Roman" w:hAnsi="Times New Roman" w:eastAsia="仿宋_GB2312"/>
                <w:color w:val="000000"/>
                <w:sz w:val="28"/>
                <w:szCs w:val="28"/>
              </w:rPr>
              <w:t>我单位近3年未发生出口食品农产品质量安全案件、重大动植物疫情疫病、环保和生产安全事故，未因诚信原因受到执法部门的行政处罚。我单位保证所报资料均真实、有效。如违反相关规定，我单位将承担一切责任。</w:t>
            </w:r>
          </w:p>
          <w:p>
            <w:pPr>
              <w:pStyle w:val="6"/>
              <w:ind w:firstLine="560"/>
              <w:rPr>
                <w:color w:val="000000"/>
                <w:sz w:val="28"/>
                <w:szCs w:val="28"/>
              </w:rPr>
            </w:pPr>
          </w:p>
          <w:p>
            <w:pPr>
              <w:spacing w:line="54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 负责人签名：        （单位公章）</w:t>
            </w:r>
          </w:p>
          <w:p>
            <w:pPr>
              <w:spacing w:line="540" w:lineRule="exact"/>
              <w:ind w:firstLine="560" w:firstLineChars="200"/>
              <w:rPr>
                <w:rFonts w:ascii="方正仿宋_GBK" w:hAnsi="宋体" w:eastAsia="方正仿宋_GBK"/>
                <w:b/>
                <w:sz w:val="28"/>
                <w:szCs w:val="32"/>
              </w:rPr>
            </w:pPr>
            <w:r>
              <w:rPr>
                <w:rFonts w:hint="eastAsia" w:ascii="Times New Roman" w:hAnsi="Times New Roman" w:eastAsia="仿宋_GB2312"/>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gridSpan w:val="8"/>
            <w:noWrap w:val="0"/>
            <w:vAlign w:val="top"/>
          </w:tcPr>
          <w:p>
            <w:pPr>
              <w:spacing w:line="54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四、区县审核</w:t>
            </w:r>
          </w:p>
          <w:p>
            <w:pPr>
              <w:spacing w:line="54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区县农业农村部门意见：           区县商务部门意见：</w:t>
            </w:r>
          </w:p>
          <w:p>
            <w:pPr>
              <w:spacing w:line="540" w:lineRule="exact"/>
              <w:ind w:firstLine="560" w:firstLineChars="200"/>
              <w:rPr>
                <w:rFonts w:ascii="Times New Roman" w:hAnsi="Times New Roman" w:eastAsia="仿宋_GB2312"/>
                <w:color w:val="000000"/>
                <w:sz w:val="28"/>
                <w:szCs w:val="28"/>
              </w:rPr>
            </w:pPr>
          </w:p>
          <w:p>
            <w:pPr>
              <w:spacing w:line="540" w:lineRule="exact"/>
              <w:ind w:firstLine="560" w:firstLineChars="200"/>
              <w:rPr>
                <w:rFonts w:ascii="Times New Roman" w:hAnsi="Times New Roman" w:eastAsia="仿宋_GB2312"/>
                <w:color w:val="000000"/>
                <w:sz w:val="28"/>
                <w:szCs w:val="28"/>
              </w:rPr>
            </w:pPr>
          </w:p>
          <w:p>
            <w:pPr>
              <w:pStyle w:val="6"/>
            </w:pPr>
          </w:p>
          <w:p>
            <w:pPr>
              <w:spacing w:line="54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负责人（单位公章）：              负责人（单位公章）：</w:t>
            </w:r>
          </w:p>
          <w:p>
            <w:pPr>
              <w:spacing w:line="54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 年   月   日                      年   月   日</w:t>
            </w:r>
          </w:p>
          <w:p>
            <w:pPr>
              <w:spacing w:line="54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隶属海关意见：</w:t>
            </w:r>
          </w:p>
          <w:p>
            <w:pPr>
              <w:pStyle w:val="6"/>
              <w:ind w:left="0" w:leftChars="0" w:firstLine="0" w:firstLineChars="0"/>
              <w:jc w:val="left"/>
              <w:rPr>
                <w:sz w:val="28"/>
                <w:szCs w:val="28"/>
              </w:rPr>
            </w:pPr>
          </w:p>
          <w:p>
            <w:pPr>
              <w:pStyle w:val="6"/>
              <w:ind w:left="0" w:leftChars="0" w:firstLine="0" w:firstLineChars="0"/>
              <w:jc w:val="left"/>
              <w:rPr>
                <w:sz w:val="28"/>
                <w:szCs w:val="28"/>
              </w:rPr>
            </w:pPr>
          </w:p>
          <w:p>
            <w:pPr>
              <w:spacing w:line="54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负责人（单位公章）：</w:t>
            </w:r>
          </w:p>
          <w:p>
            <w:pPr>
              <w:spacing w:line="540" w:lineRule="exact"/>
              <w:ind w:firstLine="560" w:firstLineChars="200"/>
              <w:rPr>
                <w:sz w:val="28"/>
                <w:szCs w:val="28"/>
              </w:rPr>
            </w:pPr>
            <w:r>
              <w:rPr>
                <w:rFonts w:hint="eastAsia" w:ascii="Times New Roman" w:hAnsi="Times New Roman" w:eastAsia="仿宋_GB2312"/>
                <w:color w:val="000000"/>
                <w:sz w:val="28"/>
                <w:szCs w:val="28"/>
              </w:rPr>
              <w:t xml:space="preserve"> 年   月   日        </w:t>
            </w:r>
          </w:p>
          <w:p>
            <w:pPr>
              <w:pStyle w:val="6"/>
              <w:ind w:left="0" w:leftChars="0" w:firstLine="0" w:firstLineChars="0"/>
              <w:rPr>
                <w:rFonts w:ascii="方正仿宋_GBK" w:hAnsi="宋体" w:eastAsia="方正仿宋_GBK"/>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4" w:hRule="atLeast"/>
        </w:trPr>
        <w:tc>
          <w:tcPr>
            <w:tcW w:w="8755" w:type="dxa"/>
            <w:gridSpan w:val="8"/>
            <w:noWrap w:val="0"/>
            <w:vAlign w:val="top"/>
          </w:tcPr>
          <w:p>
            <w:pPr>
              <w:ind w:firstLine="560" w:firstLineChars="200"/>
              <w:rPr>
                <w:rFonts w:ascii="方正仿宋_GBK" w:hAnsi="宋体" w:eastAsia="方正仿宋_GBK"/>
                <w:sz w:val="28"/>
                <w:szCs w:val="32"/>
              </w:rPr>
            </w:pPr>
            <w:r>
              <w:rPr>
                <w:rFonts w:hint="eastAsia" w:ascii="方正黑体_GBK" w:hAnsi="方正黑体_GBK" w:eastAsia="方正黑体_GBK" w:cs="方正黑体_GBK"/>
                <w:sz w:val="28"/>
                <w:szCs w:val="32"/>
              </w:rPr>
              <w:t>五、专家组评审意见</w:t>
            </w:r>
            <w:r>
              <w:rPr>
                <w:rFonts w:hint="eastAsia" w:ascii="方正仿宋_GBK" w:hAnsi="宋体" w:eastAsia="方正仿宋_GBK"/>
                <w:sz w:val="28"/>
                <w:szCs w:val="32"/>
              </w:rPr>
              <w:t>：</w:t>
            </w:r>
          </w:p>
          <w:p>
            <w:pPr>
              <w:rPr>
                <w:rFonts w:ascii="方正仿宋_GBK" w:hAnsi="宋体" w:eastAsia="方正仿宋_GBK"/>
                <w:sz w:val="28"/>
                <w:szCs w:val="32"/>
              </w:rPr>
            </w:pPr>
          </w:p>
          <w:p>
            <w:pPr>
              <w:rPr>
                <w:rFonts w:ascii="方正仿宋_GBK" w:hAnsi="宋体" w:eastAsia="方正仿宋_GBK"/>
                <w:sz w:val="28"/>
                <w:szCs w:val="32"/>
              </w:rPr>
            </w:pPr>
          </w:p>
          <w:p>
            <w:pPr>
              <w:ind w:firstLine="3640" w:firstLineChars="1300"/>
              <w:rPr>
                <w:rFonts w:ascii="方正仿宋_GBK" w:hAnsi="宋体" w:eastAsia="方正仿宋_GBK"/>
                <w:sz w:val="28"/>
                <w:szCs w:val="32"/>
              </w:rPr>
            </w:pPr>
          </w:p>
          <w:p>
            <w:pPr>
              <w:ind w:firstLine="2240" w:firstLineChars="800"/>
              <w:rPr>
                <w:rFonts w:ascii="方正仿宋_GBK" w:hAnsi="宋体" w:eastAsia="方正仿宋_GBK"/>
                <w:sz w:val="28"/>
                <w:szCs w:val="32"/>
              </w:rPr>
            </w:pPr>
            <w:r>
              <w:rPr>
                <w:rFonts w:hint="eastAsia" w:ascii="方正仿宋_GBK" w:hAnsi="宋体" w:eastAsia="方正仿宋_GBK"/>
                <w:sz w:val="28"/>
                <w:szCs w:val="32"/>
              </w:rPr>
              <w:t xml:space="preserve">专家组组长： </w:t>
            </w:r>
          </w:p>
          <w:p>
            <w:pPr>
              <w:pStyle w:val="6"/>
              <w:ind w:firstLine="560"/>
              <w:rPr>
                <w:rFonts w:eastAsia="方正仿宋_GBK"/>
              </w:rPr>
            </w:pPr>
            <w:r>
              <w:rPr>
                <w:rFonts w:hint="eastAsia" w:ascii="方正仿宋_GBK" w:hAnsi="宋体" w:eastAsia="方正仿宋_GBK"/>
                <w:sz w:val="28"/>
                <w:szCs w:val="32"/>
              </w:rPr>
              <w:t xml:space="preserve">         专家组成员：</w:t>
            </w:r>
          </w:p>
          <w:p>
            <w:pPr>
              <w:pStyle w:val="6"/>
              <w:rPr>
                <w:rFonts w:eastAsia="方正仿宋_GBK"/>
              </w:rPr>
            </w:pPr>
          </w:p>
          <w:p>
            <w:pPr>
              <w:ind w:firstLine="3799" w:firstLineChars="1357"/>
              <w:rPr>
                <w:rFonts w:ascii="方正仿宋_GBK" w:hAnsi="宋体" w:eastAsia="方正仿宋_GBK"/>
                <w:sz w:val="28"/>
                <w:szCs w:val="32"/>
              </w:rPr>
            </w:pPr>
          </w:p>
          <w:p>
            <w:pPr>
              <w:ind w:firstLine="3799" w:firstLineChars="1357"/>
              <w:rPr>
                <w:rFonts w:ascii="方正仿宋_GBK" w:hAnsi="宋体" w:eastAsia="方正仿宋_GBK"/>
                <w:sz w:val="28"/>
                <w:szCs w:val="32"/>
              </w:rPr>
            </w:pPr>
          </w:p>
          <w:p>
            <w:pPr>
              <w:ind w:firstLine="6160" w:firstLineChars="2200"/>
              <w:rPr>
                <w:rFonts w:ascii="方正仿宋_GBK" w:hAnsi="宋体" w:eastAsia="方正仿宋_GBK"/>
                <w:sz w:val="28"/>
                <w:szCs w:val="32"/>
              </w:rPr>
            </w:pPr>
            <w:r>
              <w:rPr>
                <w:rFonts w:hint="eastAsia" w:ascii="方正仿宋_GBK" w:hAnsi="宋体" w:eastAsia="方正仿宋_GBK"/>
                <w:sz w:val="28"/>
                <w:szCs w:val="32"/>
              </w:rPr>
              <w:t>年   月   日</w:t>
            </w:r>
          </w:p>
        </w:tc>
      </w:tr>
    </w:tbl>
    <w:p>
      <w:pPr>
        <w:spacing w:line="700" w:lineRule="exact"/>
        <w:jc w:val="left"/>
        <w:rPr>
          <w:rFonts w:hint="eastAsia" w:ascii="方正仿宋_GBK" w:eastAsia="方正仿宋_GBK"/>
          <w:sz w:val="32"/>
          <w:szCs w:val="32"/>
        </w:rPr>
      </w:pPr>
    </w:p>
    <w:p>
      <w:pPr>
        <w:jc w:val="center"/>
        <w:rPr>
          <w:rFonts w:hint="eastAsia" w:ascii="方正仿宋_GBK" w:hAnsi="方正仿宋_GBK" w:eastAsia="方正仿宋_GBK" w:cs="方正仿宋_GBK"/>
          <w:color w:val="000000"/>
          <w:spacing w:val="20"/>
          <w:sz w:val="28"/>
          <w:szCs w:val="28"/>
        </w:rPr>
      </w:pPr>
    </w:p>
    <w:p>
      <w:pPr>
        <w:jc w:val="left"/>
        <w:rPr>
          <w:rFonts w:hint="eastAsia" w:ascii="方正仿宋_GBK" w:hAnsi="方正仿宋_GBK" w:eastAsia="方正仿宋_GBK" w:cs="方正仿宋_GBK"/>
          <w:color w:val="000000"/>
          <w:spacing w:val="20"/>
          <w:sz w:val="28"/>
          <w:szCs w:val="28"/>
        </w:rPr>
      </w:pPr>
    </w:p>
    <w:p>
      <w:pPr>
        <w:jc w:val="left"/>
        <w:rPr>
          <w:rFonts w:hint="eastAsia" w:ascii="方正仿宋_GBK" w:hAnsi="方正仿宋_GBK" w:eastAsia="方正仿宋_GBK" w:cs="方正仿宋_GBK"/>
          <w:color w:val="000000"/>
          <w:spacing w:val="20"/>
          <w:sz w:val="28"/>
          <w:szCs w:val="28"/>
        </w:rPr>
      </w:pPr>
    </w:p>
    <w:p>
      <w:pPr>
        <w:jc w:val="center"/>
        <w:rPr>
          <w:rFonts w:hint="eastAsia" w:ascii="方正仿宋_GBK" w:hAnsi="方正仿宋_GBK" w:eastAsia="方正仿宋_GBK" w:cs="方正仿宋_GBK"/>
          <w:color w:val="000000"/>
          <w:spacing w:val="20"/>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tbl>
      <w:tblPr>
        <w:tblStyle w:val="7"/>
        <w:tblW w:w="852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8522" w:type="dxa"/>
            <w:tcBorders>
              <w:tl2br w:val="nil"/>
              <w:tr2bl w:val="nil"/>
            </w:tcBorders>
            <w:noWrap w:val="0"/>
            <w:vAlign w:val="top"/>
          </w:tcPr>
          <w:p>
            <w:pPr>
              <w:rPr>
                <w:rFonts w:hint="eastAsia" w:ascii="仿宋_GB2312" w:eastAsia="仿宋_GB2312"/>
                <w:color w:val="000000"/>
                <w:spacing w:val="20"/>
                <w:sz w:val="32"/>
                <w:szCs w:val="32"/>
              </w:rPr>
            </w:pPr>
            <w:r>
              <w:rPr>
                <w:rFonts w:hint="eastAsia" w:ascii="仿宋_GB2312" w:hAnsi="宋体" w:eastAsia="仿宋_GB2312"/>
                <w:sz w:val="32"/>
                <w:szCs w:val="32"/>
              </w:rPr>
              <w:t xml:space="preserve">重庆市农业农村委员会办公室  </w:t>
            </w:r>
            <w:r>
              <w:rPr>
                <w:rFonts w:hint="default" w:ascii="仿宋_GB2312" w:hAnsi="宋体" w:eastAsia="仿宋_GB2312"/>
                <w:sz w:val="32"/>
                <w:szCs w:val="32"/>
                <w:lang w:val="en"/>
              </w:rPr>
              <w:t xml:space="preserve">   </w:t>
            </w:r>
            <w:r>
              <w:rPr>
                <w:rFonts w:hint="eastAsia" w:ascii="仿宋_GB2312" w:hAnsi="宋体" w:eastAsia="仿宋_GB2312"/>
                <w:sz w:val="32"/>
                <w:szCs w:val="32"/>
                <w:lang w:eastAsia="zh-CN"/>
              </w:rPr>
              <w:t>2022年08月29日</w:t>
            </w:r>
            <w:r>
              <w:rPr>
                <w:rFonts w:hint="eastAsia" w:ascii="仿宋_GB2312" w:hAnsi="宋体" w:eastAsia="仿宋_GB2312"/>
                <w:sz w:val="32"/>
                <w:szCs w:val="32"/>
              </w:rPr>
              <w:t>印发</w:t>
            </w:r>
          </w:p>
        </w:tc>
      </w:tr>
    </w:tbl>
    <w:p>
      <w:pPr>
        <w:spacing w:line="20" w:lineRule="exact"/>
        <w:jc w:val="left"/>
        <w:rPr>
          <w:rFonts w:hint="eastAsia" w:ascii="方正仿宋_GBK" w:eastAsia="方正仿宋_GBK"/>
          <w:sz w:val="32"/>
          <w:szCs w:val="32"/>
        </w:rPr>
      </w:pPr>
    </w:p>
    <w:p>
      <w:pPr>
        <w:jc w:val="left"/>
        <w:rPr>
          <w:rFonts w:hint="eastAsia" w:ascii="方正黑体_GBK" w:hAnsi="Calibri" w:eastAsia="方正黑体_GBK" w:cs="Times New Roman"/>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仿宋体">
    <w:altName w:val="方正仿宋_GBK"/>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yZmI1NDBhZjBiMGQ1Y2EzMmU5ODA2NTRhYWRhMmIifQ=="/>
  </w:docVars>
  <w:rsids>
    <w:rsidRoot w:val="00CB616B"/>
    <w:rsid w:val="0011196E"/>
    <w:rsid w:val="00136E03"/>
    <w:rsid w:val="00287C10"/>
    <w:rsid w:val="002D6B04"/>
    <w:rsid w:val="003A495B"/>
    <w:rsid w:val="003F7C81"/>
    <w:rsid w:val="005602DC"/>
    <w:rsid w:val="00630E87"/>
    <w:rsid w:val="007C2558"/>
    <w:rsid w:val="00840EB1"/>
    <w:rsid w:val="00847A61"/>
    <w:rsid w:val="009070D2"/>
    <w:rsid w:val="009B34E7"/>
    <w:rsid w:val="00A33165"/>
    <w:rsid w:val="00A44EBE"/>
    <w:rsid w:val="00CB616B"/>
    <w:rsid w:val="00D8161F"/>
    <w:rsid w:val="00DC669B"/>
    <w:rsid w:val="00E91A10"/>
    <w:rsid w:val="00F503BF"/>
    <w:rsid w:val="03F01866"/>
    <w:rsid w:val="0BC70FC6"/>
    <w:rsid w:val="12BDBC77"/>
    <w:rsid w:val="12ED9BF0"/>
    <w:rsid w:val="137F6324"/>
    <w:rsid w:val="269C1C3A"/>
    <w:rsid w:val="29FE2FD0"/>
    <w:rsid w:val="37DDB1FE"/>
    <w:rsid w:val="3CE6051F"/>
    <w:rsid w:val="3D29478D"/>
    <w:rsid w:val="3FFFB96C"/>
    <w:rsid w:val="52D03E57"/>
    <w:rsid w:val="56FF11B4"/>
    <w:rsid w:val="58A76997"/>
    <w:rsid w:val="599D0FA2"/>
    <w:rsid w:val="5EBFAB1F"/>
    <w:rsid w:val="5F6F24D1"/>
    <w:rsid w:val="5FCB8933"/>
    <w:rsid w:val="6756600D"/>
    <w:rsid w:val="6AD40467"/>
    <w:rsid w:val="6E9D0E24"/>
    <w:rsid w:val="6EFDD643"/>
    <w:rsid w:val="6FBFBAEB"/>
    <w:rsid w:val="73AFBC2A"/>
    <w:rsid w:val="75BE48A6"/>
    <w:rsid w:val="76778976"/>
    <w:rsid w:val="768B03DD"/>
    <w:rsid w:val="77DDDEDA"/>
    <w:rsid w:val="78ED73C9"/>
    <w:rsid w:val="7936D2F5"/>
    <w:rsid w:val="79BD4007"/>
    <w:rsid w:val="7A5F7372"/>
    <w:rsid w:val="7AFB00C7"/>
    <w:rsid w:val="7CB54259"/>
    <w:rsid w:val="7D5DCDC4"/>
    <w:rsid w:val="7EEC0E10"/>
    <w:rsid w:val="7FBFF840"/>
    <w:rsid w:val="7FCBFE14"/>
    <w:rsid w:val="7FEF13C2"/>
    <w:rsid w:val="8B5F9EB5"/>
    <w:rsid w:val="9FFDA15E"/>
    <w:rsid w:val="B6FA0841"/>
    <w:rsid w:val="B7677559"/>
    <w:rsid w:val="BAF7E2A1"/>
    <w:rsid w:val="BEB3D49E"/>
    <w:rsid w:val="BEC6F70A"/>
    <w:rsid w:val="BFF32D4E"/>
    <w:rsid w:val="D7EE99C0"/>
    <w:rsid w:val="D7F731A1"/>
    <w:rsid w:val="D95FDF64"/>
    <w:rsid w:val="DBFF1083"/>
    <w:rsid w:val="DF3ED11B"/>
    <w:rsid w:val="DF7F2D20"/>
    <w:rsid w:val="E0B95A06"/>
    <w:rsid w:val="EB335E2B"/>
    <w:rsid w:val="EF2FFF03"/>
    <w:rsid w:val="EFD31202"/>
    <w:rsid w:val="F06EAAAF"/>
    <w:rsid w:val="F5EB32F8"/>
    <w:rsid w:val="F5F774E2"/>
    <w:rsid w:val="F6AFD666"/>
    <w:rsid w:val="F7E59F42"/>
    <w:rsid w:val="F7FF531C"/>
    <w:rsid w:val="FB752250"/>
    <w:rsid w:val="FBD6004C"/>
    <w:rsid w:val="FC79ACFF"/>
    <w:rsid w:val="FECE0273"/>
    <w:rsid w:val="FEDD6BB7"/>
    <w:rsid w:val="FEF4F994"/>
    <w:rsid w:val="FEFD3660"/>
    <w:rsid w:val="FF5F0AF5"/>
    <w:rsid w:val="FFA7F690"/>
    <w:rsid w:val="FFEBA588"/>
    <w:rsid w:val="FFFF8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680"/>
    </w:pPr>
    <w:rPr>
      <w:rFonts w:eastAsia="文鼎CS仿宋体"/>
      <w:sz w:val="32"/>
      <w:szCs w:val="32"/>
    </w:rPr>
  </w:style>
  <w:style w:type="paragraph" w:styleId="3">
    <w:name w:val="Body Text Indent"/>
    <w:basedOn w:val="1"/>
    <w:next w:val="2"/>
    <w:qFormat/>
    <w:uiPriority w:val="0"/>
    <w:pPr>
      <w:spacing w:after="120"/>
      <w:ind w:left="420" w:leftChars="200"/>
    </w:pPr>
    <w:rPr>
      <w:rFonts w:eastAsia="宋体"/>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0"/>
    <w:pPr>
      <w:spacing w:after="0"/>
      <w:ind w:firstLine="420" w:firstLineChars="200"/>
    </w:pPr>
    <w:rPr>
      <w:rFonts w:ascii="Calibri" w:hAnsi="Calibri" w:cs="Times New Roman"/>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2563</Words>
  <Characters>2700</Characters>
  <Lines>3</Lines>
  <Paragraphs>1</Paragraphs>
  <TotalTime>1</TotalTime>
  <ScaleCrop>false</ScaleCrop>
  <LinksUpToDate>false</LinksUpToDate>
  <CharactersWithSpaces>2942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2022-03-31T17:23:00Z</dcterms:created>
  <dc:creator>admin</dc:creator>
  <cp:lastModifiedBy>Administrator</cp:lastModifiedBy>
  <cp:lastPrinted>2022-08-31T03:19:00Z</cp:lastPrinted>
  <dcterms:modified xsi:type="dcterms:W3CDTF">2022-09-01T06:50:42Z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F1A34CBE42D14C7A942067F835613D94</vt:lpwstr>
  </property>
</Properties>
</file>