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方正小标宋_GBK" w:hAnsi="方正小标宋_GBK" w:eastAsia="方正小标宋_GBK" w:cs="方正小标宋_GBK"/>
          <w:bCs/>
          <w:color w:val="auto"/>
          <w:kern w:val="0"/>
          <w:sz w:val="44"/>
          <w:szCs w:val="44"/>
          <w:lang w:eastAsia="zh-CN" w:bidi="ar"/>
        </w:rPr>
      </w:pPr>
      <w:r>
        <w:rPr>
          <w:rFonts w:hint="eastAsia" w:ascii="方正小标宋_GBK" w:hAnsi="方正小标宋_GBK" w:eastAsia="方正小标宋_GBK" w:cs="方正小标宋_GBK"/>
          <w:bCs/>
          <w:color w:val="auto"/>
          <w:kern w:val="0"/>
          <w:sz w:val="44"/>
          <w:szCs w:val="44"/>
          <w:lang w:eastAsia="zh-CN" w:bidi="ar"/>
        </w:rPr>
        <w:t>重庆市铜梁区应急管理局</w:t>
      </w:r>
    </w:p>
    <w:p>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方正小标宋_GBK" w:hAnsi="方正小标宋_GBK" w:eastAsia="方正小标宋_GBK" w:cs="方正小标宋_GBK"/>
          <w:bCs/>
          <w:color w:val="auto"/>
          <w:kern w:val="0"/>
          <w:sz w:val="44"/>
          <w:szCs w:val="44"/>
          <w:lang w:eastAsia="zh-CN" w:bidi="ar"/>
        </w:rPr>
      </w:pPr>
      <w:bookmarkStart w:id="0" w:name="OLE_LINK1"/>
      <w:r>
        <w:rPr>
          <w:rFonts w:hint="eastAsia" w:ascii="方正小标宋_GBK" w:hAnsi="方正小标宋_GBK" w:eastAsia="方正小标宋_GBK" w:cs="方正小标宋_GBK"/>
          <w:bCs/>
          <w:color w:val="auto"/>
          <w:kern w:val="0"/>
          <w:sz w:val="44"/>
          <w:szCs w:val="44"/>
          <w:lang w:eastAsia="zh-CN" w:bidi="ar"/>
        </w:rPr>
        <w:t>关于授予</w:t>
      </w:r>
      <w:bookmarkStart w:id="1" w:name="_GoBack"/>
      <w:bookmarkEnd w:id="1"/>
      <w:r>
        <w:rPr>
          <w:rFonts w:hint="eastAsia" w:ascii="方正小标宋_GBK" w:hAnsi="方正小标宋_GBK" w:eastAsia="方正小标宋_GBK" w:cs="方正小标宋_GBK"/>
          <w:bCs/>
          <w:color w:val="auto"/>
          <w:kern w:val="0"/>
          <w:sz w:val="44"/>
          <w:szCs w:val="44"/>
          <w:lang w:eastAsia="zh-CN" w:bidi="ar"/>
        </w:rPr>
        <w:t>安全生产标准化三级</w:t>
      </w:r>
      <w:r>
        <w:rPr>
          <w:rFonts w:hint="eastAsia" w:ascii="方正小标宋_GBK" w:hAnsi="方正小标宋_GBK" w:eastAsia="方正小标宋_GBK" w:cs="方正小标宋_GBK"/>
          <w:bCs/>
          <w:color w:val="auto"/>
          <w:kern w:val="0"/>
          <w:sz w:val="44"/>
          <w:szCs w:val="44"/>
          <w:lang w:val="en-US" w:eastAsia="zh-CN" w:bidi="ar"/>
        </w:rPr>
        <w:t>企业</w:t>
      </w:r>
      <w:r>
        <w:rPr>
          <w:rFonts w:hint="eastAsia" w:ascii="方正小标宋_GBK" w:hAnsi="方正小标宋_GBK" w:eastAsia="方正小标宋_GBK" w:cs="方正小标宋_GBK"/>
          <w:bCs/>
          <w:color w:val="auto"/>
          <w:kern w:val="0"/>
          <w:sz w:val="44"/>
          <w:szCs w:val="44"/>
          <w:lang w:eastAsia="zh-CN" w:bidi="ar"/>
        </w:rPr>
        <w:t>的通告</w:t>
      </w:r>
      <w:bookmarkEnd w:id="0"/>
    </w:p>
    <w:p>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方正黑体_GBK" w:eastAsia="方正黑体_GBK"/>
          <w:color w:val="auto"/>
        </w:rPr>
      </w:pPr>
      <w:r>
        <w:rPr>
          <w:rFonts w:hint="eastAsia" w:ascii="方正黑体_GBK" w:eastAsia="方正黑体_GBK"/>
          <w:color w:val="auto"/>
          <w:lang w:eastAsia="zh-CN"/>
        </w:rPr>
        <w:t>20</w:t>
      </w:r>
      <w:r>
        <w:rPr>
          <w:rFonts w:hint="eastAsia" w:ascii="方正黑体_GBK" w:eastAsia="方正黑体_GBK"/>
          <w:color w:val="auto"/>
          <w:lang w:val="en-US" w:eastAsia="zh-CN"/>
        </w:rPr>
        <w:t>25</w:t>
      </w:r>
      <w:r>
        <w:rPr>
          <w:rFonts w:hint="eastAsia" w:ascii="方正黑体_GBK" w:eastAsia="方正黑体_GBK"/>
          <w:color w:val="auto"/>
          <w:lang w:eastAsia="zh-CN"/>
        </w:rPr>
        <w:t>年第</w:t>
      </w:r>
      <w:r>
        <w:rPr>
          <w:rFonts w:hint="eastAsia" w:ascii="方正黑体_GBK" w:eastAsia="方正黑体_GBK"/>
          <w:color w:val="auto"/>
          <w:lang w:val="en-US" w:eastAsia="zh-CN"/>
        </w:rPr>
        <w:t>01</w:t>
      </w:r>
      <w:r>
        <w:rPr>
          <w:rFonts w:hint="eastAsia" w:ascii="方正黑体_GBK" w:eastAsia="方正黑体_GBK"/>
          <w:color w:val="auto"/>
          <w:lang w:eastAsia="zh-CN"/>
        </w:rPr>
        <w:t>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方正仿宋_GBK" w:hAnsi="方正仿宋_GBK" w:cs="方正仿宋_GBK"/>
          <w:color w:val="auto"/>
        </w:rPr>
      </w:pPr>
    </w:p>
    <w:p>
      <w:pPr>
        <w:keepNext w:val="0"/>
        <w:keepLines w:val="0"/>
        <w:pageBreakBefore w:val="0"/>
        <w:widowControl w:val="0"/>
        <w:tabs>
          <w:tab w:val="left" w:pos="1580"/>
        </w:tabs>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0"/>
        <w:rPr>
          <w:rFonts w:hint="eastAsia" w:ascii="方正仿宋_GBK" w:hAnsi="方正仿宋_GBK" w:cs="方正仿宋_GBK"/>
          <w:color w:val="auto"/>
          <w:lang w:val="en-US" w:eastAsia="zh-CN"/>
        </w:rPr>
      </w:pPr>
      <w:r>
        <w:rPr>
          <w:rFonts w:hint="eastAsia" w:ascii="方正仿宋_GBK" w:hAnsi="方正仿宋_GBK" w:cs="方正仿宋_GBK"/>
          <w:color w:val="auto"/>
          <w:lang w:eastAsia="zh-CN"/>
        </w:rPr>
        <w:t>根据《应急管理部关于印发企业安全生产标准化建设定级办法的通知》（应急〔20</w:t>
      </w:r>
      <w:r>
        <w:rPr>
          <w:rFonts w:hint="eastAsia" w:ascii="方正仿宋_GBK" w:hAnsi="方正仿宋_GBK" w:cs="方正仿宋_GBK"/>
          <w:color w:val="auto"/>
          <w:lang w:val="en-US" w:eastAsia="zh-CN"/>
        </w:rPr>
        <w:t>21</w:t>
      </w:r>
      <w:r>
        <w:rPr>
          <w:rFonts w:hint="eastAsia" w:ascii="方正仿宋_GBK" w:hAnsi="方正仿宋_GBK" w:cs="方正仿宋_GBK"/>
          <w:color w:val="auto"/>
          <w:lang w:eastAsia="zh-CN"/>
        </w:rPr>
        <w:t>〕</w:t>
      </w:r>
      <w:r>
        <w:rPr>
          <w:rFonts w:hint="eastAsia" w:ascii="方正仿宋_GBK" w:hAnsi="方正仿宋_GBK" w:cs="方正仿宋_GBK"/>
          <w:color w:val="auto"/>
          <w:lang w:val="en-US" w:eastAsia="zh-CN"/>
        </w:rPr>
        <w:t>83</w:t>
      </w:r>
      <w:r>
        <w:rPr>
          <w:rFonts w:hint="eastAsia" w:ascii="方正仿宋_GBK" w:hAnsi="方正仿宋_GBK" w:cs="方正仿宋_GBK"/>
          <w:color w:val="auto"/>
          <w:lang w:eastAsia="zh-CN"/>
        </w:rPr>
        <w:t>号）的有关规定，经企业自评、评定等程序</w:t>
      </w:r>
      <w:r>
        <w:rPr>
          <w:rFonts w:ascii="方正仿宋_GBK" w:hAnsi="方正仿宋_GBK" w:eastAsia="方正仿宋_GBK" w:cs="方正仿宋_GBK"/>
          <w:i w:val="0"/>
          <w:iCs w:val="0"/>
          <w:caps w:val="0"/>
          <w:color w:val="333333"/>
          <w:spacing w:val="0"/>
          <w:sz w:val="31"/>
          <w:szCs w:val="31"/>
        </w:rPr>
        <w:t>，</w:t>
      </w:r>
      <w:r>
        <w:rPr>
          <w:rFonts w:hint="eastAsia" w:ascii="方正仿宋_GBK" w:hAnsi="方正仿宋_GBK" w:cs="方正仿宋_GBK"/>
          <w:color w:val="auto"/>
          <w:lang w:val="en-US" w:eastAsia="zh-CN"/>
        </w:rPr>
        <w:t>中国石化销售有限公司重庆石油分公司铜梁大陆加油站、中国石化销售有限公司重庆石油分公司铜梁龙都加油站、中国石化销售有限公司重庆石油分公司铜梁城南加油站、重庆华琦精细化工有限公司、重庆新玉峡精细化工有限公司、重庆瑞信气体有限公司通过国家安全生产标准化三级企业周期性复评，现予通告。</w:t>
      </w:r>
    </w:p>
    <w:p>
      <w:pPr>
        <w:keepNext w:val="0"/>
        <w:keepLines w:val="0"/>
        <w:pageBreakBefore w:val="0"/>
        <w:widowControl w:val="0"/>
        <w:numPr>
          <w:ilvl w:val="0"/>
          <w:numId w:val="0"/>
        </w:numPr>
        <w:tabs>
          <w:tab w:val="left" w:pos="1580"/>
        </w:tabs>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0"/>
        <w:rPr>
          <w:rFonts w:hint="eastAsia" w:ascii="方正仿宋_GBK" w:hAnsi="方正仿宋_GBK" w:cs="方正仿宋_GBK"/>
          <w:color w:val="auto"/>
        </w:rPr>
      </w:pPr>
      <w:r>
        <w:rPr>
          <w:rFonts w:hint="eastAsia" w:ascii="方正仿宋_GBK" w:hAnsi="方正仿宋_GBK" w:cs="方正仿宋_GBK"/>
          <w:color w:val="auto"/>
          <w:lang w:val="en-US" w:eastAsia="zh-CN"/>
        </w:rPr>
        <w:t>本通告中国家安全生产标准化三级企业称号有效期至2027年2月。在有效期内，接受社会监督，任何单位和个人发现评审弄虚作假、企业发生生产安全事故、企业安全生产标准化工作未持续开展等情况，可来信或电话反映，一经查实将撤销其国家安全生产标准化三级企业称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方正仿宋_GBK" w:hAnsi="方正仿宋_GBK" w:cs="方正仿宋_GBK"/>
          <w:color w:val="auto"/>
          <w:lang w:val="en-US" w:eastAsia="zh-CN"/>
        </w:rPr>
      </w:pPr>
      <w:r>
        <w:rPr>
          <w:rFonts w:hint="eastAsia" w:ascii="方正仿宋_GBK" w:hAnsi="方正仿宋_GBK" w:cs="方正仿宋_GBK"/>
          <w:color w:val="auto"/>
          <w:lang w:eastAsia="zh-CN"/>
        </w:rPr>
        <w:t>联系方式</w:t>
      </w:r>
      <w:r>
        <w:rPr>
          <w:rFonts w:hint="eastAsia" w:ascii="方正仿宋_GBK" w:hAnsi="方正仿宋_GBK" w:cs="方正仿宋_GBK"/>
          <w:color w:val="auto"/>
        </w:rPr>
        <w:t>：</w:t>
      </w:r>
      <w:r>
        <w:rPr>
          <w:rFonts w:hint="eastAsia" w:ascii="方正仿宋_GBK" w:hAnsi="方正仿宋_GBK" w:cs="方正仿宋_GBK"/>
          <w:color w:val="auto"/>
          <w:lang w:val="en-US" w:eastAsia="zh-CN"/>
        </w:rPr>
        <w:t>45639283，</w:t>
      </w:r>
      <w:r>
        <w:rPr>
          <w:rFonts w:hint="eastAsia" w:ascii="方正仿宋_GBK" w:hAnsi="方正仿宋_GBK" w:cs="方正仿宋_GBK"/>
          <w:color w:val="auto"/>
        </w:rPr>
        <w:t>重庆市</w:t>
      </w:r>
      <w:r>
        <w:rPr>
          <w:rFonts w:hint="eastAsia" w:ascii="方正仿宋_GBK" w:hAnsi="方正仿宋_GBK" w:cs="方正仿宋_GBK"/>
          <w:color w:val="auto"/>
          <w:lang w:eastAsia="zh-CN"/>
        </w:rPr>
        <w:t>铜梁</w:t>
      </w:r>
      <w:r>
        <w:rPr>
          <w:rFonts w:hint="eastAsia" w:ascii="方正仿宋_GBK" w:hAnsi="方正仿宋_GBK" w:cs="方正仿宋_GBK"/>
          <w:color w:val="auto"/>
        </w:rPr>
        <w:t>区</w:t>
      </w:r>
      <w:r>
        <w:rPr>
          <w:rFonts w:hint="eastAsia" w:ascii="方正仿宋_GBK" w:hAnsi="方正仿宋_GBK" w:cs="方正仿宋_GBK"/>
          <w:color w:val="auto"/>
          <w:lang w:eastAsia="zh-CN"/>
        </w:rPr>
        <w:t>巴川街道龙门街</w:t>
      </w:r>
      <w:r>
        <w:rPr>
          <w:rFonts w:hint="eastAsia" w:ascii="方正仿宋_GBK" w:hAnsi="方正仿宋_GBK" w:cs="方正仿宋_GBK"/>
          <w:color w:val="auto"/>
          <w:lang w:val="en-US" w:eastAsia="zh-CN"/>
        </w:rPr>
        <w:t>388号</w:t>
      </w:r>
      <w:r>
        <w:rPr>
          <w:rFonts w:hint="eastAsia" w:ascii="方正仿宋_GBK" w:hAnsi="方正仿宋_GBK" w:cs="方正仿宋_GBK"/>
          <w:color w:val="auto"/>
        </w:rPr>
        <w:t>。</w:t>
      </w:r>
    </w:p>
    <w:p>
      <w:pPr>
        <w:keepNext w:val="0"/>
        <w:keepLines w:val="0"/>
        <w:pageBreakBefore w:val="0"/>
        <w:widowControl w:val="0"/>
        <w:kinsoku/>
        <w:wordWrap/>
        <w:overflowPunct/>
        <w:topLinePunct w:val="0"/>
        <w:autoSpaceDE/>
        <w:autoSpaceDN/>
        <w:bidi w:val="0"/>
        <w:adjustRightInd/>
        <w:snapToGrid/>
        <w:spacing w:line="240" w:lineRule="auto"/>
        <w:ind w:right="619" w:rightChars="196" w:firstLine="632" w:firstLineChars="200"/>
        <w:jc w:val="center"/>
        <w:textAlignment w:val="auto"/>
        <w:rPr>
          <w:rFonts w:hint="eastAsia" w:ascii="方正仿宋_GBK" w:hAnsi="方正仿宋_GBK" w:cs="方正仿宋_GBK"/>
          <w:color w:val="auto"/>
          <w:lang w:val="en-US" w:eastAsia="zh-CN"/>
        </w:rPr>
      </w:pPr>
      <w:r>
        <w:rPr>
          <w:rFonts w:hint="eastAsia" w:ascii="方正仿宋_GBK" w:hAnsi="方正仿宋_GBK" w:cs="方正仿宋_GBK"/>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619" w:rightChars="196" w:firstLine="632" w:firstLineChars="200"/>
        <w:jc w:val="center"/>
        <w:textAlignment w:val="auto"/>
        <w:rPr>
          <w:rFonts w:hint="eastAsia" w:ascii="方正仿宋_GBK" w:hAnsi="方正仿宋_GBK" w:cs="方正仿宋_GBK"/>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619" w:rightChars="196" w:firstLine="632" w:firstLineChars="200"/>
        <w:jc w:val="center"/>
        <w:textAlignment w:val="auto"/>
        <w:rPr>
          <w:rFonts w:hint="eastAsia" w:ascii="方正仿宋_GBK" w:hAnsi="方正仿宋_GBK" w:cs="方正仿宋_GBK"/>
          <w:color w:val="auto"/>
        </w:rPr>
      </w:pPr>
      <w:r>
        <w:rPr>
          <w:rFonts w:hint="eastAsia" w:ascii="方正仿宋_GBK" w:hAnsi="方正仿宋_GBK" w:cs="方正仿宋_GBK"/>
          <w:color w:val="auto"/>
          <w:lang w:val="en-US" w:eastAsia="zh-CN"/>
        </w:rPr>
        <w:t xml:space="preserve">                       </w:t>
      </w:r>
      <w:r>
        <w:rPr>
          <w:rFonts w:hint="eastAsia" w:ascii="方正仿宋_GBK" w:hAnsi="方正仿宋_GBK" w:cs="方正仿宋_GBK"/>
          <w:color w:val="auto"/>
        </w:rPr>
        <w:t>重庆市</w:t>
      </w:r>
      <w:r>
        <w:rPr>
          <w:rFonts w:hint="eastAsia" w:ascii="方正仿宋_GBK" w:hAnsi="方正仿宋_GBK" w:cs="方正仿宋_GBK"/>
          <w:color w:val="auto"/>
          <w:lang w:eastAsia="zh-CN"/>
        </w:rPr>
        <w:t>铜梁区应急管理</w:t>
      </w:r>
      <w:r>
        <w:rPr>
          <w:rFonts w:hint="eastAsia" w:ascii="方正仿宋_GBK" w:hAnsi="方正仿宋_GBK" w:cs="方正仿宋_GBK"/>
          <w:color w:val="auto"/>
        </w:rPr>
        <w:t>局</w:t>
      </w:r>
    </w:p>
    <w:p>
      <w:pPr>
        <w:keepNext w:val="0"/>
        <w:keepLines w:val="0"/>
        <w:pageBreakBefore w:val="0"/>
        <w:widowControl w:val="0"/>
        <w:kinsoku/>
        <w:wordWrap/>
        <w:overflowPunct/>
        <w:topLinePunct w:val="0"/>
        <w:autoSpaceDE/>
        <w:autoSpaceDN/>
        <w:bidi w:val="0"/>
        <w:adjustRightInd/>
        <w:snapToGrid/>
        <w:spacing w:line="240" w:lineRule="auto"/>
        <w:ind w:left="0" w:leftChars="0" w:right="1264" w:rightChars="400" w:firstLine="632" w:firstLineChars="200"/>
        <w:jc w:val="right"/>
        <w:textAlignment w:val="auto"/>
        <w:outlineLvl w:val="0"/>
      </w:pPr>
      <w:r>
        <w:rPr>
          <w:rFonts w:hint="eastAsia" w:ascii="方正仿宋_GBK" w:hAnsi="方正仿宋_GBK" w:cs="方正仿宋_GBK"/>
          <w:color w:val="auto"/>
          <w:lang w:val="en-US" w:eastAsia="zh-CN"/>
        </w:rPr>
        <w:t xml:space="preserve">         </w:t>
      </w:r>
      <w:r>
        <w:rPr>
          <w:rFonts w:hint="eastAsia" w:ascii="方正仿宋_GBK" w:hAnsi="方正仿宋_GBK" w:cs="方正仿宋_GBK"/>
          <w:color w:val="auto"/>
        </w:rPr>
        <w:t xml:space="preserve"> 20</w:t>
      </w:r>
      <w:r>
        <w:rPr>
          <w:rFonts w:hint="eastAsia" w:ascii="方正仿宋_GBK" w:hAnsi="方正仿宋_GBK" w:cs="方正仿宋_GBK"/>
          <w:color w:val="auto"/>
          <w:lang w:val="en-US" w:eastAsia="zh-CN"/>
        </w:rPr>
        <w:t>25</w:t>
      </w:r>
      <w:r>
        <w:rPr>
          <w:rFonts w:hint="eastAsia" w:ascii="方正仿宋_GBK" w:hAnsi="方正仿宋_GBK" w:cs="方正仿宋_GBK"/>
          <w:color w:val="auto"/>
        </w:rPr>
        <w:t>年</w:t>
      </w:r>
      <w:r>
        <w:rPr>
          <w:rFonts w:hint="eastAsia" w:ascii="方正仿宋_GBK" w:hAnsi="方正仿宋_GBK" w:cs="方正仿宋_GBK"/>
          <w:color w:val="auto"/>
          <w:lang w:val="en-US" w:eastAsia="zh-CN"/>
        </w:rPr>
        <w:t>3</w:t>
      </w:r>
      <w:r>
        <w:rPr>
          <w:rFonts w:hint="eastAsia" w:ascii="方正仿宋_GBK" w:hAnsi="方正仿宋_GBK" w:cs="方正仿宋_GBK"/>
          <w:color w:val="auto"/>
        </w:rPr>
        <w:t>月</w:t>
      </w:r>
      <w:r>
        <w:rPr>
          <w:rFonts w:hint="eastAsia" w:ascii="方正仿宋_GBK" w:hAnsi="方正仿宋_GBK" w:cs="方正仿宋_GBK"/>
          <w:color w:val="auto"/>
          <w:lang w:val="en-US" w:eastAsia="zh-CN"/>
        </w:rPr>
        <w:t>10</w:t>
      </w:r>
      <w:r>
        <w:rPr>
          <w:rFonts w:hint="eastAsia" w:ascii="方正仿宋_GBK" w:hAnsi="方正仿宋_GBK" w:cs="方正仿宋_GBK"/>
          <w:color w:val="auto"/>
        </w:rPr>
        <w:t>日</w:t>
      </w:r>
    </w:p>
    <w:sectPr>
      <w:footerReference r:id="rId9" w:type="first"/>
      <w:headerReference r:id="rId5" w:type="default"/>
      <w:footerReference r:id="rId7" w:type="default"/>
      <w:headerReference r:id="rId6" w:type="even"/>
      <w:footerReference r:id="rId8" w:type="even"/>
      <w:pgSz w:w="11906" w:h="16838"/>
      <w:pgMar w:top="2098" w:right="1474" w:bottom="1417" w:left="1587" w:header="850" w:footer="850" w:gutter="0"/>
      <w:cols w:space="720" w:num="1"/>
      <w:titlePg/>
      <w:rtlGutter w:val="0"/>
      <w:docGrid w:type="linesAndChars" w:linePitch="605"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360"/>
      <w:jc w:val="right"/>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Style w:val="6"/>
        <w:rFonts w:hint="eastAsia" w:ascii="方正仿宋_GBK" w:hAnsi="方正仿宋_GBK" w:eastAsia="方正仿宋_GBK" w:cs="方正仿宋_GBK"/>
        <w:sz w:val="28"/>
        <w:szCs w:val="28"/>
      </w:rPr>
      <w:instrText xml:space="preserve"> PAGE </w:instrText>
    </w:r>
    <w:r>
      <w:rPr>
        <w:rFonts w:hint="eastAsia" w:ascii="方正仿宋_GBK" w:hAnsi="方正仿宋_GBK" w:eastAsia="方正仿宋_GBK" w:cs="方正仿宋_GBK"/>
        <w:sz w:val="28"/>
        <w:szCs w:val="28"/>
      </w:rPr>
      <w:fldChar w:fldCharType="separate"/>
    </w:r>
    <w:r>
      <w:rPr>
        <w:rStyle w:val="6"/>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fldChar w:fldCharType="end"/>
    </w:r>
    <w:r>
      <w:rPr>
        <w:rStyle w:val="6"/>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0" w:leftChars="0" w:firstLine="0" w:firstLineChars="0"/>
      <w:rPr>
        <w:rFonts w:hint="eastAsia"/>
        <w:sz w:val="28"/>
        <w:szCs w:val="28"/>
      </w:rPr>
    </w:pP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Style w:val="6"/>
        <w:rFonts w:hint="default" w:ascii="Times New Roman" w:hAnsi="Times New Roman" w:eastAsia="方正仿宋_GBK" w:cs="Times New Roman"/>
        <w:sz w:val="28"/>
        <w:szCs w:val="28"/>
      </w:rPr>
      <w:instrText xml:space="preserve"> PAGE </w:instrText>
    </w:r>
    <w:r>
      <w:rPr>
        <w:rFonts w:hint="default" w:ascii="Times New Roman" w:hAnsi="Times New Roman" w:eastAsia="方正仿宋_GBK" w:cs="Times New Roman"/>
        <w:sz w:val="28"/>
        <w:szCs w:val="28"/>
      </w:rPr>
      <w:fldChar w:fldCharType="separate"/>
    </w:r>
    <w:r>
      <w:rPr>
        <w:rStyle w:val="6"/>
        <w:rFonts w:hint="default" w:ascii="Times New Roman" w:hAnsi="Times New Roman" w:eastAsia="方正仿宋_GBK" w:cs="Times New Roman"/>
        <w:sz w:val="28"/>
        <w:szCs w:val="28"/>
      </w:rPr>
      <w:t>3</w:t>
    </w:r>
    <w:r>
      <w:rPr>
        <w:rFonts w:hint="default" w:ascii="Times New Roman" w:hAnsi="Times New Roman" w:eastAsia="方正仿宋_GBK" w:cs="Times New Roman"/>
        <w:sz w:val="28"/>
        <w:szCs w:val="28"/>
      </w:rPr>
      <w:fldChar w:fldCharType="end"/>
    </w:r>
    <w:r>
      <w:rPr>
        <w:rStyle w:val="6"/>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360"/>
      <w:jc w:val="right"/>
      <w:rPr>
        <w:rFonts w:hint="eastAsia" w:eastAsia="方正仿宋_GBK"/>
        <w:lang w:val="en-US" w:eastAsia="zh-CN"/>
      </w:rPr>
    </w:pPr>
    <w:r>
      <w:rPr>
        <w:rFonts w:hint="eastAsia" w:ascii="Times New Roman" w:hAnsi="Times New Roman" w:eastAsia="方正仿宋_GBK" w:cs="Times New Roman"/>
        <w:sz w:val="28"/>
        <w:szCs w:val="28"/>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0" w:firstLineChars="0"/>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235AE"/>
    <w:rsid w:val="133D1883"/>
    <w:rsid w:val="50BF4786"/>
    <w:rsid w:val="555235AE"/>
    <w:rsid w:val="5EAE17AA"/>
    <w:rsid w:val="62B32B7E"/>
    <w:rsid w:val="73925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60" w:lineRule="atLeast"/>
      <w:ind w:firstLine="200" w:firstLineChars="200"/>
      <w:jc w:val="both"/>
      <w:outlineLvl w:val="0"/>
    </w:pPr>
    <w:rPr>
      <w:rFonts w:ascii="Times New Roman" w:hAnsi="Times New Roman" w:eastAsia="方正仿宋_GBK" w:cs="Times New Roman"/>
      <w:bCs/>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pacing w:line="240" w:lineRule="atLeast"/>
      <w:jc w:val="left"/>
    </w:pPr>
    <w:rPr>
      <w:rFonts w:eastAsia="宋体"/>
      <w:sz w:val="18"/>
      <w:szCs w:val="18"/>
    </w:rPr>
  </w:style>
  <w:style w:type="paragraph" w:styleId="3">
    <w:name w:val="header"/>
    <w:basedOn w:val="1"/>
    <w:unhideWhenUsed/>
    <w:qFormat/>
    <w:uiPriority w:val="99"/>
    <w:pPr>
      <w:pBdr>
        <w:bottom w:val="single" w:color="auto" w:sz="6" w:space="1"/>
      </w:pBdr>
      <w:tabs>
        <w:tab w:val="center" w:pos="4153"/>
        <w:tab w:val="right" w:pos="8306"/>
      </w:tabs>
      <w:spacing w:line="240" w:lineRule="atLeast"/>
      <w:jc w:val="center"/>
    </w:pPr>
    <w:rPr>
      <w:rFonts w:eastAsia="宋体"/>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2022-06-22T01:31:00Z</dcterms:created>
  <dc:creator>Administrator</dc:creator>
  <cp:lastModifiedBy>Administrator</cp:lastModifiedBy>
  <cp:lastPrinted>2025-03-27T08:48:00Z</cp:lastPrinted>
  <dcterms:modified xsi:type="dcterms:W3CDTF">2025-03-28T01:07:10Z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DD5D1C6FF8F849378EF3A27DFE540C70_12</vt:lpwstr>
  </property>
</Properties>
</file>