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79" w:lineRule="exact"/>
        <w:ind w:left="0" w:leftChars="0" w:firstLine="0" w:firstLineChars="0"/>
        <w:jc w:val="center"/>
        <w:rPr>
          <w:rFonts w:hint="eastAsia" w:ascii="方正小标宋_GBK" w:hAnsi="方正小标宋_GBK" w:eastAsia="方正小标宋_GBK" w:cs="方正小标宋_GBK"/>
          <w:snapToGrid w:val="0"/>
          <w:kern w:val="0"/>
          <w:sz w:val="44"/>
          <w:szCs w:val="44"/>
          <w:lang w:val="en-US" w:eastAsia="zh-CN" w:bidi="ar-SA"/>
        </w:rPr>
      </w:pPr>
      <w:bookmarkStart w:id="0" w:name="_GoBack"/>
      <w:r>
        <w:rPr>
          <w:rFonts w:hint="eastAsia" w:ascii="方正小标宋_GBK" w:hAnsi="方正小标宋_GBK" w:eastAsia="方正小标宋_GBK" w:cs="方正小标宋_GBK"/>
          <w:snapToGrid w:val="0"/>
          <w:kern w:val="0"/>
          <w:sz w:val="44"/>
          <w:szCs w:val="44"/>
          <w:lang w:val="en-US" w:eastAsia="zh-CN" w:bidi="ar-SA"/>
        </w:rPr>
        <w:t>重庆市铜梁区应急管理局</w:t>
      </w:r>
    </w:p>
    <w:p>
      <w:pPr>
        <w:pStyle w:val="2"/>
        <w:keepNext w:val="0"/>
        <w:keepLines w:val="0"/>
        <w:pageBreakBefore w:val="0"/>
        <w:kinsoku/>
        <w:wordWrap/>
        <w:overflowPunct/>
        <w:topLinePunct w:val="0"/>
        <w:autoSpaceDE/>
        <w:autoSpaceDN/>
        <w:bidi w:val="0"/>
        <w:adjustRightInd/>
        <w:snapToGrid/>
        <w:spacing w:line="579" w:lineRule="exact"/>
        <w:ind w:left="0" w:leftChars="0" w:firstLine="0" w:firstLineChars="0"/>
        <w:jc w:val="center"/>
        <w:rPr>
          <w:rFonts w:hint="eastAsia" w:ascii="方正小标宋_GBK" w:hAnsi="方正小标宋_GBK" w:eastAsia="方正小标宋_GBK" w:cs="方正小标宋_GBK"/>
          <w:snapToGrid w:val="0"/>
          <w:kern w:val="0"/>
          <w:sz w:val="44"/>
          <w:szCs w:val="44"/>
          <w:lang w:val="en-US" w:eastAsia="zh-CN" w:bidi="ar-SA"/>
        </w:rPr>
      </w:pPr>
      <w:r>
        <w:rPr>
          <w:rFonts w:hint="eastAsia" w:ascii="方正小标宋_GBK" w:hAnsi="方正小标宋_GBK" w:eastAsia="方正小标宋_GBK" w:cs="方正小标宋_GBK"/>
          <w:snapToGrid w:val="0"/>
          <w:kern w:val="0"/>
          <w:sz w:val="44"/>
          <w:szCs w:val="44"/>
          <w:lang w:val="en-US" w:eastAsia="zh-CN" w:bidi="ar-SA"/>
        </w:rPr>
        <w:t>关于重庆市铜梁区林水建材有限责任公司华兴团林采矿场监督执法情况的公示</w:t>
      </w:r>
    </w:p>
    <w:bookmarkEnd w:id="0"/>
    <w:p>
      <w:pPr>
        <w:pStyle w:val="2"/>
        <w:keepNext w:val="0"/>
        <w:keepLines w:val="0"/>
        <w:pageBreakBefore w:val="0"/>
        <w:kinsoku/>
        <w:wordWrap/>
        <w:overflowPunct/>
        <w:topLinePunct w:val="0"/>
        <w:autoSpaceDE/>
        <w:autoSpaceDN/>
        <w:bidi w:val="0"/>
        <w:adjustRightInd/>
        <w:snapToGrid/>
        <w:spacing w:line="579" w:lineRule="exact"/>
        <w:ind w:left="0" w:leftChars="0" w:firstLine="0" w:firstLineChars="0"/>
        <w:jc w:val="both"/>
        <w:rPr>
          <w:rFonts w:hint="eastAsia" w:ascii="方正仿宋_GBK" w:hAnsi="方正仿宋_GBK" w:eastAsia="方正仿宋_GBK" w:cs="方正仿宋_GBK"/>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2026年3月17日，重庆市铜梁区应急管理局执法人员何蕊池、魏华中，对重庆市铜梁区林水建材有限责任公司华兴团林采矿场开展执法检查，发现存在以下问题：</w:t>
      </w:r>
    </w:p>
    <w:p>
      <w:pPr>
        <w:pStyle w:val="2"/>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1.矿山+570m剥离区域东侧和北东侧局部临边地段全警示标志不全;</w:t>
      </w:r>
    </w:p>
    <w:p>
      <w:pPr>
        <w:pStyle w:val="2"/>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2.溜槽卸矿口车档设置不全，安全警示标志不明显;</w:t>
      </w:r>
    </w:p>
    <w:p>
      <w:pPr>
        <w:pStyle w:val="2"/>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3.采场西南侧未设置排水沟;</w:t>
      </w:r>
    </w:p>
    <w:p>
      <w:pPr>
        <w:pStyle w:val="2"/>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4.破碎站卸料口未采取喷雾降尘措施;</w:t>
      </w:r>
    </w:p>
    <w:p>
      <w:pPr>
        <w:pStyle w:val="2"/>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5.工业广场在建项目临时用电，缆线未正规进行架空敷设，且泡在水中。</w:t>
      </w:r>
    </w:p>
    <w:p>
      <w:pPr>
        <w:pStyle w:val="2"/>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责令企业于2026年3月30日前整改完毕。</w:t>
      </w:r>
    </w:p>
    <w:p>
      <w:pPr>
        <w:rPr>
          <w:rFonts w:hint="eastAsia"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9" w:lineRule="exact"/>
        <w:ind w:firstLine="5120" w:firstLineChars="1600"/>
        <w:jc w:val="righ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重庆市铜梁区应急管理局</w:t>
      </w:r>
    </w:p>
    <w:p>
      <w:pPr>
        <w:keepNext w:val="0"/>
        <w:keepLines w:val="0"/>
        <w:pageBreakBefore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ascii="Times New Roman" w:hAnsi="Times New Roman" w:eastAsia="方正仿宋_GBK" w:cs="方正仿宋_GBK"/>
          <w:sz w:val="32"/>
          <w:szCs w:val="40"/>
          <w:lang w:val="en-US" w:eastAsia="zh-CN"/>
        </w:rPr>
        <w:sectPr>
          <w:pgSz w:w="11906" w:h="16838"/>
          <w:pgMar w:top="1984" w:right="1446" w:bottom="1644" w:left="1446" w:header="851" w:footer="992" w:gutter="0"/>
          <w:cols w:space="720" w:num="1"/>
          <w:docGrid w:type="lines" w:linePitch="312" w:charSpace="0"/>
        </w:sectPr>
      </w:pPr>
      <w:r>
        <w:rPr>
          <w:rFonts w:hint="eastAsia" w:ascii="Times New Roman" w:hAnsi="Times New Roman" w:eastAsia="方正仿宋_GBK" w:cs="方正仿宋_GBK"/>
          <w:sz w:val="32"/>
          <w:szCs w:val="40"/>
          <w:lang w:val="en-US" w:eastAsia="zh-CN"/>
        </w:rPr>
        <w:t xml:space="preserve">2026年3月27日  </w:t>
      </w:r>
    </w:p>
    <w:p>
      <w:pPr>
        <w:rPr>
          <w:rFonts w:ascii="Times New Roman" w:hAnsi="Times New Roma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96A1C"/>
    <w:rsid w:val="0C8F1DAB"/>
    <w:rsid w:val="0CAC5F21"/>
    <w:rsid w:val="12DD10A0"/>
    <w:rsid w:val="160B423B"/>
    <w:rsid w:val="1EFF93FC"/>
    <w:rsid w:val="223D47BB"/>
    <w:rsid w:val="2D79E4E1"/>
    <w:rsid w:val="30464EE9"/>
    <w:rsid w:val="39CC3260"/>
    <w:rsid w:val="3CCF0A7C"/>
    <w:rsid w:val="3DFDAEF9"/>
    <w:rsid w:val="3EE96A1C"/>
    <w:rsid w:val="3F5E0777"/>
    <w:rsid w:val="3F7F6CC7"/>
    <w:rsid w:val="3F9F04D8"/>
    <w:rsid w:val="4FFC525F"/>
    <w:rsid w:val="54F62BF2"/>
    <w:rsid w:val="5A2EC3CF"/>
    <w:rsid w:val="5BF97D96"/>
    <w:rsid w:val="5EC95D52"/>
    <w:rsid w:val="5EDAE9DF"/>
    <w:rsid w:val="69EC54F9"/>
    <w:rsid w:val="6B7D6089"/>
    <w:rsid w:val="6F7FE3FE"/>
    <w:rsid w:val="774C4C22"/>
    <w:rsid w:val="785F33EC"/>
    <w:rsid w:val="7A331B5F"/>
    <w:rsid w:val="7AEEC7F9"/>
    <w:rsid w:val="7BFF6E35"/>
    <w:rsid w:val="7DB440CD"/>
    <w:rsid w:val="7E762DEE"/>
    <w:rsid w:val="7FFDDF50"/>
    <w:rsid w:val="7FFF70DF"/>
    <w:rsid w:val="8A57684D"/>
    <w:rsid w:val="AB1F30A9"/>
    <w:rsid w:val="ABA7CF1C"/>
    <w:rsid w:val="ABBDCC56"/>
    <w:rsid w:val="ABBF2547"/>
    <w:rsid w:val="ADBC802E"/>
    <w:rsid w:val="ADFE70F9"/>
    <w:rsid w:val="B9794D81"/>
    <w:rsid w:val="BBCF6DC2"/>
    <w:rsid w:val="BDE54D9B"/>
    <w:rsid w:val="BDE7320E"/>
    <w:rsid w:val="CFEB1F3D"/>
    <w:rsid w:val="D77CBA20"/>
    <w:rsid w:val="DBFB5F2F"/>
    <w:rsid w:val="DBFE4446"/>
    <w:rsid w:val="DFEF209B"/>
    <w:rsid w:val="EEBD5F69"/>
    <w:rsid w:val="EFFFDCA8"/>
    <w:rsid w:val="F4DF33BE"/>
    <w:rsid w:val="F79DD82E"/>
    <w:rsid w:val="F7FB7608"/>
    <w:rsid w:val="F8ADBA67"/>
    <w:rsid w:val="FBDF815E"/>
    <w:rsid w:val="FBEB7E16"/>
    <w:rsid w:val="FDB7ECBA"/>
    <w:rsid w:val="FDFFD6E7"/>
    <w:rsid w:val="FECF5B5E"/>
    <w:rsid w:val="FEEF8DB6"/>
    <w:rsid w:val="FEFF47A8"/>
    <w:rsid w:val="FFA90D10"/>
    <w:rsid w:val="FFFEF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00" w:firstLine="559"/>
      <w:jc w:val="left"/>
    </w:pPr>
    <w:rPr>
      <w:rFonts w:ascii="宋体" w:hAnsi="宋体" w:eastAsia="宋体"/>
      <w:kern w:val="0"/>
      <w:sz w:val="28"/>
      <w:szCs w:val="28"/>
      <w:lang w:eastAsia="en-US"/>
    </w:rPr>
  </w:style>
  <w:style w:type="paragraph" w:styleId="3">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b/>
      <w:kern w:val="0"/>
      <w:sz w:val="24"/>
      <w:szCs w:val="4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2025-11-10T10:51:00Z</dcterms:created>
  <dc:creator>ASUS</dc:creator>
  <cp:lastModifiedBy>lenovo</cp:lastModifiedBy>
  <dcterms:modified xsi:type="dcterms:W3CDTF">2026-03-31T02:26:29Z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AE38060FDCCD4316A48A748237C82706_13</vt:lpwstr>
  </property>
</Properties>
</file>