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60" w:lineRule="exact"/>
        <w:ind w:firstLine="880" w:firstLineChars="200"/>
        <w:jc w:val="center"/>
        <w:textAlignment w:val="auto"/>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重庆市铜梁区安居镇综合行政执法大队</w:t>
      </w:r>
    </w:p>
    <w:p>
      <w:pPr>
        <w:pStyle w:val="6"/>
        <w:keepNext w:val="0"/>
        <w:keepLines w:val="0"/>
        <w:pageBreakBefore w:val="0"/>
        <w:widowControl/>
        <w:kinsoku/>
        <w:wordWrap/>
        <w:overflowPunct/>
        <w:topLinePunct w:val="0"/>
        <w:autoSpaceDN/>
        <w:bidi w:val="0"/>
        <w:adjustRightInd/>
        <w:spacing w:before="0" w:beforeAutospacing="0" w:after="0" w:afterAutospacing="0" w:line="560" w:lineRule="exact"/>
        <w:ind w:firstLine="880" w:firstLineChars="200"/>
        <w:jc w:val="center"/>
        <w:textAlignment w:val="auto"/>
        <w:rPr>
          <w:rFonts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6"/>
        <w:keepNext w:val="0"/>
        <w:keepLines w:val="0"/>
        <w:pageBreakBefore w:val="0"/>
        <w:widowControl/>
        <w:kinsoku/>
        <w:wordWrap/>
        <w:overflowPunct/>
        <w:topLinePunct w:val="0"/>
        <w:autoSpaceDN/>
        <w:bidi w:val="0"/>
        <w:adjustRightInd/>
        <w:spacing w:before="0" w:beforeAutospacing="0" w:after="0" w:afterAutospacing="0" w:line="560" w:lineRule="exact"/>
        <w:jc w:val="both"/>
        <w:textAlignment w:val="auto"/>
        <w:rPr>
          <w:rFonts w:hint="eastAsia" w:ascii="方正小标宋_GBK" w:hAnsi="方正小标宋_GBK" w:eastAsia="方正小标宋_GBK" w:cs="方正小标宋_GBK"/>
          <w:b w:val="0"/>
          <w:bCs w:val="0"/>
          <w:sz w:val="44"/>
          <w:szCs w:val="44"/>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一、</w:t>
      </w:r>
      <w:r>
        <w:rPr>
          <w:rStyle w:val="9"/>
          <w:rFonts w:hint="eastAsia" w:ascii="方正黑体_GBK" w:hAnsi="方正黑体_GBK" w:eastAsia="方正黑体_GBK" w:cs="方正黑体_GBK"/>
          <w:b w:val="0"/>
          <w:bCs/>
          <w:sz w:val="32"/>
          <w:szCs w:val="32"/>
          <w:shd w:val="clear" w:color="auto" w:fill="FFFFFF"/>
          <w:lang w:eastAsia="zh-CN"/>
        </w:rPr>
        <w:t>部门</w:t>
      </w:r>
      <w:r>
        <w:rPr>
          <w:rStyle w:val="9"/>
          <w:rFonts w:hint="eastAsia" w:ascii="方正黑体_GBK" w:hAnsi="方正黑体_GBK" w:eastAsia="方正黑体_GBK" w:cs="方正黑体_GBK"/>
          <w:b w:val="0"/>
          <w:bCs/>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sz w:val="32"/>
          <w:szCs w:val="32"/>
        </w:rPr>
      </w:pPr>
      <w:r>
        <w:rPr>
          <w:rStyle w:val="9"/>
          <w:rFonts w:hint="eastAsia" w:ascii="方正楷体_GBK" w:hAnsi="方正楷体_GBK" w:eastAsia="方正楷体_GBK" w:cs="方正楷体_GBK"/>
          <w:b w:val="0"/>
          <w:bCs/>
          <w:sz w:val="32"/>
          <w:szCs w:val="32"/>
          <w:shd w:val="clear" w:color="auto" w:fill="FFFFFF"/>
        </w:rPr>
        <w:t>（一）职能职责</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受镇人民政府委托，集中行使农林水利、规划建设、卫生计生、市容环卫、环境保护、文化旅游等领域的行政执法权，完成主管部门交办的其他任务。</w:t>
      </w:r>
    </w:p>
    <w:p>
      <w:pPr>
        <w:pStyle w:val="2"/>
        <w:pageBreakBefore w:val="0"/>
        <w:widowControl/>
        <w:kinsoku/>
        <w:wordWrap/>
        <w:overflowPunct/>
        <w:topLinePunct w:val="0"/>
        <w:autoSpaceDE/>
        <w:autoSpaceDN/>
        <w:bidi w:val="0"/>
        <w:adjustRightInd/>
        <w:snapToGrid/>
        <w:textAlignment w:val="auto"/>
        <w:rPr>
          <w:rFonts w:hint="default"/>
        </w:rPr>
      </w:pPr>
      <w:r>
        <w:t>（二）机构设置</w:t>
      </w:r>
    </w:p>
    <w:p>
      <w:pPr>
        <w:pStyle w:val="6"/>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sz w:val="32"/>
          <w:szCs w:val="24"/>
          <w:lang w:val="en-US" w:eastAsia="zh-CN" w:bidi="ar-SA"/>
        </w:rPr>
        <w:t>重庆市铜梁区安居镇综合行政执法大队是重庆市铜梁区安居镇人民政府下属事业单位，故我单位不存在内部机构设置。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default"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二、</w:t>
      </w:r>
      <w:r>
        <w:rPr>
          <w:rStyle w:val="9"/>
          <w:rFonts w:hint="eastAsia" w:ascii="方正黑体_GBK" w:hAnsi="方正黑体_GBK" w:eastAsia="方正黑体_GBK" w:cs="方正黑体_GBK"/>
          <w:b w:val="0"/>
          <w:bCs/>
          <w:sz w:val="32"/>
          <w:szCs w:val="32"/>
          <w:shd w:val="clear" w:color="auto" w:fill="FFFFFF"/>
          <w:lang w:eastAsia="zh-CN"/>
        </w:rPr>
        <w:t>部门</w:t>
      </w:r>
      <w:r>
        <w:rPr>
          <w:rStyle w:val="9"/>
          <w:rFonts w:hint="eastAsia" w:ascii="方正黑体_GBK" w:hAnsi="方正黑体_GBK" w:eastAsia="方正黑体_GBK" w:cs="方正黑体_GBK"/>
          <w:b w:val="0"/>
          <w:bCs/>
          <w:sz w:val="32"/>
          <w:szCs w:val="32"/>
          <w:shd w:val="clear" w:color="auto" w:fill="FFFFFF"/>
        </w:rPr>
        <w:t>决算</w:t>
      </w:r>
      <w:r>
        <w:rPr>
          <w:rStyle w:val="9"/>
          <w:rFonts w:hint="eastAsia" w:ascii="方正黑体_GBK" w:hAnsi="方正黑体_GBK" w:eastAsia="方正黑体_GBK" w:cs="方正黑体_GBK"/>
          <w:b w:val="0"/>
          <w:bCs/>
          <w:sz w:val="32"/>
          <w:szCs w:val="32"/>
          <w:shd w:val="clear" w:color="auto" w:fill="FFFFFF"/>
          <w:lang w:eastAsia="zh-CN"/>
        </w:rPr>
        <w:t>收支</w:t>
      </w:r>
      <w:r>
        <w:rPr>
          <w:rStyle w:val="9"/>
          <w:rFonts w:hint="eastAsia" w:ascii="方正黑体_GBK" w:hAnsi="方正黑体_GBK" w:eastAsia="方正黑体_GBK" w:cs="方正黑体_GBK"/>
          <w:b w:val="0"/>
          <w:bCs/>
          <w:sz w:val="32"/>
          <w:szCs w:val="32"/>
          <w:shd w:val="clear" w:color="auto" w:fill="FFFFFF"/>
        </w:rPr>
        <w:t>情况说明</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（一）收入支出决算总体情况说明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Style w:val="9"/>
          <w:rFonts w:ascii="方正仿宋_GBK" w:hAnsi="方正仿宋_GBK" w:eastAsia="方正仿宋_GBK" w:cs="方正仿宋_GBK"/>
          <w:b w:val="0"/>
          <w:bCs/>
          <w:sz w:val="32"/>
          <w:szCs w:val="32"/>
          <w:shd w:val="clear" w:color="auto" w:fill="FFFFFF"/>
        </w:rPr>
      </w:pPr>
      <w:r>
        <w:rPr>
          <w:rStyle w:val="9"/>
          <w:rFonts w:ascii="方正仿宋_GBK" w:hAnsi="方正仿宋_GBK" w:eastAsia="方正仿宋_GBK" w:cs="方正仿宋_GBK"/>
          <w:b w:val="0"/>
          <w:bCs/>
          <w:sz w:val="32"/>
          <w:szCs w:val="32"/>
          <w:shd w:val="clear" w:color="auto" w:fill="FFFFFF"/>
        </w:rPr>
        <w:t>1.总体情况</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度收入总计84.44万元，支出总计</w:t>
      </w:r>
      <w:r>
        <w:rPr>
          <w:rFonts w:ascii="方正仿宋_GBK" w:hAnsi="方正仿宋_GBK" w:eastAsia="方正仿宋_GBK" w:cs="方正仿宋_GBK"/>
          <w:sz w:val="32"/>
          <w:szCs w:val="32"/>
        </w:rPr>
        <w:t>84.44</w:t>
      </w:r>
      <w:r>
        <w:rPr>
          <w:rFonts w:ascii="方正仿宋_GBK" w:hAnsi="方正仿宋_GBK" w:eastAsia="方正仿宋_GBK" w:cs="方正仿宋_GBK"/>
          <w:sz w:val="32"/>
          <w:szCs w:val="32"/>
          <w:shd w:val="clear" w:color="auto" w:fill="FFFFFF"/>
        </w:rPr>
        <w:t>万元。收、支与2023年度相比，增加84.44万元，增长100.0%，主要原因是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2024年依据区财政局要求，将所辖政府下属的7个事业单位分为七个账套单独核算，本事业单位账套为重庆市铜梁区安居镇综合行政执法大队，2023年度未单独核算，收入支出为0，故本年度收入支出各</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84.44</w:t>
      </w:r>
      <w:r>
        <w:rPr>
          <w:rFonts w:hint="eastAsia" w:ascii="方正仿宋_GBK" w:hAnsi="方正仿宋_GBK" w:eastAsia="方正仿宋_GBK" w:cs="方正仿宋_GBK"/>
          <w:sz w:val="32"/>
          <w:szCs w:val="32"/>
          <w:shd w:val="clear" w:color="auto" w:fill="FFFFFF"/>
          <w:lang w:eastAsia="zh-CN"/>
        </w:rPr>
        <w:t>万元</w:t>
      </w:r>
      <w:r>
        <w:rPr>
          <w:rFonts w:hint="eastAsia" w:ascii="方正仿宋_GBK" w:hAnsi="方正仿宋_GBK" w:eastAsia="方正仿宋_GBK" w:cs="方正仿宋_GBK"/>
          <w:sz w:val="32"/>
          <w:szCs w:val="32"/>
          <w:shd w:val="clear" w:color="auto" w:fill="FFFFFF"/>
          <w:lang w:val="en-US" w:eastAsia="zh-CN"/>
        </w:rPr>
        <w:t>。</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Style w:val="9"/>
          <w:rFonts w:ascii="方正仿宋_GBK" w:hAnsi="方正仿宋_GBK" w:eastAsia="方正仿宋_GBK" w:cs="方正仿宋_GBK"/>
          <w:b w:val="0"/>
          <w:bCs/>
          <w:sz w:val="32"/>
          <w:szCs w:val="32"/>
          <w:shd w:val="clear" w:color="auto" w:fill="FFFFFF"/>
        </w:rPr>
      </w:pPr>
      <w:r>
        <w:rPr>
          <w:rStyle w:val="9"/>
          <w:rFonts w:hint="eastAsia" w:ascii="方正仿宋_GBK" w:hAnsi="方正仿宋_GBK" w:eastAsia="方正仿宋_GBK" w:cs="方正仿宋_GBK"/>
          <w:b w:val="0"/>
          <w:bCs/>
          <w:sz w:val="32"/>
          <w:szCs w:val="32"/>
          <w:shd w:val="clear" w:color="auto" w:fill="FFFFFF"/>
          <w:lang w:val="en-US" w:eastAsia="zh-CN"/>
        </w:rPr>
        <w:t>2.</w:t>
      </w:r>
      <w:r>
        <w:rPr>
          <w:rStyle w:val="9"/>
          <w:rFonts w:ascii="方正仿宋_GBK" w:hAnsi="方正仿宋_GBK" w:eastAsia="方正仿宋_GBK" w:cs="方正仿宋_GBK"/>
          <w:b w:val="0"/>
          <w:bCs/>
          <w:sz w:val="32"/>
          <w:szCs w:val="32"/>
          <w:shd w:val="clear" w:color="auto" w:fill="FFFFFF"/>
        </w:rPr>
        <w:t>收入情况</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度收入合计84.44万元，与2023年度相比，增加84.44万元，增长100.0%，主要原因是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2024年依据区财政局要求，将所辖政府下属的7个事业单位分为七个账套单独核算，本事业单位账套为重庆市铜梁区安居镇综合行政执法大队，2023年度未单独核算，收入为0，故本年度</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84.44</w:t>
      </w:r>
      <w:r>
        <w:rPr>
          <w:rFonts w:hint="eastAsia" w:ascii="方正仿宋_GBK" w:hAnsi="方正仿宋_GBK" w:eastAsia="方正仿宋_GBK" w:cs="方正仿宋_GBK"/>
          <w:sz w:val="32"/>
          <w:szCs w:val="32"/>
          <w:shd w:val="clear" w:color="auto" w:fill="FFFFFF"/>
          <w:lang w:eastAsia="zh-CN"/>
        </w:rPr>
        <w:t>万元</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84.44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9"/>
          <w:rFonts w:ascii="方正仿宋_GBK" w:hAnsi="方正仿宋_GBK" w:eastAsia="方正仿宋_GBK" w:cs="方正仿宋_GBK"/>
          <w:sz w:val="32"/>
          <w:szCs w:val="32"/>
          <w:shd w:val="clear" w:color="auto" w:fill="FFFFFF"/>
        </w:rPr>
      </w:pPr>
      <w:r>
        <w:rPr>
          <w:rStyle w:val="9"/>
          <w:rFonts w:hint="eastAsia" w:ascii="方正仿宋_GBK" w:hAnsi="方正仿宋_GBK" w:eastAsia="方正仿宋_GBK" w:cs="方正仿宋_GBK"/>
          <w:b w:val="0"/>
          <w:bCs/>
          <w:sz w:val="32"/>
          <w:szCs w:val="32"/>
          <w:shd w:val="clear" w:color="auto" w:fill="FFFFFF"/>
          <w:lang w:val="en-US" w:eastAsia="zh-CN"/>
        </w:rPr>
        <w:t>3.支出情况</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84.44</w:t>
      </w:r>
      <w:r>
        <w:rPr>
          <w:rFonts w:ascii="方正仿宋_GBK" w:hAnsi="方正仿宋_GBK" w:eastAsia="方正仿宋_GBK" w:cs="方正仿宋_GBK"/>
          <w:sz w:val="32"/>
          <w:szCs w:val="32"/>
          <w:shd w:val="clear" w:color="auto" w:fill="FFFFFF"/>
        </w:rPr>
        <w:t>万元，与2023年度相比，增加84.44万元，增长100.0%，主要原因是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2024年依据区财政局要求，将所辖政府下属的7个事业单位分为七个账套单独核算，本事业单位账套为重庆市铜梁区安居镇综合行政执法大队，2023年度未单独核算，支出为0，故本年度</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84.44</w:t>
      </w:r>
      <w:r>
        <w:rPr>
          <w:rFonts w:hint="eastAsia" w:ascii="方正仿宋_GBK" w:hAnsi="方正仿宋_GBK" w:eastAsia="方正仿宋_GBK" w:cs="方正仿宋_GBK"/>
          <w:sz w:val="32"/>
          <w:szCs w:val="32"/>
          <w:shd w:val="clear" w:color="auto" w:fill="FFFFFF"/>
          <w:lang w:eastAsia="zh-CN"/>
        </w:rPr>
        <w:t>万元</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82.51</w:t>
      </w:r>
      <w:r>
        <w:rPr>
          <w:rFonts w:ascii="方正仿宋_GBK" w:hAnsi="方正仿宋_GBK" w:eastAsia="方正仿宋_GBK" w:cs="方正仿宋_GBK"/>
          <w:sz w:val="32"/>
          <w:szCs w:val="32"/>
          <w:shd w:val="clear" w:color="auto" w:fill="FFFFFF"/>
        </w:rPr>
        <w:t>万元，占97.72%；项目支出</w:t>
      </w:r>
      <w:r>
        <w:rPr>
          <w:rFonts w:ascii="方正仿宋_GBK" w:hAnsi="方正仿宋_GBK" w:eastAsia="方正仿宋_GBK" w:cs="方正仿宋_GBK"/>
          <w:sz w:val="32"/>
          <w:szCs w:val="32"/>
        </w:rPr>
        <w:t>1.93</w:t>
      </w:r>
      <w:r>
        <w:rPr>
          <w:rFonts w:ascii="方正仿宋_GBK" w:hAnsi="方正仿宋_GBK" w:eastAsia="方正仿宋_GBK" w:cs="方正仿宋_GBK"/>
          <w:sz w:val="32"/>
          <w:szCs w:val="32"/>
          <w:shd w:val="clear" w:color="auto" w:fill="FFFFFF"/>
        </w:rPr>
        <w:t>万元，占2.28%；经营支出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9"/>
          <w:rFonts w:hint="eastAsia" w:ascii="方正仿宋_GBK" w:hAnsi="方正仿宋_GBK" w:eastAsia="方正仿宋_GBK" w:cs="方正仿宋_GBK"/>
          <w:b w:val="0"/>
          <w:bCs/>
          <w:sz w:val="32"/>
          <w:szCs w:val="32"/>
          <w:shd w:val="clear" w:color="auto" w:fill="FFFFFF"/>
          <w:lang w:val="en-US" w:eastAsia="zh-CN"/>
        </w:rPr>
      </w:pPr>
      <w:r>
        <w:rPr>
          <w:rStyle w:val="9"/>
          <w:rFonts w:hint="eastAsia" w:ascii="方正仿宋_GBK" w:hAnsi="方正仿宋_GBK" w:eastAsia="方正仿宋_GBK" w:cs="方正仿宋_GBK"/>
          <w:b w:val="0"/>
          <w:bCs/>
          <w:sz w:val="32"/>
          <w:szCs w:val="32"/>
          <w:shd w:val="clear" w:color="auto" w:fill="FFFFFF"/>
          <w:lang w:val="en-US" w:eastAsia="zh-CN"/>
        </w:rPr>
        <w:t>4.结转结余情况</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我单位保持收支平衡一致。</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度财政拨款收、支总计84.44万元。与202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年相比，财政拨款收、支总计各增加84.44万元，增长100.0%。主要原因是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2024年依据区财政局要求，将所辖政府下属的7个事业单位分为七个账套单独核算，本事业单位账套为重庆市铜梁区安居镇综合行政执法大队，2023年度未单独核算，收入支出为0，故本年度收入支出各</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84.44</w:t>
      </w:r>
      <w:r>
        <w:rPr>
          <w:rFonts w:hint="eastAsia" w:ascii="方正仿宋_GBK" w:hAnsi="方正仿宋_GBK" w:eastAsia="方正仿宋_GBK" w:cs="方正仿宋_GBK"/>
          <w:sz w:val="32"/>
          <w:szCs w:val="32"/>
          <w:shd w:val="clear" w:color="auto" w:fill="FFFFFF"/>
          <w:lang w:eastAsia="zh-CN"/>
        </w:rPr>
        <w:t>万元</w:t>
      </w:r>
      <w:r>
        <w:rPr>
          <w:rFonts w:hint="eastAsia" w:ascii="方正仿宋_GBK" w:hAnsi="方正仿宋_GBK" w:eastAsia="方正仿宋_GBK" w:cs="方正仿宋_GBK"/>
          <w:sz w:val="32"/>
          <w:szCs w:val="32"/>
          <w:shd w:val="clear" w:color="auto" w:fill="FFFFFF"/>
          <w:lang w:val="en-US" w:eastAsia="zh-CN"/>
        </w:rPr>
        <w:t>。</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958" w:leftChars="266" w:hanging="320" w:hangingChars="100"/>
        <w:jc w:val="both"/>
        <w:textAlignment w:val="auto"/>
        <w:rPr>
          <w:rStyle w:val="9"/>
          <w:rFonts w:hint="eastAsia" w:ascii="方正仿宋_GBK" w:hAnsi="方正仿宋_GBK" w:eastAsia="方正仿宋_GBK" w:cs="方正仿宋_GBK"/>
          <w:b w:val="0"/>
          <w:bCs/>
          <w:sz w:val="32"/>
          <w:szCs w:val="32"/>
          <w:shd w:val="clear" w:color="auto" w:fill="FFFFFF"/>
          <w:lang w:val="en-US" w:eastAsia="zh-CN"/>
        </w:rPr>
      </w:pPr>
      <w:r>
        <w:rPr>
          <w:rStyle w:val="9"/>
          <w:rFonts w:hint="eastAsia" w:ascii="方正仿宋_GBK" w:hAnsi="方正仿宋_GBK" w:eastAsia="方正仿宋_GBK" w:cs="方正仿宋_GBK"/>
          <w:b w:val="0"/>
          <w:bCs/>
          <w:sz w:val="32"/>
          <w:szCs w:val="32"/>
          <w:shd w:val="clear" w:color="auto" w:fill="FFFFFF"/>
          <w:lang w:val="en-US" w:eastAsia="zh-CN"/>
        </w:rPr>
        <w:t>1.收入情况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84.44</w:t>
      </w:r>
      <w:r>
        <w:rPr>
          <w:rFonts w:ascii="方正仿宋_GBK" w:hAnsi="方正仿宋_GBK" w:eastAsia="方正仿宋_GBK" w:cs="方正仿宋_GBK"/>
          <w:sz w:val="32"/>
          <w:szCs w:val="32"/>
          <w:shd w:val="clear" w:color="auto" w:fill="FFFFFF"/>
        </w:rPr>
        <w:t>万元，与2023年度相比，增加84.44万元，增长100.0%。主要原因是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2024年依据区财政局要求，将所辖政府下属的7个事业单位分为七个账套单独核算，本事业单位账套为重庆市铜梁区安居镇综合行政执法大队，2023年度未单独核算，收入为0，故本年度</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84.44</w:t>
      </w:r>
      <w:r>
        <w:rPr>
          <w:rFonts w:hint="eastAsia" w:ascii="方正仿宋_GBK" w:hAnsi="方正仿宋_GBK" w:eastAsia="方正仿宋_GBK" w:cs="方正仿宋_GBK"/>
          <w:sz w:val="32"/>
          <w:szCs w:val="32"/>
          <w:shd w:val="clear" w:color="auto" w:fill="FFFFFF"/>
          <w:lang w:eastAsia="zh-CN"/>
        </w:rPr>
        <w:t>万元</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较年初预算数减少24.63万元，下降22.6%。主要原因是</w:t>
      </w:r>
      <w:r>
        <w:rPr>
          <w:rFonts w:hint="eastAsia" w:ascii="方正仿宋_GBK" w:hAnsi="方正仿宋_GBK" w:eastAsia="方正仿宋_GBK" w:cs="方正仿宋_GBK"/>
          <w:sz w:val="32"/>
          <w:szCs w:val="32"/>
          <w:shd w:val="clear" w:color="auto" w:fill="FFFFFF"/>
          <w:lang w:eastAsia="zh-CN"/>
        </w:rPr>
        <w:t>：我单位厉行节约，减少日常不必要的开支。</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958" w:leftChars="266" w:hanging="320" w:hangingChars="100"/>
        <w:jc w:val="both"/>
        <w:textAlignment w:val="auto"/>
        <w:rPr>
          <w:rStyle w:val="9"/>
          <w:rFonts w:hint="eastAsia" w:ascii="方正仿宋_GBK" w:hAnsi="方正仿宋_GBK" w:eastAsia="方正仿宋_GBK" w:cs="方正仿宋_GBK"/>
          <w:b w:val="0"/>
          <w:bCs/>
          <w:sz w:val="32"/>
          <w:szCs w:val="32"/>
          <w:shd w:val="clear" w:color="auto" w:fill="FFFFFF"/>
          <w:lang w:val="en-US" w:eastAsia="zh-CN"/>
        </w:rPr>
      </w:pPr>
      <w:r>
        <w:rPr>
          <w:rStyle w:val="9"/>
          <w:rFonts w:hint="eastAsia" w:ascii="方正仿宋_GBK" w:hAnsi="方正仿宋_GBK" w:eastAsia="方正仿宋_GBK" w:cs="方正仿宋_GBK"/>
          <w:b w:val="0"/>
          <w:bCs/>
          <w:sz w:val="32"/>
          <w:szCs w:val="32"/>
          <w:shd w:val="clear" w:color="auto" w:fill="FFFFFF"/>
          <w:lang w:val="en-US" w:eastAsia="zh-CN"/>
        </w:rPr>
        <w:t>2.支出情况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84.44</w:t>
      </w:r>
      <w:r>
        <w:rPr>
          <w:rFonts w:ascii="方正仿宋_GBK" w:hAnsi="方正仿宋_GBK" w:eastAsia="方正仿宋_GBK" w:cs="方正仿宋_GBK"/>
          <w:sz w:val="32"/>
          <w:szCs w:val="32"/>
          <w:shd w:val="clear" w:color="auto" w:fill="FFFFFF"/>
        </w:rPr>
        <w:t>万元，与2023年度相比，增加84.44万元，增长100.0%。主要原因是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2024年依据区财政局要求，将所辖政府下属的7个事业单位分为七个账套单独核算，本事业单位账套为重庆市铜梁区安居镇综合行政执法大队，2023年度未单独核算，支出为0，故本年度</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84.44</w:t>
      </w:r>
      <w:r>
        <w:rPr>
          <w:rFonts w:hint="eastAsia" w:ascii="方正仿宋_GBK" w:hAnsi="方正仿宋_GBK" w:eastAsia="方正仿宋_GBK" w:cs="方正仿宋_GBK"/>
          <w:sz w:val="32"/>
          <w:szCs w:val="32"/>
          <w:shd w:val="clear" w:color="auto" w:fill="FFFFFF"/>
          <w:lang w:eastAsia="zh-CN"/>
        </w:rPr>
        <w:t>万元</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较年初预算数减少24.63万元，下降22.6%。主要原因是</w:t>
      </w:r>
      <w:r>
        <w:rPr>
          <w:rFonts w:hint="eastAsia" w:ascii="方正仿宋_GBK" w:hAnsi="方正仿宋_GBK" w:eastAsia="方正仿宋_GBK" w:cs="方正仿宋_GBK"/>
          <w:sz w:val="32"/>
          <w:szCs w:val="32"/>
          <w:shd w:val="clear" w:color="auto" w:fill="FFFFFF"/>
          <w:lang w:eastAsia="zh-CN"/>
        </w:rPr>
        <w:t>我单位厉行节约，减少日常不必要的开支。</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958" w:leftChars="266" w:hanging="320" w:hangingChars="100"/>
        <w:jc w:val="both"/>
        <w:textAlignment w:val="auto"/>
        <w:rPr>
          <w:rStyle w:val="9"/>
          <w:rFonts w:hint="eastAsia" w:ascii="方正仿宋_GBK" w:hAnsi="方正仿宋_GBK" w:eastAsia="方正仿宋_GBK" w:cs="方正仿宋_GBK"/>
          <w:b w:val="0"/>
          <w:bCs/>
          <w:sz w:val="32"/>
          <w:szCs w:val="32"/>
          <w:shd w:val="clear" w:color="auto" w:fill="FFFFFF"/>
          <w:lang w:val="en-US" w:eastAsia="zh-CN"/>
        </w:rPr>
      </w:pPr>
      <w:r>
        <w:rPr>
          <w:rStyle w:val="9"/>
          <w:rFonts w:hint="eastAsia" w:ascii="方正仿宋_GBK" w:hAnsi="方正仿宋_GBK" w:eastAsia="方正仿宋_GBK" w:cs="方正仿宋_GBK"/>
          <w:b w:val="0"/>
          <w:bCs/>
          <w:sz w:val="32"/>
          <w:szCs w:val="32"/>
          <w:shd w:val="clear" w:color="auto" w:fill="FFFFFF"/>
          <w:lang w:val="en-US" w:eastAsia="zh-CN"/>
        </w:rPr>
        <w:t>3.结转结余情况</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我单位收支保持一致。</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958" w:leftChars="266" w:hanging="320" w:hangingChars="100"/>
        <w:jc w:val="both"/>
        <w:textAlignment w:val="auto"/>
        <w:rPr>
          <w:rStyle w:val="9"/>
          <w:rFonts w:hint="eastAsia" w:ascii="方正仿宋_GBK" w:hAnsi="方正仿宋_GBK" w:eastAsia="方正仿宋_GBK" w:cs="方正仿宋_GBK"/>
          <w:b w:val="0"/>
          <w:bCs/>
          <w:sz w:val="32"/>
          <w:szCs w:val="32"/>
          <w:shd w:val="clear" w:color="auto" w:fill="FFFFFF"/>
          <w:lang w:val="en-US" w:eastAsia="zh-CN"/>
        </w:rPr>
      </w:pPr>
      <w:r>
        <w:rPr>
          <w:rStyle w:val="9"/>
          <w:rFonts w:hint="eastAsia" w:ascii="方正仿宋_GBK" w:hAnsi="方正仿宋_GBK" w:eastAsia="方正仿宋_GBK" w:cs="方正仿宋_GBK"/>
          <w:b w:val="0"/>
          <w:bCs/>
          <w:sz w:val="32"/>
          <w:szCs w:val="32"/>
          <w:shd w:val="clear" w:color="auto" w:fill="FFFFFF"/>
          <w:lang w:val="en-US" w:eastAsia="zh-CN"/>
        </w:rPr>
        <w:t>4.比较情况</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6"/>
        <w:keepNext w:val="0"/>
        <w:keepLines w:val="0"/>
        <w:pageBreakBefore w:val="0"/>
        <w:widowControl/>
        <w:numPr>
          <w:ilvl w:val="0"/>
          <w:numId w:val="1"/>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一般公共服务支出</w:t>
      </w:r>
      <w:r>
        <w:rPr>
          <w:rFonts w:ascii="方正仿宋_GBK" w:hAnsi="方正仿宋_GBK" w:eastAsia="方正仿宋_GBK" w:cs="方正仿宋_GBK"/>
          <w:sz w:val="32"/>
          <w:szCs w:val="32"/>
        </w:rPr>
        <w:t>65.57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77.65</w:t>
      </w:r>
      <w:r>
        <w:rPr>
          <w:rFonts w:ascii="方正仿宋_GBK" w:hAnsi="方正仿宋_GBK" w:eastAsia="方正仿宋_GBK" w:cs="方正仿宋_GBK"/>
          <w:sz w:val="32"/>
          <w:szCs w:val="32"/>
          <w:shd w:val="clear" w:color="auto" w:fill="FFFFFF"/>
        </w:rPr>
        <w:t>%，较年初预算数减少26.34万元，下降28.7%，主要原因是</w:t>
      </w:r>
      <w:r>
        <w:rPr>
          <w:rFonts w:hint="eastAsia" w:ascii="方正仿宋_GBK" w:hAnsi="方正仿宋_GBK" w:eastAsia="方正仿宋_GBK" w:cs="方正仿宋_GBK"/>
          <w:sz w:val="32"/>
          <w:szCs w:val="32"/>
          <w:shd w:val="clear" w:color="auto" w:fill="FFFFFF"/>
          <w:lang w:eastAsia="zh-CN"/>
        </w:rPr>
        <w:t>我单位厉行节约，非必要不支出。</w:t>
      </w:r>
    </w:p>
    <w:p>
      <w:pPr>
        <w:pStyle w:val="6"/>
        <w:keepNext w:val="0"/>
        <w:keepLines w:val="0"/>
        <w:pageBreakBefore w:val="0"/>
        <w:widowControl/>
        <w:numPr>
          <w:ilvl w:val="0"/>
          <w:numId w:val="1"/>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11.16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13.22</w:t>
      </w:r>
      <w:r>
        <w:rPr>
          <w:rFonts w:ascii="方正仿宋_GBK" w:hAnsi="方正仿宋_GBK" w:eastAsia="方正仿宋_GBK" w:cs="方正仿宋_GBK"/>
          <w:sz w:val="32"/>
          <w:szCs w:val="32"/>
          <w:shd w:val="clear" w:color="auto" w:fill="FFFFFF"/>
        </w:rPr>
        <w:t>%，较年初预算数增加2.75万元，增长32.7%，主要原因是</w:t>
      </w:r>
      <w:r>
        <w:rPr>
          <w:rFonts w:hint="eastAsia" w:ascii="方正仿宋_GBK" w:hAnsi="方正仿宋_GBK" w:eastAsia="方正仿宋_GBK" w:cs="方正仿宋_GBK"/>
          <w:color w:val="auto"/>
          <w:sz w:val="32"/>
          <w:szCs w:val="32"/>
          <w:shd w:val="clear" w:color="auto" w:fill="FFFFFF"/>
          <w:lang w:eastAsia="zh-CN"/>
        </w:rPr>
        <w:t>在职人员保险基数调整。</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3.50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4.15</w:t>
      </w:r>
      <w:r>
        <w:rPr>
          <w:rFonts w:ascii="方正仿宋_GBK" w:hAnsi="方正仿宋_GBK" w:eastAsia="方正仿宋_GBK" w:cs="方正仿宋_GBK"/>
          <w:sz w:val="32"/>
          <w:szCs w:val="32"/>
          <w:shd w:val="clear" w:color="auto" w:fill="FFFFFF"/>
        </w:rPr>
        <w:t>%，较年初预算数减少1.05万元，下降23.1%，主要原因是</w:t>
      </w:r>
      <w:bookmarkStart w:id="0" w:name="_GoBack"/>
      <w:bookmarkEnd w:id="0"/>
      <w:r>
        <w:rPr>
          <w:rFonts w:hint="eastAsia" w:ascii="方正仿宋_GBK" w:hAnsi="方正仿宋_GBK" w:eastAsia="方正仿宋_GBK" w:cs="方正仿宋_GBK"/>
          <w:color w:val="auto"/>
          <w:sz w:val="32"/>
          <w:szCs w:val="32"/>
          <w:shd w:val="clear" w:color="auto" w:fill="FFFFFF"/>
          <w:lang w:eastAsia="zh-CN"/>
        </w:rPr>
        <w:t>在职人员保险基数调整。</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住房保障支出4.20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4.98</w:t>
      </w:r>
      <w:r>
        <w:rPr>
          <w:rFonts w:ascii="方正仿宋_GBK" w:hAnsi="方正仿宋_GBK" w:eastAsia="方正仿宋_GBK" w:cs="方正仿宋_GBK"/>
          <w:sz w:val="32"/>
          <w:szCs w:val="32"/>
          <w:shd w:val="clear" w:color="auto" w:fill="FFFFFF"/>
        </w:rPr>
        <w:t>%，较年初预算数无增减，主要原因是</w:t>
      </w:r>
      <w:r>
        <w:rPr>
          <w:rFonts w:hint="eastAsia" w:ascii="方正仿宋_GBK" w:hAnsi="方正仿宋_GBK" w:eastAsia="方正仿宋_GBK" w:cs="方正仿宋_GBK"/>
          <w:color w:val="auto"/>
          <w:sz w:val="32"/>
          <w:szCs w:val="32"/>
          <w:shd w:val="clear" w:color="auto" w:fill="FFFFFF"/>
          <w:lang w:eastAsia="zh-CN"/>
        </w:rPr>
        <w:t>我单位保持收支一致。</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82.51</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73.57</w:t>
      </w:r>
      <w:r>
        <w:rPr>
          <w:rFonts w:ascii="方正仿宋_GBK" w:hAnsi="方正仿宋_GBK" w:eastAsia="方正仿宋_GBK" w:cs="方正仿宋_GBK"/>
          <w:sz w:val="32"/>
          <w:szCs w:val="32"/>
          <w:shd w:val="clear" w:color="auto" w:fill="FFFFFF"/>
        </w:rPr>
        <w:t>万元，与2023年度相比，增加73.57万元，增长100.0%，主要原因是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2024年依据区财政局要求，将所辖政府下属的7个事业单位分为七个账套单独核算，本事业单位账套为重庆市铜梁区安居镇综合行政执法大队，2023年度未单独核算，人员经费支出为0，故本年度</w:t>
      </w:r>
      <w:r>
        <w:rPr>
          <w:rFonts w:ascii="方正仿宋_GBK" w:hAnsi="方正仿宋_GBK" w:eastAsia="方正仿宋_GBK" w:cs="方正仿宋_GBK"/>
          <w:sz w:val="32"/>
          <w:szCs w:val="32"/>
          <w:shd w:val="clear" w:color="auto" w:fill="FFFFFF"/>
        </w:rPr>
        <w:t>增加73.57万元</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lang w:eastAsia="zh-CN"/>
        </w:rPr>
        <w:t>基本工资、津贴补贴、奖金、社会保障缴费</w:t>
      </w:r>
      <w:r>
        <w:rPr>
          <w:rFonts w:hint="eastAsia" w:ascii="方正仿宋_GBK" w:hAnsi="方正仿宋_GBK" w:eastAsia="方正仿宋_GBK" w:cs="方正仿宋_GBK"/>
          <w:sz w:val="32"/>
          <w:szCs w:val="32"/>
          <w:shd w:val="clear" w:color="auto" w:fill="FFFFFF"/>
          <w:lang w:val="en-US" w:eastAsia="zh-CN"/>
        </w:rPr>
        <w:t>、住房公积金等。</w:t>
      </w:r>
      <w:r>
        <w:rPr>
          <w:rFonts w:ascii="方正仿宋_GBK" w:hAnsi="方正仿宋_GBK" w:eastAsia="方正仿宋_GBK" w:cs="方正仿宋_GBK"/>
          <w:sz w:val="32"/>
          <w:szCs w:val="32"/>
          <w:shd w:val="clear" w:color="auto" w:fill="FFFFFF"/>
        </w:rPr>
        <w:t>公用经费8.94万元，与2023年度相比，增加8.94万元，增长100.0%，主要原因是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2024年依据区财政局要求，将所辖政府下属的7个事业单位分为七个账套单独核算，本事业单位账套为重庆市铜梁区安居镇综合行政执法大队，2023年度未单独核算，日常公用经费支出为0，故本年度</w:t>
      </w:r>
      <w:r>
        <w:rPr>
          <w:rFonts w:ascii="方正仿宋_GBK" w:hAnsi="方正仿宋_GBK" w:eastAsia="方正仿宋_GBK" w:cs="方正仿宋_GBK"/>
          <w:sz w:val="32"/>
          <w:szCs w:val="32"/>
          <w:shd w:val="clear" w:color="auto" w:fill="FFFFFF"/>
        </w:rPr>
        <w:t>增加8.94万元</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公用经费用途</w:t>
      </w:r>
      <w:r>
        <w:rPr>
          <w:rFonts w:hint="eastAsia" w:ascii="方正仿宋_GBK" w:hAnsi="方正仿宋_GBK" w:eastAsia="方正仿宋_GBK" w:cs="方正仿宋_GBK"/>
          <w:sz w:val="32"/>
          <w:szCs w:val="32"/>
          <w:shd w:val="clear" w:color="auto" w:fill="FFFFFF"/>
          <w:lang w:val="en-US" w:eastAsia="zh-CN"/>
        </w:rPr>
        <w:t>主要包括办</w:t>
      </w:r>
      <w:r>
        <w:rPr>
          <w:rFonts w:hint="eastAsia" w:ascii="方正仿宋_GBK" w:hAnsi="方正仿宋_GBK" w:eastAsia="方正仿宋_GBK" w:cs="方正仿宋_GBK"/>
          <w:sz w:val="32"/>
          <w:szCs w:val="32"/>
          <w:shd w:val="clear" w:color="auto" w:fill="FFFFFF"/>
          <w:lang w:eastAsia="zh-CN"/>
        </w:rPr>
        <w:t>公费、印刷费、手续费、水费、电费、邮电费、差旅费、维修（护）费等。</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本部门2024年度无政府性基金预算财政拨款收支。</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本部门2024年度无国有资本经营预算财政拨款支出。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黑体_GBK" w:hAnsi="方正黑体_GBK" w:eastAsia="方正黑体_GBK" w:cs="方正黑体_GBK"/>
          <w:b w:val="0"/>
          <w:bCs/>
          <w:color w:val="auto"/>
          <w:sz w:val="32"/>
          <w:szCs w:val="32"/>
          <w:shd w:val="clear" w:color="auto" w:fill="FFFFFF"/>
        </w:rPr>
      </w:pPr>
      <w:r>
        <w:rPr>
          <w:rStyle w:val="9"/>
          <w:rFonts w:hint="eastAsia" w:ascii="方正黑体_GBK" w:hAnsi="方正黑体_GBK" w:eastAsia="方正黑体_GBK" w:cs="方正黑体_GBK"/>
          <w:b w:val="0"/>
          <w:bCs/>
          <w:color w:val="auto"/>
          <w:sz w:val="32"/>
          <w:szCs w:val="32"/>
          <w:shd w:val="clear" w:color="auto" w:fill="FFFFFF"/>
        </w:rPr>
        <w:t>三、</w:t>
      </w:r>
      <w:r>
        <w:rPr>
          <w:rStyle w:val="9"/>
          <w:rFonts w:hint="eastAsia" w:ascii="方正黑体_GBK" w:hAnsi="方正黑体_GBK" w:eastAsia="方正黑体_GBK" w:cs="方正黑体_GBK"/>
          <w:b w:val="0"/>
          <w:bCs/>
          <w:color w:val="auto"/>
          <w:sz w:val="32"/>
          <w:szCs w:val="32"/>
          <w:shd w:val="clear" w:color="auto" w:fill="FFFFFF"/>
          <w:lang w:eastAsia="zh-CN"/>
        </w:rPr>
        <w:t>财政拨款</w:t>
      </w:r>
      <w:r>
        <w:rPr>
          <w:rStyle w:val="9"/>
          <w:rFonts w:hint="eastAsia" w:ascii="方正黑体_GBK" w:hAnsi="方正黑体_GBK" w:eastAsia="方正黑体_GBK" w:cs="方正黑体_GBK"/>
          <w:b w:val="0"/>
          <w:bCs/>
          <w:color w:val="auto"/>
          <w:sz w:val="32"/>
          <w:szCs w:val="32"/>
          <w:shd w:val="clear" w:color="auto" w:fill="FFFFFF"/>
        </w:rPr>
        <w:t>“三公”经费情况说明</w:t>
      </w:r>
    </w:p>
    <w:p>
      <w:pPr>
        <w:pStyle w:val="2"/>
        <w:pageBreakBefore w:val="0"/>
        <w:widowControl/>
        <w:kinsoku/>
        <w:wordWrap/>
        <w:overflowPunct/>
        <w:topLinePunct w:val="0"/>
        <w:autoSpaceDE/>
        <w:autoSpaceDN/>
        <w:bidi w:val="0"/>
        <w:adjustRightInd/>
        <w:snapToGrid/>
        <w:spacing w:line="560" w:lineRule="exact"/>
        <w:ind w:firstLine="640" w:firstLineChars="200"/>
        <w:textAlignment w:val="auto"/>
      </w:pPr>
      <w:r>
        <w:rPr>
          <w:rFonts w:hint="eastAsia"/>
        </w:rPr>
        <w:t>（一）“三公”经费支出总体情况说明</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度“三公”经费支出共计</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shd w:val="clear" w:color="auto" w:fill="FFFFFF"/>
        </w:rPr>
        <w:t>万元，较年初预算数无增减，主要原因是</w:t>
      </w:r>
      <w:r>
        <w:rPr>
          <w:rFonts w:hint="eastAsia" w:ascii="方正仿宋_GBK" w:hAnsi="方正仿宋_GBK" w:eastAsia="方正仿宋_GBK" w:cs="方正仿宋_GBK"/>
          <w:sz w:val="32"/>
          <w:szCs w:val="32"/>
          <w:shd w:val="clear" w:color="auto" w:fill="FFFFFF"/>
          <w:lang w:val="en-US" w:eastAsia="zh-CN"/>
        </w:rPr>
        <w:t>2024年度不存在</w:t>
      </w:r>
      <w:r>
        <w:rPr>
          <w:rFonts w:hint="eastAsia" w:ascii="方正仿宋_GBK" w:hAnsi="方正仿宋_GBK" w:eastAsia="方正仿宋_GBK" w:cs="方正仿宋_GBK"/>
          <w:sz w:val="32"/>
          <w:szCs w:val="32"/>
          <w:shd w:val="clear" w:color="auto" w:fill="FFFFFF"/>
        </w:rPr>
        <w:t>“三公”经费支出。较上年支出数无增减，主要原因是</w:t>
      </w:r>
      <w:r>
        <w:rPr>
          <w:rFonts w:hint="eastAsia" w:ascii="方正仿宋_GBK" w:hAnsi="方正仿宋_GBK" w:eastAsia="方正仿宋_GBK" w:cs="方正仿宋_GBK"/>
          <w:sz w:val="32"/>
          <w:szCs w:val="32"/>
        </w:rPr>
        <w:t>本单位202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年度未发生</w:t>
      </w:r>
      <w:r>
        <w:rPr>
          <w:rFonts w:hint="eastAsia" w:ascii="方正仿宋_GBK" w:hAnsi="方正仿宋_GBK" w:eastAsia="方正仿宋_GBK" w:cs="方正仿宋_GBK"/>
          <w:sz w:val="32"/>
          <w:szCs w:val="32"/>
          <w:shd w:val="clear" w:color="auto" w:fill="FFFFFF"/>
        </w:rPr>
        <w:t>“三公”经费支出</w:t>
      </w:r>
      <w:r>
        <w:rPr>
          <w:rFonts w:hint="eastAsia" w:ascii="方正仿宋_GBK" w:hAnsi="方正仿宋_GBK" w:eastAsia="方正仿宋_GBK" w:cs="方正仿宋_GBK"/>
          <w:sz w:val="32"/>
          <w:szCs w:val="32"/>
        </w:rPr>
        <w:t>，与上年度决算数持平</w:t>
      </w:r>
      <w:r>
        <w:rPr>
          <w:rFonts w:hint="eastAsia" w:ascii="方正仿宋_GBK" w:hAnsi="方正仿宋_GBK" w:eastAsia="方正仿宋_GBK" w:cs="方正仿宋_GBK"/>
          <w:sz w:val="32"/>
          <w:szCs w:val="32"/>
          <w:lang w:eastAsia="zh-CN"/>
        </w:rPr>
        <w:t>。</w:t>
      </w:r>
    </w:p>
    <w:p>
      <w:pPr>
        <w:pStyle w:val="2"/>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（二）“三公”经费分项支出情况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2024年度本单位因公出国（境）费用</w:t>
      </w:r>
      <w:r>
        <w:rPr>
          <w:rFonts w:hint="eastAsia" w:ascii="方正仿宋_GBK" w:hAnsi="方正仿宋_GBK"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eastAsia="zh-CN"/>
        </w:rPr>
        <w:t>万元。费用支出较年初预算数无增减，主要原因是202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eastAsia="zh-CN"/>
        </w:rPr>
        <w:t>年度我单位无因公出国（境）支出。与2023年度相比，无增减，主要原因是202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eastAsia="zh-CN"/>
        </w:rPr>
        <w:t>年度我单位无因公出国（境）支出，与上年度决算数持平。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公务车购置费</w:t>
      </w:r>
      <w:r>
        <w:rPr>
          <w:rFonts w:hint="eastAsia" w:ascii="方正仿宋_GBK" w:hAnsi="方正仿宋_GBK"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eastAsia="zh-CN"/>
        </w:rPr>
        <w:t>万元，费用支出较年初预算数无增减，主要原因是202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eastAsia="zh-CN"/>
        </w:rPr>
        <w:t>年度我单位无公务车购置费。与2023年度相比，无增减，主要原因是无公务车购置费，与上年度决算数持平。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公务车运行维护费</w:t>
      </w:r>
      <w:r>
        <w:rPr>
          <w:rFonts w:hint="eastAsia" w:ascii="方正仿宋_GBK" w:hAnsi="方正仿宋_GBK"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eastAsia="zh-CN"/>
        </w:rPr>
        <w:t>万元，费用支出较年初预算数无增减，主要原因是我单位无公务车运行维护费。与2023年度相比，无增减，主要原因是无公务车运行维护费，与上年度决算数持平。</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公务接待费</w:t>
      </w:r>
      <w:r>
        <w:rPr>
          <w:rFonts w:hint="eastAsia" w:ascii="方正仿宋_GBK" w:hAnsi="方正仿宋_GBK"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eastAsia="zh-CN"/>
        </w:rPr>
        <w:t>万元。费用支出较年初预算数无增减，主要原因是我单位无公务接待费。较上年支出数无增减，主要原因是无公务接待费，与上年度决算数持平。</w:t>
      </w:r>
    </w:p>
    <w:p>
      <w:pPr>
        <w:pStyle w:val="2"/>
        <w:pageBreakBefore w:val="0"/>
        <w:widowControl/>
        <w:kinsoku/>
        <w:wordWrap/>
        <w:overflowPunct/>
        <w:topLinePunct w:val="0"/>
        <w:autoSpaceDE/>
        <w:autoSpaceDN/>
        <w:bidi w:val="0"/>
        <w:adjustRightInd/>
        <w:snapToGrid/>
        <w:spacing w:line="560" w:lineRule="exact"/>
        <w:ind w:firstLine="640" w:firstLineChars="200"/>
        <w:textAlignment w:val="auto"/>
      </w:pPr>
      <w:r>
        <w:rPr>
          <w:rFonts w:hint="eastAsia"/>
        </w:rPr>
        <w:t>（三）“三公”经费实物量情况</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default" w:ascii="方正黑体_GBK" w:hAnsi="方正黑体_GBK" w:eastAsia="方正黑体_GBK" w:cs="方正黑体_GBK"/>
          <w:b w:val="0"/>
          <w:bCs/>
          <w:color w:val="auto"/>
          <w:sz w:val="32"/>
          <w:szCs w:val="32"/>
          <w:shd w:val="clear" w:color="auto" w:fill="FFFFFF"/>
        </w:rPr>
      </w:pPr>
      <w:r>
        <w:rPr>
          <w:rStyle w:val="9"/>
          <w:rFonts w:hint="eastAsia" w:ascii="方正黑体_GBK" w:hAnsi="方正黑体_GBK" w:eastAsia="方正黑体_GBK" w:cs="方正黑体_GBK"/>
          <w:b w:val="0"/>
          <w:bCs/>
          <w:color w:val="auto"/>
          <w:sz w:val="32"/>
          <w:szCs w:val="32"/>
          <w:shd w:val="clear" w:color="auto" w:fill="FFFFFF"/>
        </w:rPr>
        <w:t>四、其他需要说明的事项</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万元，与2023年度相比，无变化，主要原因是</w:t>
      </w:r>
      <w:r>
        <w:rPr>
          <w:rFonts w:hint="eastAsia" w:ascii="方正仿宋_GBK" w:hAnsi="方正仿宋_GBK" w:eastAsia="方正仿宋_GBK" w:cs="方正仿宋_GBK"/>
          <w:sz w:val="32"/>
          <w:szCs w:val="32"/>
          <w:shd w:val="clear" w:color="auto" w:fill="FFFFFF"/>
          <w:lang w:eastAsia="zh-CN"/>
        </w:rPr>
        <w:t>我单位本年度未发生会议费及培训费支出。</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color w:val="auto"/>
          <w:sz w:val="32"/>
          <w:szCs w:val="32"/>
        </w:rPr>
      </w:pPr>
      <w:r>
        <w:rPr>
          <w:rFonts w:hint="default" w:ascii="方正仿宋_GBK" w:hAnsi="方正仿宋_GBK" w:eastAsia="方正仿宋_GBK" w:cs="方正仿宋_GBK"/>
          <w:color w:val="auto"/>
          <w:sz w:val="32"/>
          <w:szCs w:val="32"/>
        </w:rPr>
        <w:t>按照部门决算列报口径，我单位不在机关运行经费统计范围之内。</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度我单位未发生政府采购事项，无相关经费支出。</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lang w:val="en-US" w:eastAsia="zh-CN" w:bidi="ar-SA"/>
        </w:rPr>
      </w:pPr>
      <w:r>
        <w:rPr>
          <w:rStyle w:val="9"/>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（一）预算绩效管理工作开展情况</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根据预算绩效管理要求，我部门对</w:t>
      </w:r>
      <w:r>
        <w:rPr>
          <w:rFonts w:hint="eastAsia" w:ascii="方正仿宋_GBK" w:hAnsi="方正仿宋_GBK" w:eastAsia="方正仿宋_GBK" w:cs="方正仿宋_GBK"/>
          <w:kern w:val="0"/>
          <w:sz w:val="32"/>
          <w:szCs w:val="32"/>
          <w:shd w:val="clear" w:fill="FFFFFF"/>
          <w:lang w:val="en-US" w:eastAsia="zh-CN"/>
        </w:rPr>
        <w:t>1个</w:t>
      </w:r>
      <w:r>
        <w:rPr>
          <w:rFonts w:hint="eastAsia" w:ascii="方正仿宋_GBK" w:hAnsi="方正仿宋_GBK" w:eastAsia="方正仿宋_GBK" w:cs="方正仿宋_GBK"/>
          <w:kern w:val="0"/>
          <w:sz w:val="32"/>
          <w:szCs w:val="32"/>
          <w:shd w:val="clear" w:fill="FFFFFF"/>
        </w:rPr>
        <w:t>项目开展了绩效自评，其中，以填报自评表形式开展自评</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项，涉及资金</w:t>
      </w:r>
      <w:r>
        <w:rPr>
          <w:rFonts w:hint="eastAsia" w:ascii="方正仿宋_GBK" w:hAnsi="方正仿宋_GBK" w:eastAsia="方正仿宋_GBK" w:cs="方正仿宋_GBK"/>
          <w:kern w:val="0"/>
          <w:sz w:val="32"/>
          <w:szCs w:val="32"/>
          <w:shd w:val="clear" w:fill="FFFFFF"/>
          <w:lang w:val="en-US" w:eastAsia="zh-CN"/>
        </w:rPr>
        <w:t>1.93</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（二）绩效自评结果</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1.</w:t>
      </w:r>
      <w:r>
        <w:rPr>
          <w:rFonts w:hint="eastAsia" w:ascii="方正仿宋_GBK" w:hAnsi="方正仿宋_GBK" w:eastAsia="方正仿宋_GBK" w:cs="方正仿宋_GBK"/>
          <w:kern w:val="0"/>
          <w:sz w:val="32"/>
          <w:szCs w:val="32"/>
          <w:shd w:val="clear" w:fill="FFFFFF"/>
          <w:lang w:eastAsia="zh-CN"/>
        </w:rPr>
        <w:t>绩效目标</w:t>
      </w:r>
      <w:r>
        <w:rPr>
          <w:rFonts w:hint="eastAsia" w:ascii="方正仿宋_GBK" w:hAnsi="方正仿宋_GBK" w:eastAsia="方正仿宋_GBK" w:cs="方正仿宋_GBK"/>
          <w:kern w:val="0"/>
          <w:sz w:val="32"/>
          <w:szCs w:val="32"/>
          <w:shd w:val="clear" w:fill="FFFFFF"/>
        </w:rPr>
        <w:t>自评表</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）项目绩效自评表</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详见</w:t>
      </w:r>
      <w:r>
        <w:rPr>
          <w:rFonts w:hint="eastAsia" w:ascii="方正仿宋_GBK" w:hAnsi="方正仿宋_GBK" w:eastAsia="方正仿宋_GBK" w:cs="方正仿宋_GBK"/>
          <w:kern w:val="0"/>
          <w:sz w:val="32"/>
          <w:szCs w:val="32"/>
          <w:shd w:val="clear" w:fill="FFFFFF"/>
          <w:lang w:eastAsia="zh-CN"/>
        </w:rPr>
        <w:t>附件。</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2.绩效自评报告或案例</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lang w:eastAsia="zh-CN"/>
        </w:rPr>
        <w:t>我单位未委托第三方开展绩效评价。</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3.关于绩效自评结果的说明</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我</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对</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个项目进行绩效自评，其中</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个已完成年度绩效目标，</w:t>
      </w:r>
      <w:r>
        <w:rPr>
          <w:rFonts w:hint="eastAsia" w:ascii="方正仿宋_GBK" w:hAnsi="方正仿宋_GBK" w:eastAsia="方正仿宋_GBK" w:cs="方正仿宋_GBK"/>
          <w:kern w:val="0"/>
          <w:sz w:val="32"/>
          <w:szCs w:val="32"/>
          <w:shd w:val="clear" w:fill="FFFFFF"/>
          <w:lang w:val="en-US" w:eastAsia="zh-CN"/>
        </w:rPr>
        <w:t>0</w:t>
      </w:r>
      <w:r>
        <w:rPr>
          <w:rFonts w:hint="eastAsia" w:ascii="方正仿宋_GBK" w:hAnsi="方正仿宋_GBK" w:eastAsia="方正仿宋_GBK" w:cs="方正仿宋_GBK"/>
          <w:kern w:val="0"/>
          <w:sz w:val="32"/>
          <w:szCs w:val="32"/>
          <w:shd w:val="clear" w:fill="FFFFFF"/>
        </w:rPr>
        <w:t>个未完成年度绩效目标。</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楷体_GBK" w:hAnsi="方正楷体_GBK" w:eastAsia="方正楷体_GBK" w:cs="方正楷体_GBK"/>
          <w:b w:val="0"/>
          <w:bCs w:val="0"/>
          <w:kern w:val="0"/>
          <w:sz w:val="32"/>
          <w:szCs w:val="32"/>
          <w:shd w:val="clear" w:fill="FFFFFF"/>
          <w:lang w:val="en-US" w:eastAsia="zh-CN" w:bidi="ar"/>
        </w:rPr>
      </w:pPr>
      <w:r>
        <w:rPr>
          <w:rFonts w:hint="eastAsia" w:ascii="方正楷体_GBK" w:hAnsi="方正楷体_GBK" w:eastAsia="方正楷体_GBK" w:cs="方正楷体_GBK"/>
          <w:b w:val="0"/>
          <w:bCs w:val="0"/>
          <w:kern w:val="0"/>
          <w:sz w:val="32"/>
          <w:szCs w:val="32"/>
          <w:shd w:val="clear" w:fill="FFFFFF"/>
          <w:lang w:val="en-US" w:eastAsia="zh-CN" w:bidi="ar"/>
        </w:rPr>
        <w:t>（三）财政重点绩效评价情况</w:t>
      </w:r>
    </w:p>
    <w:p>
      <w:pPr>
        <w:pStyle w:val="11"/>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shd w:val="clear" w:fill="FFFFFF"/>
          <w:lang w:val="en-US" w:eastAsia="zh-CN" w:bidi="ar"/>
        </w:rPr>
      </w:pPr>
      <w:r>
        <w:rPr>
          <w:rFonts w:hint="eastAsia" w:ascii="方正仿宋_GBK" w:hAnsi="方正仿宋_GBK" w:eastAsia="方正仿宋_GBK" w:cs="方正仿宋_GBK"/>
          <w:kern w:val="0"/>
          <w:sz w:val="32"/>
          <w:szCs w:val="32"/>
          <w:shd w:val="clear" w:fill="FFFFFF"/>
          <w:lang w:val="en-US" w:eastAsia="zh-CN" w:bidi="ar"/>
        </w:rPr>
        <w:t>我单位无财政重点绩效评价项目。</w:t>
      </w:r>
    </w:p>
    <w:p>
      <w:pPr>
        <w:pStyle w:val="11"/>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kern w:val="0"/>
          <w:sz w:val="32"/>
          <w:szCs w:val="32"/>
        </w:rPr>
      </w:pPr>
      <w:r>
        <w:rPr>
          <w:rStyle w:val="9"/>
          <w:rFonts w:hint="eastAsia" w:ascii="方正黑体_GBK" w:hAnsi="方正黑体_GBK" w:eastAsia="方正黑体_GBK" w:cs="方正黑体_GBK"/>
          <w:b w:val="0"/>
          <w:bCs/>
          <w:sz w:val="32"/>
          <w:szCs w:val="32"/>
          <w:shd w:val="clear" w:color="auto" w:fill="FFFFFF"/>
          <w:lang w:val="en-US" w:eastAsia="zh-CN" w:bidi="ar-SA"/>
        </w:rPr>
        <w:t>六、专业名词解释</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kern w:val="0"/>
          <w:sz w:val="32"/>
          <w:szCs w:val="32"/>
        </w:rPr>
      </w:pPr>
      <w:r>
        <w:rPr>
          <w:rStyle w:val="9"/>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kern w:val="0"/>
          <w:sz w:val="32"/>
          <w:szCs w:val="32"/>
          <w:shd w:val="clear" w:fill="FFFFFF"/>
          <w:lang w:val="en-US" w:eastAsia="zh-CN"/>
        </w:rPr>
      </w:pPr>
      <w:r>
        <w:rPr>
          <w:rFonts w:hint="eastAsia" w:ascii="方正仿宋_GBK" w:hAnsi="方正仿宋_GBK" w:eastAsia="方正仿宋_GBK" w:cs="方正仿宋_GBK"/>
          <w:color w:val="auto"/>
          <w:kern w:val="0"/>
          <w:sz w:val="32"/>
          <w:szCs w:val="32"/>
          <w:shd w:val="clear" w:fill="FFFFFF"/>
          <w:lang w:eastAsia="zh-CN"/>
        </w:rPr>
        <w:t>联系人：</w:t>
      </w:r>
      <w:r>
        <w:rPr>
          <w:rFonts w:hint="eastAsia" w:ascii="方正仿宋_GBK" w:hAnsi="方正仿宋_GBK" w:eastAsia="方正仿宋_GBK" w:cs="方正仿宋_GBK"/>
          <w:color w:val="auto"/>
          <w:kern w:val="0"/>
          <w:sz w:val="32"/>
          <w:szCs w:val="32"/>
          <w:shd w:val="clear" w:fill="FFFFFF"/>
          <w:lang w:val="en-US" w:eastAsia="zh-CN"/>
        </w:rPr>
        <w:t>传英</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shd w:val="clear" w:fill="FFFFFF"/>
          <w:lang w:val="en-US" w:eastAsia="zh-CN"/>
        </w:rPr>
        <w:t>联系方式：</w:t>
      </w:r>
      <w:r>
        <w:rPr>
          <w:rFonts w:hint="eastAsia" w:ascii="方正仿宋_GBK" w:hAnsi="方正仿宋_GBK" w:eastAsia="方正仿宋_GBK" w:cs="方正仿宋_GBK"/>
          <w:color w:val="auto"/>
          <w:kern w:val="0"/>
          <w:sz w:val="32"/>
          <w:szCs w:val="32"/>
          <w:shd w:val="clear" w:fill="FFFFFF"/>
        </w:rPr>
        <w:t>023-</w:t>
      </w:r>
      <w:r>
        <w:rPr>
          <w:rFonts w:hint="eastAsia" w:ascii="方正仿宋_GBK" w:hAnsi="方正仿宋_GBK" w:eastAsia="方正仿宋_GBK" w:cs="方正仿宋_GBK"/>
          <w:color w:val="auto"/>
          <w:kern w:val="0"/>
          <w:sz w:val="32"/>
          <w:szCs w:val="32"/>
          <w:shd w:val="clear" w:fill="FFFFFF"/>
          <w:lang w:val="en-US" w:eastAsia="zh-CN"/>
        </w:rPr>
        <w:t>45855004</w:t>
      </w:r>
    </w:p>
    <w:p>
      <w:pPr>
        <w:pStyle w:val="10"/>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jc w:val="both"/>
        <w:textAlignment w:val="auto"/>
        <w:rPr>
          <w:rStyle w:val="12"/>
          <w:rFonts w:hint="eastAsia" w:ascii="方正仿宋_GBK" w:hAnsi="方正仿宋_GBK" w:eastAsia="方正仿宋_GBK" w:cs="方正仿宋_GBK"/>
          <w:b/>
          <w:bCs/>
          <w:sz w:val="32"/>
          <w:szCs w:val="32"/>
          <w:shd w:val="clear" w:fill="FFFF00"/>
        </w:rPr>
      </w:pPr>
    </w:p>
    <w:p>
      <w:pPr>
        <w:pStyle w:val="10"/>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jc w:val="both"/>
        <w:textAlignment w:val="auto"/>
        <w:rPr>
          <w:rStyle w:val="12"/>
          <w:rFonts w:hint="eastAsia" w:ascii="方正仿宋_GBK" w:hAnsi="方正仿宋_GBK" w:eastAsia="方正仿宋_GBK" w:cs="方正仿宋_GBK"/>
          <w:b/>
          <w:bCs/>
          <w:sz w:val="32"/>
          <w:szCs w:val="32"/>
          <w:shd w:val="clear" w:fill="FFFF00"/>
        </w:rPr>
      </w:pPr>
    </w:p>
    <w:p>
      <w:pPr>
        <w:pStyle w:val="10"/>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jc w:val="both"/>
        <w:textAlignment w:val="auto"/>
        <w:rPr>
          <w:rStyle w:val="12"/>
          <w:rFonts w:hint="eastAsia" w:ascii="方正仿宋_GBK" w:hAnsi="方正仿宋_GBK" w:eastAsia="方正仿宋_GBK" w:cs="方正仿宋_GBK"/>
          <w:b/>
          <w:bCs/>
          <w:sz w:val="32"/>
          <w:szCs w:val="32"/>
          <w:shd w:val="clear" w:fill="FFFF00"/>
        </w:rPr>
      </w:pPr>
    </w:p>
    <w:p>
      <w:pPr>
        <w:pStyle w:val="14"/>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仿宋_GB2312" w:hAnsi="仿宋" w:eastAsia="仿宋_GB2312"/>
          <w:sz w:val="32"/>
          <w:szCs w:val="32"/>
          <w:lang w:eastAsia="zh-CN"/>
        </w:rPr>
        <w:t>附件：</w:t>
      </w:r>
      <w:r>
        <w:rPr>
          <w:rFonts w:hint="eastAsia" w:ascii="方正仿宋_GBK" w:hAnsi="方正仿宋_GBK" w:eastAsia="方正仿宋_GBK" w:cs="方正仿宋_GBK"/>
          <w:sz w:val="32"/>
          <w:szCs w:val="32"/>
          <w:lang w:val="en-US" w:eastAsia="zh-CN"/>
        </w:rPr>
        <w:t>1.重庆市铜梁区</w:t>
      </w:r>
      <w:r>
        <w:rPr>
          <w:rFonts w:hint="eastAsia" w:ascii="方正仿宋_GBK" w:hAnsi="方正仿宋_GBK" w:eastAsia="方正仿宋_GBK" w:cs="方正仿宋_GBK"/>
          <w:sz w:val="32"/>
          <w:szCs w:val="32"/>
          <w:shd w:val="clear" w:color="auto" w:fill="FFFFFF"/>
          <w:lang w:val="en-US" w:eastAsia="zh-CN"/>
        </w:rPr>
        <w:t>安居镇</w:t>
      </w:r>
      <w:r>
        <w:rPr>
          <w:rFonts w:hint="eastAsia" w:ascii="方正仿宋_GBK" w:hAnsi="方正仿宋_GBK" w:cs="方正仿宋_GBK"/>
          <w:sz w:val="32"/>
          <w:szCs w:val="32"/>
          <w:shd w:val="clear" w:color="auto" w:fill="FFFFFF"/>
          <w:lang w:val="en-US" w:eastAsia="zh-CN"/>
        </w:rPr>
        <w:t>综合行政执法大队</w:t>
      </w:r>
      <w:r>
        <w:rPr>
          <w:rFonts w:hint="eastAsia" w:ascii="方正仿宋_GBK" w:hAnsi="方正仿宋_GBK" w:eastAsia="方正仿宋_GBK" w:cs="方正仿宋_GBK"/>
          <w:sz w:val="32"/>
          <w:szCs w:val="32"/>
          <w:lang w:val="en-US" w:eastAsia="zh-CN"/>
        </w:rPr>
        <w:t>202</w:t>
      </w:r>
      <w:r>
        <w:rPr>
          <w:rFonts w:hint="eastAsia" w:ascii="方正仿宋_GBK" w:hAnsi="方正仿宋_GBK" w:cs="方正仿宋_GBK"/>
          <w:sz w:val="32"/>
          <w:szCs w:val="32"/>
          <w:lang w:val="en-US" w:eastAsia="zh-CN"/>
        </w:rPr>
        <w:t>4</w:t>
      </w:r>
      <w:r>
        <w:rPr>
          <w:rFonts w:hint="eastAsia" w:ascii="方正仿宋_GBK" w:hAnsi="方正仿宋_GBK" w:eastAsia="方正仿宋_GBK" w:cs="方正仿宋_GBK"/>
          <w:sz w:val="32"/>
          <w:szCs w:val="32"/>
          <w:lang w:val="en-US" w:eastAsia="zh-CN"/>
        </w:rPr>
        <w:t>年度</w:t>
      </w:r>
      <w:r>
        <w:rPr>
          <w:rFonts w:hint="eastAsia" w:ascii="方正仿宋_GBK" w:hAnsi="方正仿宋_GBK" w:cs="方正仿宋_GBK"/>
          <w:sz w:val="32"/>
          <w:szCs w:val="32"/>
          <w:lang w:val="en-US" w:eastAsia="zh-CN"/>
        </w:rPr>
        <w:t>决算公开说明</w:t>
      </w:r>
    </w:p>
    <w:p>
      <w:pPr>
        <w:pStyle w:val="14"/>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2.重庆市铜梁区</w:t>
      </w:r>
      <w:r>
        <w:rPr>
          <w:rFonts w:hint="eastAsia" w:ascii="方正仿宋_GBK" w:hAnsi="方正仿宋_GBK" w:eastAsia="方正仿宋_GBK" w:cs="方正仿宋_GBK"/>
          <w:sz w:val="32"/>
          <w:szCs w:val="32"/>
          <w:shd w:val="clear" w:color="auto" w:fill="FFFFFF"/>
          <w:lang w:val="en-US" w:eastAsia="zh-CN"/>
        </w:rPr>
        <w:t>安居镇</w:t>
      </w:r>
      <w:r>
        <w:rPr>
          <w:rFonts w:hint="eastAsia" w:ascii="方正仿宋_GBK" w:hAnsi="方正仿宋_GBK" w:cs="方正仿宋_GBK"/>
          <w:sz w:val="32"/>
          <w:szCs w:val="32"/>
          <w:shd w:val="clear" w:color="auto" w:fill="FFFFFF"/>
          <w:lang w:val="en-US" w:eastAsia="zh-CN"/>
        </w:rPr>
        <w:t>综合行政执法大队</w:t>
      </w:r>
      <w:r>
        <w:rPr>
          <w:rFonts w:hint="eastAsia" w:ascii="方正仿宋_GBK" w:hAnsi="方正仿宋_GBK" w:eastAsia="方正仿宋_GBK" w:cs="方正仿宋_GBK"/>
          <w:sz w:val="32"/>
          <w:szCs w:val="32"/>
          <w:lang w:val="en-US" w:eastAsia="zh-CN"/>
        </w:rPr>
        <w:t>202</w:t>
      </w:r>
      <w:r>
        <w:rPr>
          <w:rFonts w:hint="eastAsia" w:ascii="方正仿宋_GBK" w:hAnsi="方正仿宋_GBK" w:cs="方正仿宋_GBK"/>
          <w:sz w:val="32"/>
          <w:szCs w:val="32"/>
          <w:lang w:val="en-US" w:eastAsia="zh-CN"/>
        </w:rPr>
        <w:t>4</w:t>
      </w:r>
      <w:r>
        <w:rPr>
          <w:rFonts w:hint="eastAsia" w:ascii="方正仿宋_GBK" w:hAnsi="方正仿宋_GBK" w:eastAsia="方正仿宋_GBK" w:cs="方正仿宋_GBK"/>
          <w:sz w:val="32"/>
          <w:szCs w:val="32"/>
          <w:lang w:val="en-US" w:eastAsia="zh-CN"/>
        </w:rPr>
        <w:t>年度决算公开报表</w:t>
      </w:r>
    </w:p>
    <w:p>
      <w:pPr>
        <w:pStyle w:val="14"/>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宋体" w:hAnsi="宋体" w:eastAsia="宋体" w:cs="宋体"/>
          <w:sz w:val="21"/>
          <w:szCs w:val="21"/>
        </w:rPr>
      </w:pPr>
      <w:r>
        <w:rPr>
          <w:rFonts w:hint="eastAsia" w:ascii="方正仿宋_GBK" w:hAnsi="方正仿宋_GBK" w:eastAsia="方正仿宋_GBK" w:cs="方正仿宋_GBK"/>
          <w:sz w:val="32"/>
          <w:szCs w:val="32"/>
          <w:lang w:val="en-US" w:eastAsia="zh-CN"/>
        </w:rPr>
        <w:t>3.重庆市铜梁区</w:t>
      </w:r>
      <w:r>
        <w:rPr>
          <w:rFonts w:hint="eastAsia" w:ascii="方正仿宋_GBK" w:hAnsi="方正仿宋_GBK" w:eastAsia="方正仿宋_GBK" w:cs="方正仿宋_GBK"/>
          <w:sz w:val="32"/>
          <w:szCs w:val="32"/>
          <w:shd w:val="clear" w:color="auto" w:fill="FFFFFF"/>
          <w:lang w:val="en-US" w:eastAsia="zh-CN"/>
        </w:rPr>
        <w:t>安居镇</w:t>
      </w:r>
      <w:r>
        <w:rPr>
          <w:rFonts w:hint="eastAsia" w:ascii="方正仿宋_GBK" w:hAnsi="方正仿宋_GBK" w:cs="方正仿宋_GBK"/>
          <w:sz w:val="32"/>
          <w:szCs w:val="32"/>
          <w:shd w:val="clear" w:color="auto" w:fill="FFFFFF"/>
          <w:lang w:val="en-US" w:eastAsia="zh-CN"/>
        </w:rPr>
        <w:t>综合行政执法大队</w:t>
      </w:r>
      <w:r>
        <w:rPr>
          <w:rFonts w:hint="eastAsia" w:ascii="方正仿宋_GBK" w:hAnsi="方正仿宋_GBK" w:eastAsia="方正仿宋_GBK" w:cs="方正仿宋_GBK"/>
          <w:sz w:val="32"/>
          <w:szCs w:val="32"/>
          <w:lang w:val="en-US" w:eastAsia="zh-CN"/>
        </w:rPr>
        <w:t>202</w:t>
      </w:r>
      <w:r>
        <w:rPr>
          <w:rFonts w:hint="eastAsia" w:ascii="方正仿宋_GBK" w:hAnsi="方正仿宋_GBK" w:cs="方正仿宋_GBK"/>
          <w:sz w:val="32"/>
          <w:szCs w:val="32"/>
          <w:lang w:val="en-US" w:eastAsia="zh-CN"/>
        </w:rPr>
        <w:t>4</w:t>
      </w:r>
      <w:r>
        <w:rPr>
          <w:rFonts w:hint="eastAsia" w:ascii="方正仿宋_GBK" w:hAnsi="方正仿宋_GBK" w:eastAsia="方正仿宋_GBK" w:cs="方正仿宋_GBK"/>
          <w:sz w:val="32"/>
          <w:szCs w:val="32"/>
          <w:lang w:val="en-US" w:eastAsia="zh-CN"/>
        </w:rPr>
        <w:t>年度</w:t>
      </w:r>
      <w:r>
        <w:rPr>
          <w:rFonts w:hint="eastAsia" w:ascii="方正仿宋_GBK" w:hAnsi="方正仿宋_GBK" w:cs="方正仿宋_GBK"/>
          <w:sz w:val="32"/>
          <w:szCs w:val="32"/>
          <w:lang w:val="en-US" w:eastAsia="zh-CN"/>
        </w:rPr>
        <w:t>项目绩效自评表</w:t>
      </w:r>
    </w:p>
    <w:p>
      <w:pPr>
        <w:pStyle w:val="10"/>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420" w:firstLineChars="200"/>
        <w:jc w:val="both"/>
        <w:textAlignment w:val="auto"/>
        <w:rPr>
          <w:rFonts w:hint="default" w:ascii="宋体" w:hAnsi="宋体" w:eastAsia="宋体" w:cs="宋体"/>
          <w:sz w:val="21"/>
          <w:szCs w:val="21"/>
        </w:rPr>
      </w:pPr>
    </w:p>
    <w:sectPr>
      <w:headerReference r:id="rId3" w:type="default"/>
      <w:footerReference r:id="rId4" w:type="default"/>
      <w:pgSz w:w="11850" w:h="16783"/>
      <w:pgMar w:top="2098" w:right="1474" w:bottom="1984" w:left="1587" w:header="0" w:footer="283" w:gutter="0"/>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5E7631"/>
    <w:multiLevelType w:val="singleLevel"/>
    <w:tmpl w:val="895E763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6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2C2FF8"/>
    <w:rsid w:val="01474EBF"/>
    <w:rsid w:val="01F3521E"/>
    <w:rsid w:val="02471C19"/>
    <w:rsid w:val="03CC00C8"/>
    <w:rsid w:val="03E3214F"/>
    <w:rsid w:val="04446191"/>
    <w:rsid w:val="044C50BA"/>
    <w:rsid w:val="051F1C74"/>
    <w:rsid w:val="0536621F"/>
    <w:rsid w:val="05D32A1C"/>
    <w:rsid w:val="05E71467"/>
    <w:rsid w:val="06247E33"/>
    <w:rsid w:val="06A2550B"/>
    <w:rsid w:val="06F80EE2"/>
    <w:rsid w:val="07001CCA"/>
    <w:rsid w:val="075321D2"/>
    <w:rsid w:val="075678DB"/>
    <w:rsid w:val="07932335"/>
    <w:rsid w:val="07C25ACA"/>
    <w:rsid w:val="08051BCA"/>
    <w:rsid w:val="080A21BB"/>
    <w:rsid w:val="08BA052C"/>
    <w:rsid w:val="08DB07BA"/>
    <w:rsid w:val="08FE41CD"/>
    <w:rsid w:val="098305D0"/>
    <w:rsid w:val="09B72B6E"/>
    <w:rsid w:val="0A0C7F04"/>
    <w:rsid w:val="0A227275"/>
    <w:rsid w:val="0A5C4B69"/>
    <w:rsid w:val="0B9335CE"/>
    <w:rsid w:val="0BA10C97"/>
    <w:rsid w:val="0BBA0B5B"/>
    <w:rsid w:val="0C2427FC"/>
    <w:rsid w:val="0C554661"/>
    <w:rsid w:val="0C7927C4"/>
    <w:rsid w:val="0C9B098C"/>
    <w:rsid w:val="0CE80A8F"/>
    <w:rsid w:val="0D472B48"/>
    <w:rsid w:val="0D673E11"/>
    <w:rsid w:val="0DB50EFE"/>
    <w:rsid w:val="0DDA54E4"/>
    <w:rsid w:val="0E3A5F83"/>
    <w:rsid w:val="0E9478E1"/>
    <w:rsid w:val="0E9C6708"/>
    <w:rsid w:val="0ED3625B"/>
    <w:rsid w:val="0F836721"/>
    <w:rsid w:val="0F8B4D0B"/>
    <w:rsid w:val="0FA201B4"/>
    <w:rsid w:val="103645A3"/>
    <w:rsid w:val="107B59E5"/>
    <w:rsid w:val="1087752D"/>
    <w:rsid w:val="10A629D4"/>
    <w:rsid w:val="10AA219D"/>
    <w:rsid w:val="11003CB0"/>
    <w:rsid w:val="11124E18"/>
    <w:rsid w:val="111445C7"/>
    <w:rsid w:val="1158083A"/>
    <w:rsid w:val="11727430"/>
    <w:rsid w:val="11E36164"/>
    <w:rsid w:val="11EB3571"/>
    <w:rsid w:val="11F03528"/>
    <w:rsid w:val="12C921C4"/>
    <w:rsid w:val="12DA353E"/>
    <w:rsid w:val="1338673E"/>
    <w:rsid w:val="13850DCB"/>
    <w:rsid w:val="13871C70"/>
    <w:rsid w:val="13876815"/>
    <w:rsid w:val="13A71CB4"/>
    <w:rsid w:val="13AF1D43"/>
    <w:rsid w:val="13CE1647"/>
    <w:rsid w:val="13E24C36"/>
    <w:rsid w:val="14200702"/>
    <w:rsid w:val="144F3F11"/>
    <w:rsid w:val="1580711B"/>
    <w:rsid w:val="15B371AA"/>
    <w:rsid w:val="165321AB"/>
    <w:rsid w:val="16B02545"/>
    <w:rsid w:val="16D80EBF"/>
    <w:rsid w:val="17CA4317"/>
    <w:rsid w:val="18135A10"/>
    <w:rsid w:val="189B0D0B"/>
    <w:rsid w:val="18E03A42"/>
    <w:rsid w:val="19313430"/>
    <w:rsid w:val="194A1770"/>
    <w:rsid w:val="19840D69"/>
    <w:rsid w:val="19AC7D2F"/>
    <w:rsid w:val="19B906A4"/>
    <w:rsid w:val="19BC4734"/>
    <w:rsid w:val="1A1F744B"/>
    <w:rsid w:val="1AB10093"/>
    <w:rsid w:val="1B501DE7"/>
    <w:rsid w:val="1B6F15B6"/>
    <w:rsid w:val="1BAA2EDC"/>
    <w:rsid w:val="1BC027C5"/>
    <w:rsid w:val="1BDD21C2"/>
    <w:rsid w:val="1C752741"/>
    <w:rsid w:val="1CD217D6"/>
    <w:rsid w:val="1CE157EE"/>
    <w:rsid w:val="1D014A01"/>
    <w:rsid w:val="1D022362"/>
    <w:rsid w:val="1D091B60"/>
    <w:rsid w:val="1D582D34"/>
    <w:rsid w:val="1D6D1692"/>
    <w:rsid w:val="1D794AE5"/>
    <w:rsid w:val="1DD26311"/>
    <w:rsid w:val="1DE57DAF"/>
    <w:rsid w:val="1EF67CA4"/>
    <w:rsid w:val="1F213FD9"/>
    <w:rsid w:val="1F936DDB"/>
    <w:rsid w:val="1FCD26AF"/>
    <w:rsid w:val="20642787"/>
    <w:rsid w:val="20776154"/>
    <w:rsid w:val="20C83310"/>
    <w:rsid w:val="20EC77A3"/>
    <w:rsid w:val="21346507"/>
    <w:rsid w:val="214A06AB"/>
    <w:rsid w:val="21556F04"/>
    <w:rsid w:val="216838F8"/>
    <w:rsid w:val="22253891"/>
    <w:rsid w:val="22403BD3"/>
    <w:rsid w:val="22472B4C"/>
    <w:rsid w:val="224A024D"/>
    <w:rsid w:val="23AF6C1B"/>
    <w:rsid w:val="23FA7F94"/>
    <w:rsid w:val="24B92327"/>
    <w:rsid w:val="2533755C"/>
    <w:rsid w:val="26396DF4"/>
    <w:rsid w:val="266B763B"/>
    <w:rsid w:val="270C081B"/>
    <w:rsid w:val="27167136"/>
    <w:rsid w:val="27B23302"/>
    <w:rsid w:val="27D424D7"/>
    <w:rsid w:val="285722C3"/>
    <w:rsid w:val="286F3CE6"/>
    <w:rsid w:val="28DC1FF8"/>
    <w:rsid w:val="292321B9"/>
    <w:rsid w:val="29310A5F"/>
    <w:rsid w:val="29C37A35"/>
    <w:rsid w:val="2A076083"/>
    <w:rsid w:val="2A306CA5"/>
    <w:rsid w:val="2A6B02A8"/>
    <w:rsid w:val="2A73162E"/>
    <w:rsid w:val="2AD134D0"/>
    <w:rsid w:val="2AFA2E94"/>
    <w:rsid w:val="2B167953"/>
    <w:rsid w:val="2B200583"/>
    <w:rsid w:val="2B8209DE"/>
    <w:rsid w:val="2C1105D9"/>
    <w:rsid w:val="2C6762A3"/>
    <w:rsid w:val="2CA7654E"/>
    <w:rsid w:val="2CFF49DE"/>
    <w:rsid w:val="2D5F4C37"/>
    <w:rsid w:val="2D886EC1"/>
    <w:rsid w:val="2E055591"/>
    <w:rsid w:val="2F784E58"/>
    <w:rsid w:val="2FE029D7"/>
    <w:rsid w:val="2FF06E00"/>
    <w:rsid w:val="303654A5"/>
    <w:rsid w:val="315F0B22"/>
    <w:rsid w:val="31BE24D6"/>
    <w:rsid w:val="31D84415"/>
    <w:rsid w:val="320F2B2D"/>
    <w:rsid w:val="32285F6F"/>
    <w:rsid w:val="32770556"/>
    <w:rsid w:val="329C0913"/>
    <w:rsid w:val="32B77AC3"/>
    <w:rsid w:val="32D72576"/>
    <w:rsid w:val="330907C6"/>
    <w:rsid w:val="3337290D"/>
    <w:rsid w:val="334376A7"/>
    <w:rsid w:val="352930DB"/>
    <w:rsid w:val="35573069"/>
    <w:rsid w:val="358C217E"/>
    <w:rsid w:val="359E7284"/>
    <w:rsid w:val="359F188C"/>
    <w:rsid w:val="35FB223C"/>
    <w:rsid w:val="36C9128A"/>
    <w:rsid w:val="37841E99"/>
    <w:rsid w:val="379C594F"/>
    <w:rsid w:val="37BF1123"/>
    <w:rsid w:val="37C85E36"/>
    <w:rsid w:val="38396E4A"/>
    <w:rsid w:val="38BC1135"/>
    <w:rsid w:val="38BE4696"/>
    <w:rsid w:val="38CB252D"/>
    <w:rsid w:val="39810466"/>
    <w:rsid w:val="39A5191F"/>
    <w:rsid w:val="39B82A39"/>
    <w:rsid w:val="39F33306"/>
    <w:rsid w:val="3ADB199C"/>
    <w:rsid w:val="3B1705E5"/>
    <w:rsid w:val="3B18334B"/>
    <w:rsid w:val="3B2D17A6"/>
    <w:rsid w:val="3B36794F"/>
    <w:rsid w:val="3B544954"/>
    <w:rsid w:val="3B793FF0"/>
    <w:rsid w:val="3B97076E"/>
    <w:rsid w:val="3BC26416"/>
    <w:rsid w:val="3C0F6516"/>
    <w:rsid w:val="3C5A5928"/>
    <w:rsid w:val="3C685CAB"/>
    <w:rsid w:val="3C6A5B02"/>
    <w:rsid w:val="3D2757A1"/>
    <w:rsid w:val="3D2D6CED"/>
    <w:rsid w:val="3D3D4FC4"/>
    <w:rsid w:val="3DDF3AB1"/>
    <w:rsid w:val="3DE60B7E"/>
    <w:rsid w:val="3DFE15C4"/>
    <w:rsid w:val="3E1D0952"/>
    <w:rsid w:val="3E42660A"/>
    <w:rsid w:val="3E7555B1"/>
    <w:rsid w:val="3EA72472"/>
    <w:rsid w:val="3EDE1208"/>
    <w:rsid w:val="3F0527E5"/>
    <w:rsid w:val="3F16459E"/>
    <w:rsid w:val="3F4A6687"/>
    <w:rsid w:val="3F92745C"/>
    <w:rsid w:val="4004000C"/>
    <w:rsid w:val="408F27F7"/>
    <w:rsid w:val="411B6CE5"/>
    <w:rsid w:val="412070D7"/>
    <w:rsid w:val="41305C04"/>
    <w:rsid w:val="41314E40"/>
    <w:rsid w:val="415C674B"/>
    <w:rsid w:val="426C1EA8"/>
    <w:rsid w:val="42E86A87"/>
    <w:rsid w:val="43136432"/>
    <w:rsid w:val="432A1241"/>
    <w:rsid w:val="43C5363E"/>
    <w:rsid w:val="443A3B12"/>
    <w:rsid w:val="44487B36"/>
    <w:rsid w:val="44EF6BE8"/>
    <w:rsid w:val="44F404AD"/>
    <w:rsid w:val="44FE5F3A"/>
    <w:rsid w:val="45375A9E"/>
    <w:rsid w:val="45A30364"/>
    <w:rsid w:val="45F800DB"/>
    <w:rsid w:val="465B470D"/>
    <w:rsid w:val="469D6AD4"/>
    <w:rsid w:val="471A5C34"/>
    <w:rsid w:val="47674801"/>
    <w:rsid w:val="48225EF7"/>
    <w:rsid w:val="48A36D47"/>
    <w:rsid w:val="495C4A24"/>
    <w:rsid w:val="49A21DF3"/>
    <w:rsid w:val="49C811E4"/>
    <w:rsid w:val="49E074D9"/>
    <w:rsid w:val="4A007BF5"/>
    <w:rsid w:val="4A216E30"/>
    <w:rsid w:val="4A2758B7"/>
    <w:rsid w:val="4B4719F1"/>
    <w:rsid w:val="4B7951CB"/>
    <w:rsid w:val="4B7C315C"/>
    <w:rsid w:val="4B9300D7"/>
    <w:rsid w:val="4BAB7F90"/>
    <w:rsid w:val="4BD53EDA"/>
    <w:rsid w:val="4BE11807"/>
    <w:rsid w:val="4C405F26"/>
    <w:rsid w:val="4C484CE5"/>
    <w:rsid w:val="4C5329C8"/>
    <w:rsid w:val="4DAC4ACA"/>
    <w:rsid w:val="4DD06F63"/>
    <w:rsid w:val="4E043596"/>
    <w:rsid w:val="4E9B0C57"/>
    <w:rsid w:val="4EA8523F"/>
    <w:rsid w:val="4F186D58"/>
    <w:rsid w:val="4F224836"/>
    <w:rsid w:val="50621E6E"/>
    <w:rsid w:val="50AA5AE5"/>
    <w:rsid w:val="50E336C1"/>
    <w:rsid w:val="51760217"/>
    <w:rsid w:val="51E36677"/>
    <w:rsid w:val="51F01F7D"/>
    <w:rsid w:val="522F6E0C"/>
    <w:rsid w:val="52463BA1"/>
    <w:rsid w:val="529F078E"/>
    <w:rsid w:val="52A720A8"/>
    <w:rsid w:val="53C0244D"/>
    <w:rsid w:val="53DD4D4E"/>
    <w:rsid w:val="53E578CE"/>
    <w:rsid w:val="53EA10F5"/>
    <w:rsid w:val="541768A0"/>
    <w:rsid w:val="543B029D"/>
    <w:rsid w:val="54977029"/>
    <w:rsid w:val="54A775EF"/>
    <w:rsid w:val="54B13782"/>
    <w:rsid w:val="554E5773"/>
    <w:rsid w:val="555A3CBC"/>
    <w:rsid w:val="55EF4EA6"/>
    <w:rsid w:val="56530F5D"/>
    <w:rsid w:val="5683587B"/>
    <w:rsid w:val="56CC14F3"/>
    <w:rsid w:val="56E23696"/>
    <w:rsid w:val="56EE372E"/>
    <w:rsid w:val="5842572D"/>
    <w:rsid w:val="596F7548"/>
    <w:rsid w:val="598A28E2"/>
    <w:rsid w:val="59AF2530"/>
    <w:rsid w:val="5AAC27D3"/>
    <w:rsid w:val="5AFE34D7"/>
    <w:rsid w:val="5B767C9D"/>
    <w:rsid w:val="5C020EC1"/>
    <w:rsid w:val="5C1336B7"/>
    <w:rsid w:val="5C263CE4"/>
    <w:rsid w:val="5C5D2777"/>
    <w:rsid w:val="5C722D7F"/>
    <w:rsid w:val="5D290C69"/>
    <w:rsid w:val="5DC17CC6"/>
    <w:rsid w:val="5E4E70C6"/>
    <w:rsid w:val="5E9B6993"/>
    <w:rsid w:val="5EAD0764"/>
    <w:rsid w:val="5EFA176D"/>
    <w:rsid w:val="5F0247F9"/>
    <w:rsid w:val="5F2D4A41"/>
    <w:rsid w:val="5F664BCA"/>
    <w:rsid w:val="601C34ED"/>
    <w:rsid w:val="60A511FB"/>
    <w:rsid w:val="61025A59"/>
    <w:rsid w:val="613D5BBC"/>
    <w:rsid w:val="61466DA4"/>
    <w:rsid w:val="61536C39"/>
    <w:rsid w:val="616D60F9"/>
    <w:rsid w:val="61747C73"/>
    <w:rsid w:val="625A6C6C"/>
    <w:rsid w:val="62944DD7"/>
    <w:rsid w:val="634755F0"/>
    <w:rsid w:val="6349526F"/>
    <w:rsid w:val="63497036"/>
    <w:rsid w:val="634F18D3"/>
    <w:rsid w:val="63C1619B"/>
    <w:rsid w:val="63C25DC5"/>
    <w:rsid w:val="63C62057"/>
    <w:rsid w:val="63C73832"/>
    <w:rsid w:val="64192A39"/>
    <w:rsid w:val="64BD2BD3"/>
    <w:rsid w:val="64FB113D"/>
    <w:rsid w:val="64FD4F9F"/>
    <w:rsid w:val="651313E3"/>
    <w:rsid w:val="6544377C"/>
    <w:rsid w:val="655F5939"/>
    <w:rsid w:val="656152C6"/>
    <w:rsid w:val="6587477F"/>
    <w:rsid w:val="658C3A08"/>
    <w:rsid w:val="658E54A9"/>
    <w:rsid w:val="65A166C8"/>
    <w:rsid w:val="65C031CA"/>
    <w:rsid w:val="65CE6852"/>
    <w:rsid w:val="65F004F9"/>
    <w:rsid w:val="66267C04"/>
    <w:rsid w:val="663F505A"/>
    <w:rsid w:val="667F2393"/>
    <w:rsid w:val="66BD399D"/>
    <w:rsid w:val="66EE5541"/>
    <w:rsid w:val="67086152"/>
    <w:rsid w:val="687E45FE"/>
    <w:rsid w:val="692172FD"/>
    <w:rsid w:val="69425662"/>
    <w:rsid w:val="69821BA7"/>
    <w:rsid w:val="6A254C33"/>
    <w:rsid w:val="6A3829EE"/>
    <w:rsid w:val="6A4960ED"/>
    <w:rsid w:val="6A924CB7"/>
    <w:rsid w:val="6AE0292E"/>
    <w:rsid w:val="6B1576B8"/>
    <w:rsid w:val="6B474EF5"/>
    <w:rsid w:val="6BA73AAA"/>
    <w:rsid w:val="6BC27679"/>
    <w:rsid w:val="6BC54EFE"/>
    <w:rsid w:val="6C2B4084"/>
    <w:rsid w:val="6C560CAE"/>
    <w:rsid w:val="6CD15296"/>
    <w:rsid w:val="6D0D7EFA"/>
    <w:rsid w:val="6D903FF5"/>
    <w:rsid w:val="6DA955B8"/>
    <w:rsid w:val="6DE346AB"/>
    <w:rsid w:val="6DE568D8"/>
    <w:rsid w:val="6E4346F3"/>
    <w:rsid w:val="6EBE6CCA"/>
    <w:rsid w:val="6FD00A02"/>
    <w:rsid w:val="6FFB2E76"/>
    <w:rsid w:val="702057E5"/>
    <w:rsid w:val="703F6AB7"/>
    <w:rsid w:val="70AB70D6"/>
    <w:rsid w:val="70DE5507"/>
    <w:rsid w:val="717D06BD"/>
    <w:rsid w:val="71C34D91"/>
    <w:rsid w:val="71ED38AA"/>
    <w:rsid w:val="723F3B65"/>
    <w:rsid w:val="72DB435C"/>
    <w:rsid w:val="74335733"/>
    <w:rsid w:val="746B7A8B"/>
    <w:rsid w:val="74ED1B1B"/>
    <w:rsid w:val="750837F0"/>
    <w:rsid w:val="75DE31F0"/>
    <w:rsid w:val="75E727FB"/>
    <w:rsid w:val="762A73EF"/>
    <w:rsid w:val="7631412E"/>
    <w:rsid w:val="764F62AB"/>
    <w:rsid w:val="765C45EC"/>
    <w:rsid w:val="768A7619"/>
    <w:rsid w:val="7714640F"/>
    <w:rsid w:val="77EA362A"/>
    <w:rsid w:val="7875383E"/>
    <w:rsid w:val="796D60A4"/>
    <w:rsid w:val="79A031D5"/>
    <w:rsid w:val="79A52681"/>
    <w:rsid w:val="7A1525F7"/>
    <w:rsid w:val="7A3E6CB6"/>
    <w:rsid w:val="7A8A5D97"/>
    <w:rsid w:val="7A99799F"/>
    <w:rsid w:val="7AE451AC"/>
    <w:rsid w:val="7B420052"/>
    <w:rsid w:val="7B695405"/>
    <w:rsid w:val="7B7D43A1"/>
    <w:rsid w:val="7BD06A28"/>
    <w:rsid w:val="7C1E4CD7"/>
    <w:rsid w:val="7C3A7C0B"/>
    <w:rsid w:val="7C5248E4"/>
    <w:rsid w:val="7C566698"/>
    <w:rsid w:val="7CC962C6"/>
    <w:rsid w:val="7CE426F4"/>
    <w:rsid w:val="7CE56AF6"/>
    <w:rsid w:val="7CF02E5B"/>
    <w:rsid w:val="7D213FB2"/>
    <w:rsid w:val="7E903A34"/>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3"/>
    <w:basedOn w:val="1"/>
    <w:next w:val="1"/>
    <w:unhideWhenUsed/>
    <w:qFormat/>
    <w:uiPriority w:val="0"/>
    <w:pPr>
      <w:keepNext/>
      <w:keepLines/>
      <w:spacing w:before="50" w:beforeLines="50" w:beforeAutospacing="0" w:after="50" w:afterLines="50" w:afterAutospacing="0" w:line="560" w:lineRule="exact"/>
      <w:ind w:firstLine="880" w:firstLineChars="200"/>
      <w:outlineLvl w:val="2"/>
    </w:pPr>
    <w:rPr>
      <w:rFonts w:ascii="方正黑体_GBK" w:hAnsi="方正黑体_GBK" w:eastAsia="方正楷体_GBK"/>
      <w:sz w:val="32"/>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qFormat/>
    <w:uiPriority w:val="0"/>
    <w:rPr>
      <w:rFonts w:hint="default" w:ascii="Wingdings" w:hAnsi="Wingdings" w:cs="Wingdings"/>
      <w:b/>
      <w:bCs/>
    </w:rPr>
  </w:style>
  <w:style w:type="paragraph" w:customStyle="1" w:styleId="13">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4">
    <w:name w:val="正文（缩进）"/>
    <w:basedOn w:val="1"/>
    <w:qFormat/>
    <w:uiPriority w:val="0"/>
    <w:pPr>
      <w:spacing w:line="594" w:lineRule="exact"/>
      <w:ind w:firstLine="482"/>
    </w:pPr>
    <w:rPr>
      <w:rFonts w:eastAsia="方正仿宋_GBK"/>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7711</Words>
  <Characters>21008</Characters>
  <Lines>161</Lines>
  <Paragraphs>45</Paragraphs>
  <TotalTime>0</TotalTime>
  <ScaleCrop>false</ScaleCrop>
  <LinksUpToDate>false</LinksUpToDate>
  <CharactersWithSpaces>21460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2025-11-12T07:50:13Z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E4D55C55731D4403B989E38977CE7C77</vt:lpwstr>
  </property>
</Properties>
</file>