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850DC"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安溪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镇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6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 w14:paraId="289D9E5A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14:paraId="0C1B0428"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中华人民共和国预算法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》要求，公开镇级“三公”经费预算。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年镇级“三公”经费预算为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14.7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万元，下降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0万元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，严格落实了中央八项规定和政府过“紧日子”十条措施相关要求，严控“三公”经费支出预算。其中：因公出国（境）费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万元，公务接待费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万元，公务用车运行维护费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14.7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万元，公务用车购置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</w:t>
      </w:r>
    </w:p>
    <w:p w14:paraId="0CF55F88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 w14:paraId="76A1E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97CC15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安溪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 w14:paraId="4211C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910F07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B7A0BC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5C20E9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E93E90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1E88E5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5BFE48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 w14:paraId="51BB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707221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F5B93B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387BE8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455046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 w14:paraId="3437D1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C60A88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B9610C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6575EB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E77B9C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AEF2D7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B9D88E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 w14:paraId="02344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1EC9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14.7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D81F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90EA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14.7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40F7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35A7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14.7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3F20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6684716D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14:paraId="79E05A9D"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FkYjNlODE4NjU4MDI5YzEyZWExYjg5NzAxOTQyZWUifQ=="/>
  </w:docVars>
  <w:rsids>
    <w:rsidRoot w:val="13B83598"/>
    <w:rsid w:val="00445C07"/>
    <w:rsid w:val="005403FF"/>
    <w:rsid w:val="006E7B8E"/>
    <w:rsid w:val="009B6E31"/>
    <w:rsid w:val="00B006B0"/>
    <w:rsid w:val="00D60561"/>
    <w:rsid w:val="00F255C4"/>
    <w:rsid w:val="021B7A6A"/>
    <w:rsid w:val="02287A68"/>
    <w:rsid w:val="069377C6"/>
    <w:rsid w:val="0AFA641E"/>
    <w:rsid w:val="0C0C0F61"/>
    <w:rsid w:val="0E5D18AD"/>
    <w:rsid w:val="13B83598"/>
    <w:rsid w:val="1BD520AC"/>
    <w:rsid w:val="1BE22164"/>
    <w:rsid w:val="200F219E"/>
    <w:rsid w:val="216F5B24"/>
    <w:rsid w:val="21BF7055"/>
    <w:rsid w:val="26784760"/>
    <w:rsid w:val="2CCE08E2"/>
    <w:rsid w:val="307C0458"/>
    <w:rsid w:val="375475D8"/>
    <w:rsid w:val="46656AE7"/>
    <w:rsid w:val="486A59BD"/>
    <w:rsid w:val="4CB83664"/>
    <w:rsid w:val="53511CB7"/>
    <w:rsid w:val="548A0473"/>
    <w:rsid w:val="56633E38"/>
    <w:rsid w:val="5B5C25CA"/>
    <w:rsid w:val="5DD96D77"/>
    <w:rsid w:val="64945339"/>
    <w:rsid w:val="64D176C3"/>
    <w:rsid w:val="681405D6"/>
    <w:rsid w:val="6851397B"/>
    <w:rsid w:val="6D495973"/>
    <w:rsid w:val="710D57D5"/>
    <w:rsid w:val="75B32328"/>
    <w:rsid w:val="7A3D2C53"/>
    <w:rsid w:val="7A5C2923"/>
    <w:rsid w:val="7FF7F409"/>
    <w:rsid w:val="F37FAD73"/>
    <w:rsid w:val="F6E2ADF8"/>
    <w:rsid w:val="FFFE23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222</Words>
  <Characters>246</Characters>
  <Lines>1</Lines>
  <Paragraphs>1</Paragraphs>
  <TotalTime>11</TotalTime>
  <ScaleCrop>false</ScaleCrop>
  <LinksUpToDate>false</LinksUpToDate>
  <CharactersWithSpaces>246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2020-01-22T17:41:00Z</dcterms:created>
  <dc:creator>Administrator</dc:creator>
  <cp:lastModifiedBy>aiow</cp:lastModifiedBy>
  <cp:lastPrinted>2022-02-11T22:55:00Z</cp:lastPrinted>
  <dcterms:modified xsi:type="dcterms:W3CDTF">2026-03-12T14:38:01Z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715C9249637744918D871539848D6011</vt:lpwstr>
  </property>
  <property fmtid="{D5CDD505-2E9C-101B-9397-08002B2CF9AE}" pid="4" name="KSOTemplateDocerSaveRecord">
    <vt:lpwstr>eyJoZGlkIjoiNGFiMzVkZjEyZmY3Yjg1YzVmN2VlNzE1ZTU2YTcwZjgiLCJ1c2VySWQiOiIzMTEyNTYzNDYifQ==</vt:lpwstr>
  </property>
</Properties>
</file>