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17"/>
          <w:sz w:val="44"/>
          <w:szCs w:val="44"/>
          <w:lang w:val="en-US" w:eastAsia="zh-CN"/>
        </w:rPr>
        <w:t>关于印发《安溪镇烟花爆竹事故应急救援预案》的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通  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各村（社区）、镇属各板块、各有关单位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《安溪镇烟花爆竹事故应急救援预案》已经镇党委政府研究同意，现印发给你们，请认真遵照执行，切实保障人民群众生命财产安全。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2720" w:firstLineChars="85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安溪镇人民政府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安溪镇烟花爆竹事故应急救援预案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一、总则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维护社会稳定，保障人民群众的生命财产安全，始终以习近平新时代中国特色社会主义思想为指导，坚持“安全第一，预防为主”的方针和“以人为本，关爱生命”的基本原则，根据国务院、市、区有关安全生产工作的法律法规，结合安溪镇烟花爆竹工作的实际情况，特制定安溪镇烟花爆竹事故应急救援预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二、编制目的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规范烟花爆竹安全事故灾难的应急管理和响应程序，及时有效地实施应急救援工作，最大限度地减少人员伤亡及财产损失，维护人民群众生命财产安全，保持社会稳定。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三、编制依据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根据《中华人民共和国安全生产法》、国务院《烟花爆竹安全管理条例》，制定本预案。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四、编制原则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烟花爆竹安全事故应急预案救援在保持以人为本、安全第一，预防为主的基础上，实行政府统一领导，集中指挥，部门分工负责、分级管理、单位自救和社会救援相结合的原则。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五、适用范围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从事烟花爆竹批发的企业和零售经营者，在经营过程中发生一次死亡3人以上或危及多人的生命安全，以及有重大社会影响的安全事故时，及时启动该救援预案。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六、应急救援组织机构及职责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（一）应急救援指挥中心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指 挥 长：刘  彦    党委副书记、镇长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副指挥长：方中伦    党委副书记、宣传委员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成    员：朱健午    平安应急岗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唐祖勇    经济发展岗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王  西    平安办主任、中心调度岗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陈正全    平安应急岗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刘永豪    平安应急岗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安溪镇各板块相关负责同志为成员。陈正全、刘永豪等同志为工作人员，负责日常事务。指挥中心设在镇平安法治板块平安应急岗。指挥中心职责：发生重大事故时，在事故现场设立现场指挥部，事故现场应急救援总指挥由分管副书记担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指挥中心负责发布和解除应急救援命令；负责统一安排、组织重特大事故应急救援预案的实施；指挥参与应急救援队伍开展工作；组织重大事故应急救援预案的演习工作，检查督促做好重大事故的预防措施和应急救援的各项准备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（二）组织机构职责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事故应急救援队伍按照工作职责划分为五个小组：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1.危险源控制、消防组：负责在紧急状态下的现场抢险作业，切断电源，负责现场灭火，设备容器的冷却、喷水防爆，抢救伤员及事故后对污染区域的洗消工作，并配备专业防护和急救器材。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2.伤员救护组：负责现场对伤员进行伤情判别，依据不同伤情施行紧急抢救，现场处置和安排转运伤员，根据事故情况启动相应的突发公共卫生事件救治队伍等级。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3.安全疏散、警戒组：负责对现场及周围人员进行防护指导、疏散人员、指导现场周围物资的转移。负责布置安全警戒、禁止无关人员和车辆进入危险区域，在疏散区域内进行治安巡逻。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4.物资供应组：负责组织抢险物资和救治药品的供应，组织车辆运送抢险物资和人员。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5.事故调查组：负责对事故应急救援提出应急救援方案和安全措施，现场指导救援工作，参与事故调查分析，并制定防范措施，组织事故现场的保护和事故的查处工作。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七、应急救援程序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烟花爆竹事故应急救援一般包括报警与接警、应急救援队伍的出动，实施应急处理（紧急疏散、现场急救）、火灾控制几个方面。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（一）事故报警与接警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发生烟花爆竹重大事故，应及时向重大事故应急救援指挥中心（镇应急办公室，电话：45393101）报告，火灾事故同时向45393398或119报警。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报告的内容：事故发生的时间、地点、批发零售经营者名称、事故类型、需要支援的人员、设备、器材、交通路线、联络电话、联系人姓名等。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（二）救援程序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接到报警后，迅速向应急救援指挥中心指挥长汇报，由应急救援指挥中心决定启动该《预案》，并指派应急救援现场总指挥，调集车辆和救援队伍、设施迅速赶赴事故现场。当事故灾难或险情的严重程度超出其应急救援处置能力时，及时报请上一级应急救援指挥机构启动相应的救援预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2.事故发生初期，事故单位或现场人员应积极采取自救措施，防止事态扩大，并指派专人负责引导指挥人员及专业队伍进入事故救援现场。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3.指挥人员到达现场后，立即了解现场情况及事故的性质，确定警戒区域和事故控制具体实施方案，布置各专业救援队伍任务。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4.事故咨询人员赶到现场后，迅速对事故作出判断，提出处置实施办法和防范措施，事故得到控制后，参与事故调查和提出防范措施。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5.各救援队伍到达现场后，服从现场指挥人员的指挥，采取必要的个人防护，按各自的分工开展处置和救援工作。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事故发生地有关单位必须严格保护事故现场，因抢救伤员、防止事故扩大以及疏通交通等原因需要移动现场时，必须做好标识、拍照、详细记录和绘制事故现场图，并妥善保存现场重要痕迹、物证等。预防和制止各种破坏活动，维护社会稳定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7.镇卫生院应立即组织急救队伍，及时抢救伤员，保障救护所需药品和器材的供应。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8.交通、供电、供水、通讯等公用设施管理部门应做好道路、水电、通讯等有关设施安全、畅通，确保抢险救灾工作顺利开展。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9.物资供应组应保证抢险救灾物资供应，运输和提供特种装备，在抢险救灾中紧急调用的物资、设备、人员占用场地，任何单位和个人都必须服从应急救援大局，不得阻拦或拒绝。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10.事故得到控制后，由专家组成员和环保部门指导进行现场洗消工作；应急部门决定应妥善保护区域，组织相关机构和人员对事故开展调查和救援工作。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八、其他事项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1.本《预案》是重大事故发生后，镇政府及有关部门实施救援工作，协助上级部门进行事故调查处理的指导性意见。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2.本《预案》的启动和救援工作的结束，由镇应急救援指挥中心决定。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3.任何组织和个人都有参加安全事故抢险救灾的义务。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4.对救援组织不力，造成事故损失扩大的，按有关规定追究法律责任。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5.承担应急救援任务的有关部门、单位、专业组应及时向应急救援指挥中心报告救援工作进展情况。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6.当应急响应需要其他职能部门履行各自职责时，请求镇人民政府协调相关职能部门履行各自职责。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7.当突发事件超出部门预案应急响应，已达到四级或三级应急响应时，请求区人民政府启动专项应急预案或总体应急预案。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8.本预案自公布之日起实施。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4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D71A0C"/>
    <w:rsid w:val="040234E2"/>
    <w:rsid w:val="042B42AD"/>
    <w:rsid w:val="04454915"/>
    <w:rsid w:val="046F6266"/>
    <w:rsid w:val="04C22B16"/>
    <w:rsid w:val="04ED5EF1"/>
    <w:rsid w:val="04F6019A"/>
    <w:rsid w:val="054A59F6"/>
    <w:rsid w:val="056A7A4E"/>
    <w:rsid w:val="056E5B6B"/>
    <w:rsid w:val="057D664C"/>
    <w:rsid w:val="058656A9"/>
    <w:rsid w:val="05B15538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97823"/>
    <w:rsid w:val="08333F20"/>
    <w:rsid w:val="08943826"/>
    <w:rsid w:val="08CC6498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060A62"/>
    <w:rsid w:val="0A387DBC"/>
    <w:rsid w:val="0A40326E"/>
    <w:rsid w:val="0A5F6324"/>
    <w:rsid w:val="0A784EDD"/>
    <w:rsid w:val="0A9101E6"/>
    <w:rsid w:val="0ACA35CB"/>
    <w:rsid w:val="0B1A25D8"/>
    <w:rsid w:val="0B4230B9"/>
    <w:rsid w:val="0B582C1D"/>
    <w:rsid w:val="0BB45B4F"/>
    <w:rsid w:val="0BFF18EC"/>
    <w:rsid w:val="0C485A5C"/>
    <w:rsid w:val="0C8E1C68"/>
    <w:rsid w:val="0CA27063"/>
    <w:rsid w:val="0CB7792F"/>
    <w:rsid w:val="0CF97B8B"/>
    <w:rsid w:val="0D4A22A8"/>
    <w:rsid w:val="0D696D4A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A91612"/>
    <w:rsid w:val="0FBC4541"/>
    <w:rsid w:val="0FC36B4F"/>
    <w:rsid w:val="0FFE4861"/>
    <w:rsid w:val="100B39ED"/>
    <w:rsid w:val="1037079D"/>
    <w:rsid w:val="103957D5"/>
    <w:rsid w:val="1063544E"/>
    <w:rsid w:val="108618B2"/>
    <w:rsid w:val="10891400"/>
    <w:rsid w:val="10A57E0B"/>
    <w:rsid w:val="10D9616F"/>
    <w:rsid w:val="11027B57"/>
    <w:rsid w:val="1157786E"/>
    <w:rsid w:val="11897CAF"/>
    <w:rsid w:val="118E0B1D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906241"/>
    <w:rsid w:val="13BE481E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7061836"/>
    <w:rsid w:val="17511826"/>
    <w:rsid w:val="17947FC3"/>
    <w:rsid w:val="179B21EF"/>
    <w:rsid w:val="17AD1711"/>
    <w:rsid w:val="17B076BE"/>
    <w:rsid w:val="18070742"/>
    <w:rsid w:val="1807337A"/>
    <w:rsid w:val="1829339D"/>
    <w:rsid w:val="186A70F3"/>
    <w:rsid w:val="1870436E"/>
    <w:rsid w:val="189D1D70"/>
    <w:rsid w:val="193015EA"/>
    <w:rsid w:val="19435A55"/>
    <w:rsid w:val="199268DF"/>
    <w:rsid w:val="19FD25EA"/>
    <w:rsid w:val="1A2145CB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574C7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671B6F"/>
    <w:rsid w:val="1F852B1A"/>
    <w:rsid w:val="1FCA4C32"/>
    <w:rsid w:val="1FCD0A69"/>
    <w:rsid w:val="2002501F"/>
    <w:rsid w:val="20061E0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E70AA3"/>
    <w:rsid w:val="261F4F2B"/>
    <w:rsid w:val="263A7360"/>
    <w:rsid w:val="26663A9C"/>
    <w:rsid w:val="26B71151"/>
    <w:rsid w:val="26BF76A3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A238B"/>
    <w:rsid w:val="28C00B5B"/>
    <w:rsid w:val="28F75452"/>
    <w:rsid w:val="29252CB7"/>
    <w:rsid w:val="294243A1"/>
    <w:rsid w:val="29901A13"/>
    <w:rsid w:val="29B54A9B"/>
    <w:rsid w:val="29D37560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AF0D8E"/>
    <w:rsid w:val="2FBD33CC"/>
    <w:rsid w:val="2FD04D23"/>
    <w:rsid w:val="2FFC11DD"/>
    <w:rsid w:val="30202DD2"/>
    <w:rsid w:val="30694760"/>
    <w:rsid w:val="3071687C"/>
    <w:rsid w:val="30793A21"/>
    <w:rsid w:val="3096503F"/>
    <w:rsid w:val="309C4F70"/>
    <w:rsid w:val="30A10EB7"/>
    <w:rsid w:val="30AD03DB"/>
    <w:rsid w:val="30CE0961"/>
    <w:rsid w:val="30FF4231"/>
    <w:rsid w:val="310B3A83"/>
    <w:rsid w:val="312829A8"/>
    <w:rsid w:val="31C41449"/>
    <w:rsid w:val="31CC4876"/>
    <w:rsid w:val="31EC7C9C"/>
    <w:rsid w:val="31FE1FDE"/>
    <w:rsid w:val="3212118C"/>
    <w:rsid w:val="32206AD2"/>
    <w:rsid w:val="32211BAF"/>
    <w:rsid w:val="323A7C1E"/>
    <w:rsid w:val="32BD4057"/>
    <w:rsid w:val="32D31C3D"/>
    <w:rsid w:val="32DE4A2B"/>
    <w:rsid w:val="32E326EA"/>
    <w:rsid w:val="330A744D"/>
    <w:rsid w:val="333303E0"/>
    <w:rsid w:val="337D0430"/>
    <w:rsid w:val="339B2A91"/>
    <w:rsid w:val="33BA5C48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3A1A09"/>
    <w:rsid w:val="3E9D197C"/>
    <w:rsid w:val="3EA37108"/>
    <w:rsid w:val="3EB618EC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3A26E6"/>
    <w:rsid w:val="40456D69"/>
    <w:rsid w:val="405967D8"/>
    <w:rsid w:val="40703FAC"/>
    <w:rsid w:val="408823A1"/>
    <w:rsid w:val="408B7A46"/>
    <w:rsid w:val="4092419D"/>
    <w:rsid w:val="40E01844"/>
    <w:rsid w:val="4135247B"/>
    <w:rsid w:val="4144070B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DB5ED0"/>
    <w:rsid w:val="4DE8199D"/>
    <w:rsid w:val="4E087ECE"/>
    <w:rsid w:val="4E2B055C"/>
    <w:rsid w:val="4E397660"/>
    <w:rsid w:val="4E4C446B"/>
    <w:rsid w:val="4E55409F"/>
    <w:rsid w:val="4E5B635A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57718C"/>
    <w:rsid w:val="51A53351"/>
    <w:rsid w:val="51A57F41"/>
    <w:rsid w:val="520178FA"/>
    <w:rsid w:val="524550F2"/>
    <w:rsid w:val="52861F34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F428B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8A6C00"/>
    <w:rsid w:val="583414C6"/>
    <w:rsid w:val="58465233"/>
    <w:rsid w:val="586B56D6"/>
    <w:rsid w:val="587263C5"/>
    <w:rsid w:val="58837CD5"/>
    <w:rsid w:val="58A40786"/>
    <w:rsid w:val="58C8744E"/>
    <w:rsid w:val="591A7082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A11AE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7D5427"/>
    <w:rsid w:val="5C91458D"/>
    <w:rsid w:val="5C9C2A8E"/>
    <w:rsid w:val="5CDA2433"/>
    <w:rsid w:val="5CDD2F62"/>
    <w:rsid w:val="5D677873"/>
    <w:rsid w:val="5DB542CE"/>
    <w:rsid w:val="5DCC6BA0"/>
    <w:rsid w:val="5E361FAB"/>
    <w:rsid w:val="5E3841E4"/>
    <w:rsid w:val="5E7D10F9"/>
    <w:rsid w:val="5E821EC3"/>
    <w:rsid w:val="5ECA7EF3"/>
    <w:rsid w:val="5F0B7E7D"/>
    <w:rsid w:val="5F0D6430"/>
    <w:rsid w:val="5F1406BC"/>
    <w:rsid w:val="5F2A25BB"/>
    <w:rsid w:val="5F427B3A"/>
    <w:rsid w:val="5F441D8B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3B3ADE"/>
    <w:rsid w:val="6143083A"/>
    <w:rsid w:val="6144671F"/>
    <w:rsid w:val="614E6810"/>
    <w:rsid w:val="61632D51"/>
    <w:rsid w:val="61872EAD"/>
    <w:rsid w:val="61C05FF8"/>
    <w:rsid w:val="61D125A1"/>
    <w:rsid w:val="61D8392F"/>
    <w:rsid w:val="61F950AE"/>
    <w:rsid w:val="62745665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CB295E"/>
    <w:rsid w:val="63F03789"/>
    <w:rsid w:val="64057B12"/>
    <w:rsid w:val="64086686"/>
    <w:rsid w:val="644E10F9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26428A"/>
    <w:rsid w:val="664047F1"/>
    <w:rsid w:val="664B133A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9FC398E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766EF1"/>
    <w:rsid w:val="6C9F2E32"/>
    <w:rsid w:val="6CA85EF6"/>
    <w:rsid w:val="6CA91602"/>
    <w:rsid w:val="6CB77EB2"/>
    <w:rsid w:val="6CC04252"/>
    <w:rsid w:val="6CC65F5F"/>
    <w:rsid w:val="6CD02EB0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F00BA4"/>
    <w:rsid w:val="6F186BB9"/>
    <w:rsid w:val="6F3C75AC"/>
    <w:rsid w:val="6F497EFF"/>
    <w:rsid w:val="6F803B8B"/>
    <w:rsid w:val="70176157"/>
    <w:rsid w:val="701840FD"/>
    <w:rsid w:val="70236F19"/>
    <w:rsid w:val="70570E75"/>
    <w:rsid w:val="707341E2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4724BA"/>
    <w:rsid w:val="725C0D31"/>
    <w:rsid w:val="729F36AE"/>
    <w:rsid w:val="72A427AC"/>
    <w:rsid w:val="72A9776D"/>
    <w:rsid w:val="72BA4B1E"/>
    <w:rsid w:val="731C3799"/>
    <w:rsid w:val="732305D9"/>
    <w:rsid w:val="73342DEE"/>
    <w:rsid w:val="73775432"/>
    <w:rsid w:val="739C5B12"/>
    <w:rsid w:val="73B9469D"/>
    <w:rsid w:val="73E61551"/>
    <w:rsid w:val="74157A02"/>
    <w:rsid w:val="744651AF"/>
    <w:rsid w:val="74925F42"/>
    <w:rsid w:val="74A679A1"/>
    <w:rsid w:val="74D1395E"/>
    <w:rsid w:val="74D5548F"/>
    <w:rsid w:val="74E6611A"/>
    <w:rsid w:val="74FC0CE6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A2657A"/>
    <w:rsid w:val="77E85386"/>
    <w:rsid w:val="77FB9F5C"/>
    <w:rsid w:val="77FC0675"/>
    <w:rsid w:val="780C2EB0"/>
    <w:rsid w:val="781B3F64"/>
    <w:rsid w:val="783922AF"/>
    <w:rsid w:val="78407A87"/>
    <w:rsid w:val="784B7230"/>
    <w:rsid w:val="784C2015"/>
    <w:rsid w:val="78AD6F60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BE20509"/>
    <w:rsid w:val="7C32775D"/>
    <w:rsid w:val="7C3F595C"/>
    <w:rsid w:val="7C7401DC"/>
    <w:rsid w:val="7CD16C50"/>
    <w:rsid w:val="7D020F68"/>
    <w:rsid w:val="7D0718C8"/>
    <w:rsid w:val="7D223386"/>
    <w:rsid w:val="7D277D25"/>
    <w:rsid w:val="7D2F5F06"/>
    <w:rsid w:val="7D5714C3"/>
    <w:rsid w:val="7DC41178"/>
    <w:rsid w:val="7DCA2193"/>
    <w:rsid w:val="7DD44D3B"/>
    <w:rsid w:val="7DF77459"/>
    <w:rsid w:val="7E003333"/>
    <w:rsid w:val="7E1735CD"/>
    <w:rsid w:val="7E585ADE"/>
    <w:rsid w:val="7E5A62C0"/>
    <w:rsid w:val="7E5F1CD4"/>
    <w:rsid w:val="7EA13095"/>
    <w:rsid w:val="7EA34D0C"/>
    <w:rsid w:val="7ECD13DF"/>
    <w:rsid w:val="7F6B3FDB"/>
    <w:rsid w:val="7F78365F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2"/>
    <w:basedOn w:val="1"/>
    <w:qFormat/>
    <w:uiPriority w:val="0"/>
    <w:rPr>
      <w:rFonts w:ascii="Calibri" w:hAnsi="Calibri"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4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8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2489</Words>
  <Characters>2536</Characters>
  <Lines>0</Lines>
  <Paragraphs>0</Paragraphs>
  <TotalTime>7</TotalTime>
  <ScaleCrop>false</ScaleCrop>
  <LinksUpToDate>false</LinksUpToDate>
  <CharactersWithSpaces>2636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2020-08-02T08:05:00Z</dcterms:created>
  <dc:creator>唯一。</dc:creator>
  <cp:lastModifiedBy>TongLiang</cp:lastModifiedBy>
  <cp:lastPrinted>2024-01-17T16:00:00Z</cp:lastPrinted>
  <dcterms:modified xsi:type="dcterms:W3CDTF">2024-12-26T07:16:15Z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9B4E4F703E714A74A50B850003B413E1_13</vt:lpwstr>
  </property>
</Properties>
</file>