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重庆市铜梁区高楼镇人民政府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关于印发《高楼镇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43"/>
          <w:szCs w:val="43"/>
        </w:rPr>
        <w:t>2023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年今冬明春消防安全防范工作方案》的通知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各村（社区）、镇属各部门、各企事业单位：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现将《高楼镇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年今冬明春消防安全防范工作方案》印发给你们，请严格贯彻落实。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特此通知。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-15"/>
          <w:sz w:val="31"/>
          <w:szCs w:val="31"/>
        </w:rPr>
        <w:t>重庆市铜梁区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高楼镇人民政府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-15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日      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高楼镇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43"/>
          <w:szCs w:val="43"/>
        </w:rPr>
        <w:t>2023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年今冬明春消防安全防范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工作方案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为做好今冬明春消防安全防范工作，确保全镇消防安全形势持续稳定，定于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11 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月至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2024 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月在全镇范围内集中开展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年今冬明春消防安全防范工作，现制定方案如下。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一、工作目标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认真贯彻落实习近平总书记关于安全生产和山西吕梁市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“11·16”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永聚煤矿办公楼火灾事故重要指示精神，按照市委、市政府、区委、区政府和镇党委、政府部署要求，坚持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人民至上、生命至上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，统筹发展和安全，把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安全第一、预防为主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落到实处，以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除险清患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为工作导向，坚定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遏重大、降较大、减总量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总体目标，聚焦重点领域、重要时段和重大活动，扎实做好岁末年初消防安全防范工作，坚决防范和遏制群死群伤火灾事故发生，全力确保全镇消防安全形势持续稳定。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二、重点任务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（一）深化重大事故隐患专项排查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2023 行动。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认真梳理前期排查出的问题隐患，分类施策、强化整改。镇经发办、应急办要对镇上棋牌室、麻将馆和老年娱乐室等人员密集场所，集中整治违规使用易燃可燃材料装饰装修、私拉乱接线路、占堵疏散通道、锁闭安全出口等问题；同时督促食品生产企业、小作坊、制造业等对设施设备加强管理，加强员工培训演练，完善应急联动机制。镇卫健办、民政办、建环办要对卫生院、敬老院、民政对象房屋、农村经营性自建房和农村老旧住房等敏感特殊场所，督促落实夜间值班值守，加强巡查检查，严禁违规施工装修改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（二）推进重点领域专项治理。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深化建筑消防安全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除险清患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专项行动，聚焦问题清单和年度重点任务，镇建环办、应急办要倒排工期、挂图作战，加快消防设施火灾隐患整改工作；对排查出的建筑施工安全隐患，要加强督促指导整改和验收，确保按期保质销案，并开展专项整治自查自评，完善长效治理机制，切实巩固整治成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（三）举一反三强化高风险场所监管。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深刻汲取山西吕梁市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“11·16”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聚煤矿办公楼火灾事故教训，镇应急办、经发办、要组织学校、卫生院、养老院以及企业等对办公楼、食堂、宿舍、生产车间等人员密集场所开展自查自改，重点排查电气线路、燃气管道、消防设施、疏散通道、安全管理、应急预案和用火、用电、用气等情况，推动单位提升自主管理能力，并加强抽查指导，督促整改火灾隐患，落实主体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（四）抓实燃气消防安全专项整治。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镇燃气油气安全专项整治工作专班要充分发挥统筹协调作用，组织镇经发办、应急办等职权办所和人员，深入开展燃气油气消防安全隐患排查整治，重点整治餐饮企业堵塞安全出口和疏散通道、违规用火用电用气、设置影响逃生和灭火救援障碍物等问题。督促企业开展风险隐患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自知、自查、自改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，建立问题清单，落实闭环管理。组织燃气经营、充装企业，入户开展燃气安全检查提示。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（五）加强场镇居民住宅消防安全排查整治。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和派出所要组织基层力量，加大对场镇居民住宅消防安全隐患排查治理力度，重点整治场镇上违规占堵消防车通道、疏散通道，锁闭安全出口，消防设施未保持完好有效，电气线路乱拉乱接，电动两三轮车违规停放等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（六）严格实施消防安全精准执法。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要加大消防安全监管执法力度，用足用好法律手段，坚决惩治各类违法行为。严格执行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一案双罚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，对严重违法行为，既要依法查处违法企业，又要严格追究相关人员的责任。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（七）加强消防安全宣传警示。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各村（社区）要围绕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预防为主、生命至上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主题，精心组织开展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“119”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消防宣传月活动，持续推动消防宣传进企业、进农村、进社区、进学校、进家庭，策划、组织形式多样的宣传教育活动，普及消防安全知识。持续开展消防宣传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五进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工作，发动村上网格力量，引导居民对自家楼道、阳台、厨房可燃杂物进行清理，离人关闭电源、火源、气源。采取群众喜闻乐见的方式，教育引导群众掌握安全用火用电用气、安全燃放烟花爆竹常识和火灾自救逃生知识。开展典型火灾案例警示教育活动，剖析起火原因、解读事故教训，加大典型违法行为曝光力度，警示企业、教育公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（八）做好重要节点消防安保。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元旦、春节、元宵节和全国两会期间，要提高火灾防范等级，研判重要活动、祭祀祈福等消防安全风险，提前发出预警提示，加强针对性管控。镇应急办要加强烟花爆竹存储、销售、燃放安全管理，做好禁放、限放区域管控，落实燃放区域现场监护力量，严防发生火灾事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（九）加强灭火应急处置准备。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镇应急办、派出所和各村（社区）综合救援队要建立健全联勤联动机制，组织开展综合演练，强化应急联动。镇综合应急救援队对消防水源开展普查和维护保养，对镇上消防设施开展检查测试，确保完好有效，落实值班备勤制度，加强重点区域、敏感场所熟悉演练，修订灭火应急预案，做好消防车辆、装备器材检查维护和物资储备，确保一旦发生险情科学高效处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三、时间步骤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（一）部署发动（2023年11月30日前）。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结合实际，制发工作方案、明确职责任务、细化工作措施，广泛动员部署。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（二）组织实施（2023年12月1日至2024年3月25日）。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按照工作方案和目标任务，定期分析研判、通报调度、检查督导，从严从细从实抓好落实。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（三）总结提升（2024年3月26日至3月31日）。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总结固化冬春火灾防控工作经验做法，进一步健全完善火灾防控工作机制，推动消防安全形势持续向好。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四、工作要求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（一）提高政治站位。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冬春季节历来是火灾多发高发期，加之受重大活动后放松期、年底业绩冲刺期、传统事故多发期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三期碰头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叠加影响，消防安全不稳定因素增多，火灾风险持续加大。要充分认清全镇冬春季节消防安全面临的形势和挑战，切实增强责任感和紧迫感，树立安全发展理念，强化风险意识，坚持底线思维，抓好工作落实。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（二）坚持问题导向。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要深刻汲取近期全国部分地区火灾事故教训，对全镇范围内冬春消防安全形势进行一次梳理分析，剖析查找存在的短板不足、薄弱环节和突出问题，统筹研究制定加强和改进火灾防控工作措施；针对自身火灾风险特点，要坚持共性与个性相结合，实施精准化治理，层层压实工作责任，抓细今冬明春消防安全防范工作组织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（三）强化综合施策。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要落实属地、属事消防安全监管责任，实时把握消防安全风险趋势，健全完善工作机制，全力做好防范应对工作。要严格隐患查处，严厉打击消防安全突出问题隐患，该处罚的处罚、该曝光的曝光、该督办的督办。要广泛告知社会单位消防安全风险，指导落实火灾风险隐患自知自查自改和公示管理制度，进一步提高抗御火灾风险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（四）严格追责问效。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社区）要把今冬明春消防安全防范工作纳入本辖区安全工作的重要内容，并此项工作作为年度考核的重要依据，对工作不落实、成效不明显的，适时开展通报；对责任不落实、履职不到位发生较大及以上火灾，造成严重后果的，严肃追责问责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2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2023-12-05T10:04:35Z</dcterms:created>
  <dc:creator>Administrator</dc:creator>
  <cp:lastModifiedBy>boicevecn</cp:lastModifiedBy>
  <dcterms:modified xsi:type="dcterms:W3CDTF">2023-12-05T10:04:56Z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