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重庆市铜梁区高楼镇人民政府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年度“三公”经费决算汇总情况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中华人民共和国</w:t>
      </w:r>
      <w:r>
        <w:rPr>
          <w:rFonts w:hint="eastAsia" w:ascii="方正仿宋_GBK" w:eastAsia="方正仿宋_GBK"/>
          <w:sz w:val="32"/>
          <w:szCs w:val="32"/>
        </w:rPr>
        <w:t>预算法》和《重庆市铜梁区预决算信息公开管理办法》有关要求，现将铜梁区高楼镇人民政府202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年度“三公”经费决算汇总情况公</w:t>
      </w:r>
      <w:bookmarkStart w:id="0" w:name="_GoBack"/>
      <w:bookmarkEnd w:id="0"/>
      <w:r>
        <w:rPr>
          <w:rFonts w:hint="eastAsia" w:ascii="方正仿宋_GBK" w:eastAsia="方正仿宋_GBK"/>
          <w:sz w:val="32"/>
          <w:szCs w:val="32"/>
        </w:rPr>
        <w:t>布如下：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highlight w:val="none"/>
        </w:rPr>
        <w:t>202</w:t>
      </w:r>
      <w:r>
        <w:rPr>
          <w:rFonts w:hint="eastAsia" w:ascii="方正仿宋_GBK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  <w:highlight w:val="none"/>
        </w:rPr>
        <w:t>年度高楼镇人民政府“三公”经</w:t>
      </w:r>
      <w:r>
        <w:rPr>
          <w:rFonts w:hint="eastAsia" w:ascii="方正仿宋_GBK" w:eastAsia="方正仿宋_GBK"/>
          <w:sz w:val="32"/>
          <w:szCs w:val="32"/>
        </w:rPr>
        <w:t>费决算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12.56</w:t>
      </w:r>
      <w:r>
        <w:rPr>
          <w:rFonts w:hint="eastAsia" w:ascii="方正仿宋_GBK" w:eastAsia="方正仿宋_GBK"/>
          <w:sz w:val="32"/>
          <w:szCs w:val="32"/>
        </w:rPr>
        <w:t>万元，较上年决算数</w:t>
      </w:r>
      <w:r>
        <w:rPr>
          <w:rFonts w:hint="eastAsia" w:ascii="方正仿宋_GBK" w:eastAsia="方正仿宋_GBK"/>
          <w:sz w:val="32"/>
          <w:szCs w:val="32"/>
          <w:lang w:eastAsia="zh-CN"/>
        </w:rPr>
        <w:t>增加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7.69</w:t>
      </w:r>
      <w:r>
        <w:rPr>
          <w:rFonts w:hint="eastAsia" w:ascii="方正仿宋_GBK" w:eastAsia="方正仿宋_GBK"/>
          <w:sz w:val="32"/>
          <w:szCs w:val="32"/>
        </w:rPr>
        <w:t>万元，</w:t>
      </w:r>
      <w:r>
        <w:rPr>
          <w:rFonts w:hint="eastAsia" w:ascii="方正仿宋_GBK" w:eastAsia="方正仿宋_GBK"/>
          <w:sz w:val="32"/>
          <w:szCs w:val="32"/>
          <w:lang w:eastAsia="zh-CN"/>
        </w:rPr>
        <w:t>增</w:t>
      </w:r>
      <w:r>
        <w:rPr>
          <w:rFonts w:hint="eastAsia" w:ascii="方正仿宋_GBK" w:eastAsia="方正仿宋_GBK"/>
          <w:sz w:val="32"/>
          <w:szCs w:val="32"/>
        </w:rPr>
        <w:t>幅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157.91</w:t>
      </w:r>
      <w:r>
        <w:rPr>
          <w:rFonts w:hint="eastAsia" w:ascii="方正仿宋_GBK" w:eastAsia="方正仿宋_GBK"/>
          <w:sz w:val="32"/>
          <w:szCs w:val="32"/>
        </w:rPr>
        <w:t>%。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因公出国（境）费0万元，与上年持平，主要原因是我单位无因公出国（境）费支出。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公务接待费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0.54</w:t>
      </w:r>
      <w:r>
        <w:rPr>
          <w:rFonts w:hint="eastAsia" w:ascii="方正仿宋_GBK" w:eastAsia="方正仿宋_GBK"/>
          <w:sz w:val="32"/>
          <w:szCs w:val="32"/>
        </w:rPr>
        <w:t>万元，较上年决算数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增加0.38万元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eastAsia="zh-CN"/>
        </w:rPr>
        <w:t>增</w:t>
      </w:r>
      <w:r>
        <w:rPr>
          <w:rFonts w:hint="eastAsia" w:ascii="方正仿宋_GBK" w:eastAsia="方正仿宋_GBK"/>
          <w:sz w:val="32"/>
          <w:szCs w:val="32"/>
        </w:rPr>
        <w:t>幅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237.50%</w:t>
      </w:r>
      <w:r>
        <w:rPr>
          <w:rFonts w:hint="eastAsia" w:ascii="方正仿宋_GBK" w:eastAsia="方正仿宋_GBK"/>
          <w:sz w:val="32"/>
          <w:szCs w:val="32"/>
        </w:rPr>
        <w:t>。主要原因是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本年度本单位加大招商引税力度，并取得一定成效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公务用车购置及运行维护费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12.02</w:t>
      </w:r>
      <w:r>
        <w:rPr>
          <w:rFonts w:hint="eastAsia" w:ascii="方正仿宋_GBK" w:eastAsia="方正仿宋_GBK"/>
          <w:sz w:val="32"/>
          <w:szCs w:val="32"/>
        </w:rPr>
        <w:t>万元（公务用车购置费0万元、公务用车运行维护费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12.02</w:t>
      </w:r>
      <w:r>
        <w:rPr>
          <w:rFonts w:hint="eastAsia" w:ascii="方正仿宋_GBK" w:eastAsia="方正仿宋_GBK"/>
          <w:sz w:val="32"/>
          <w:szCs w:val="32"/>
        </w:rPr>
        <w:t>万元）。较上年决算数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增加7.31万元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hint="eastAsia" w:ascii="方正仿宋_GBK" w:eastAsia="方正仿宋_GBK"/>
          <w:sz w:val="32"/>
          <w:szCs w:val="32"/>
          <w:lang w:eastAsia="zh-CN"/>
        </w:rPr>
        <w:t>增</w:t>
      </w:r>
      <w:r>
        <w:rPr>
          <w:rFonts w:hint="eastAsia" w:ascii="方正仿宋_GBK" w:eastAsia="方正仿宋_GBK"/>
          <w:sz w:val="32"/>
          <w:szCs w:val="32"/>
        </w:rPr>
        <w:t>幅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155.20</w:t>
      </w:r>
      <w:r>
        <w:rPr>
          <w:rFonts w:hint="eastAsia" w:ascii="方正仿宋_GBK" w:eastAsia="方正仿宋_GBK"/>
          <w:sz w:val="32"/>
          <w:szCs w:val="32"/>
        </w:rPr>
        <w:t>%，主要原因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：1、本年度将大垃圾车以及小垃圾车运行维护纳入统计，涉及金额为5.28万元（小垃圾车为2.06万元，大垃圾车为3.22万元）。2、本年度两辆应急保障公务车运行费为6.73万元，较上年增长2.02万元，本年度油价上涨较大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方正仿宋_GBK" w:eastAsia="方正仿宋_GBK"/>
          <w:sz w:val="32"/>
          <w:szCs w:val="32"/>
        </w:rPr>
      </w:pPr>
    </w:p>
    <w:p>
      <w:pPr>
        <w:pStyle w:val="4"/>
        <w:widowControl/>
        <w:spacing w:before="0" w:beforeAutospacing="0" w:after="0" w:afterAutospacing="0" w:line="560" w:lineRule="exact"/>
        <w:ind w:firstLine="640" w:firstLineChars="200"/>
      </w:pPr>
      <w:r>
        <w:rPr>
          <w:rFonts w:hint="eastAsia" w:ascii="方正仿宋_GBK" w:eastAsia="方正仿宋_GBK"/>
          <w:kern w:val="2"/>
          <w:sz w:val="32"/>
          <w:szCs w:val="32"/>
        </w:rPr>
        <w:t>（联系方式：023-45865325）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kZDk1YWY2MzBlNzA4ZjQ5NzE4NGFkZTZkZjRhMWUifQ=="/>
  </w:docVars>
  <w:rsids>
    <w:rsidRoot w:val="00C15D53"/>
    <w:rsid w:val="00236163"/>
    <w:rsid w:val="00C15D53"/>
    <w:rsid w:val="01BB2F23"/>
    <w:rsid w:val="063E7ECD"/>
    <w:rsid w:val="07C9338F"/>
    <w:rsid w:val="0D842E0C"/>
    <w:rsid w:val="1AF90977"/>
    <w:rsid w:val="349B0021"/>
    <w:rsid w:val="46E90F41"/>
    <w:rsid w:val="47E9088B"/>
    <w:rsid w:val="4DFB28D0"/>
    <w:rsid w:val="58D31831"/>
    <w:rsid w:val="6EEE4B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8">
    <w:name w:val="_Style 6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Office_11.8.2.8053_F1E327BC-269C-435d-A152-05C5408002CA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2023-10-18T09:01:00Z</dcterms:created>
  <dc:creator>绿茵</dc:creator>
  <cp:lastModifiedBy>Administrator</cp:lastModifiedBy>
  <dcterms:modified xsi:type="dcterms:W3CDTF">2024-11-04T03:11:10Z</dcterms:modified>
  <dc:title>重庆市铜梁区高楼镇人民政府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2667B8664780498589AD8D8978D09D19</vt:lpwstr>
  </property>
</Properties>
</file>