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重庆市铜梁区高楼镇退役军人服务站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1个，核定事业编制2名，编制内所需经费纳入财政全额保障。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度收入总计45.47万元，支出总计45.47万元。收、支与2023年度相比，增加45.47万元，增长100.0%，主要原因是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收入和支出均为0，故本年增长100%，故本年收、支较上年度增加45.47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度收入合计45.47万元，与2023年度相比，增加45.47万元，增长100.0%，主要原因是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收入为0，故本年增长100%，故本年收入较上年度增加45.47万元。</w:t>
      </w:r>
      <w:r>
        <w:rPr>
          <w:rFonts w:hint="default" w:ascii="Times New Roman" w:hAnsi="Times New Roman" w:eastAsia="方正仿宋_GBK" w:cs="Times New Roman"/>
          <w:sz w:val="32"/>
          <w:szCs w:val="32"/>
        </w:rPr>
        <w:t>其中：财政拨款收入45.47万元，占100.00%；事业收入0.00万元，占0.00%；经营收入0.00万元，占0.00%；其他收入0.00万元，占0.00%。此外，使用非财政拨款结余和专用结余0.00万元，年初结转和结余0.00万元。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度支出合计45.47万元，与2023年度相比，增加45.47万元，增长100.0%，主要原因是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支出为0，故本年增长100%，，故本年支出较上年度增加45.47万元。</w:t>
      </w:r>
      <w:r>
        <w:rPr>
          <w:rFonts w:hint="default" w:ascii="Times New Roman" w:hAnsi="Times New Roman" w:eastAsia="方正仿宋_GBK" w:cs="Times New Roman"/>
          <w:sz w:val="32"/>
          <w:szCs w:val="32"/>
        </w:rPr>
        <w:t>其中：基本支出45.47万元，占100.00%；项目支出0.00万元，占0.00%；经营支出0.00万元，占0.00%。此外，结余分配0.00万元。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度财政拨款收、支总计45.47万元。与202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收入和支出均为0，本年增长100%，故本年收、支较上年度各增加45.47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度一般公共预算财政拨款收入45.47万元，与2023年度相比，增加45.47万元，增长100.0%。主要原因是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2024年依据财政决算要求，重庆市铜梁区高楼镇人民政府将事业单位划分为重庆市铜梁区高楼镇退役军人服务站等7个账套单独核算，上年度未单独核算，收入为0，故本年增长100%。</w:t>
      </w:r>
      <w:r>
        <w:rPr>
          <w:rFonts w:hint="default" w:ascii="Times New Roman" w:hAnsi="Times New Roman" w:eastAsia="方正仿宋_GBK" w:cs="Times New Roman"/>
          <w:sz w:val="32"/>
          <w:szCs w:val="32"/>
        </w:rPr>
        <w:t>较年初预算数减少2.81万元，下降5.8%。主要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财政资金紧张，部分预算资金未能全部收入，故本年收入较年初预算减少2.81万元。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度一般公共预算财政拨款支出45.47万元，与2023年度相比，增加45.47万元，增长100.0%。主要原因是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2024年依据财政决算要求，重庆市铜梁区高楼镇人民政府将事业单位划分为重庆市铜梁区高楼镇退役军人服务站等7个账套单独核算，上年度未单独核算，支出为0，故本年增长100%。</w:t>
      </w:r>
      <w:r>
        <w:rPr>
          <w:rFonts w:hint="default" w:ascii="Times New Roman" w:hAnsi="Times New Roman" w:eastAsia="方正仿宋_GBK" w:cs="Times New Roman"/>
          <w:sz w:val="32"/>
          <w:szCs w:val="32"/>
        </w:rPr>
        <w:t>较年初预算数减少2.81万元，下降5.8%。主要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财政资金紧张，部分预算资金未能全部收入，故本年支出较年初预算减少2.81万元。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）社会保障与就业支出41.99万元，占92.33%，较年初预算数减少2.19万元，下降5.0%，</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财政资金紧张，部分预算资金未能全部收入，我单位严格执行过紧日子要求，故2024年决算数少于年初预算数</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）卫生健康支出1.58万元，占3.47%，较年初预算数减少0.55万元，下降25.8%，</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在职公务员医疗补助缴费等预算资金0.55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）住房保障支出1.91万元，占4.20%，较年初预算数减少0.06万元，下降3.1%，主要原因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度一般公共财政拨款基本支出45.47万元。其中：人员经费40.35万元，与2023年度相比，增加40.35万元，增长100.0%，主要原因是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公用经费5.12万元，与2023年度相比，增加5.12万元，增长100.0%，主要原因是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2024年依据财政决算要求，重庆市铜梁区高楼镇人民政府将事业单位划分为重庆市铜梁区高楼镇退役军人服务站等7个账套单独核算，上年度未单独核算，支出为0，故本年增长100%。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个项目开展了绩效自评。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个项目开展了绩效自评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因此，无项目绩效自评表</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0个</w:t>
      </w:r>
      <w:r>
        <w:rPr>
          <w:rFonts w:hint="default" w:ascii="Times New Roman" w:hAnsi="Times New Roman" w:eastAsia="方正仿宋_GBK" w:cs="Times New Roman"/>
          <w:sz w:val="32"/>
          <w:szCs w:val="32"/>
        </w:rPr>
        <w:t>项目进行绩效自评，</w:t>
      </w:r>
      <w:r>
        <w:rPr>
          <w:rFonts w:hint="default" w:ascii="Times New Roman" w:hAnsi="Times New Roman" w:eastAsia="方正仿宋_GBK" w:cs="Times New Roman"/>
          <w:sz w:val="32"/>
          <w:szCs w:val="32"/>
          <w:lang w:val="en-US" w:eastAsia="zh-CN"/>
        </w:rPr>
        <w:t>无绩效自评结果。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023-</w:t>
      </w:r>
      <w:r>
        <w:rPr>
          <w:rFonts w:hint="default" w:ascii="Times New Roman" w:hAnsi="Times New Roman" w:eastAsia="方正仿宋_GBK" w:cs="Times New Roman"/>
          <w:sz w:val="32"/>
          <w:szCs w:val="32"/>
          <w:lang w:val="en-US" w:eastAsia="zh-CN"/>
        </w:rPr>
        <w:t>45865290</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6B007D"/>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5CE59CF"/>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8DD353E"/>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98013E"/>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EE2422"/>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0B0D84"/>
    <w:rsid w:val="750837F0"/>
    <w:rsid w:val="764F62AB"/>
    <w:rsid w:val="765C45EC"/>
    <w:rsid w:val="768A7619"/>
    <w:rsid w:val="76E14979"/>
    <w:rsid w:val="77EA362A"/>
    <w:rsid w:val="7875383E"/>
    <w:rsid w:val="796D60A4"/>
    <w:rsid w:val="798B13B6"/>
    <w:rsid w:val="79A031D5"/>
    <w:rsid w:val="7A1525F7"/>
    <w:rsid w:val="7A3E6CB6"/>
    <w:rsid w:val="7A680D2D"/>
    <w:rsid w:val="7B260559"/>
    <w:rsid w:val="7B420052"/>
    <w:rsid w:val="7BD06A28"/>
    <w:rsid w:val="7C1E4CD7"/>
    <w:rsid w:val="7C3A7C0B"/>
    <w:rsid w:val="7C5248E4"/>
    <w:rsid w:val="7C566698"/>
    <w:rsid w:val="7FA960B8"/>
    <w:rsid w:val="DFFA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4017</Words>
  <Characters>4442</Characters>
  <Lines>161</Lines>
  <Paragraphs>45</Paragraphs>
  <TotalTime>11</TotalTime>
  <ScaleCrop>false</ScaleCrop>
  <LinksUpToDate>false</LinksUpToDate>
  <CharactersWithSpaces>4458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2025-11-07T15:20:41Z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55C8CCAAEB04FB42C99D0D69998324EC</vt:lpwstr>
  </property>
  <property fmtid="{D5CDD505-2E9C-101B-9397-08002B2CF9AE}" pid="4" name="KSOTemplateDocerSaveRecord">
    <vt:lpwstr>eyJoZGlkIjoiYmMwNDY4ZGM3MjMxMTc3YTU2ZjA0ODMxMzc0Y2FhNzkiLCJ1c2VySWQiOiI1NjE2ODc3MzMifQ==</vt:lpwstr>
  </property>
</Properties>
</file>