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N/>
        <w:bidi w:val="0"/>
        <w:adjustRightInd/>
        <w:snapToGrid/>
        <w:spacing w:before="0" w:beforeAutospacing="0" w:line="560" w:lineRule="exact"/>
        <w:ind w:firstLine="880" w:firstLineChars="20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重庆市铜梁区侣俸镇人民政府</w:t>
      </w:r>
    </w:p>
    <w:p>
      <w:pPr>
        <w:pStyle w:val="4"/>
        <w:keepNext w:val="0"/>
        <w:keepLines w:val="0"/>
        <w:pageBreakBefore w:val="0"/>
        <w:kinsoku/>
        <w:wordWrap/>
        <w:overflowPunct/>
        <w:topLinePunct w:val="0"/>
        <w:autoSpaceDN/>
        <w:bidi w:val="0"/>
        <w:adjustRightInd/>
        <w:snapToGrid/>
        <w:spacing w:before="0" w:beforeAutospacing="0" w:line="560" w:lineRule="exact"/>
        <w:ind w:firstLine="880" w:firstLineChars="200"/>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880" w:firstLineChars="200"/>
        <w:jc w:val="center"/>
        <w:textAlignment w:val="auto"/>
        <w:rPr>
          <w:rFonts w:hint="default" w:ascii="方正小标宋_GBK" w:hAnsi="方正小标宋_GBK" w:eastAsia="方正小标宋_GBK" w:cs="方正小标宋_GBK"/>
          <w:sz w:val="44"/>
          <w:szCs w:val="44"/>
          <w:shd w:val="clear" w:color="auto" w:fill="FFFFFF"/>
        </w:rPr>
      </w:pP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一、部门基本情况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1.加强基层党</w:t>
      </w:r>
      <w:r>
        <w:rPr>
          <w:rFonts w:hint="eastAsia" w:ascii="方正仿宋_GBK" w:hAnsi="方正仿宋_GBK" w:eastAsia="方正仿宋_GBK" w:cs="方正仿宋_GBK"/>
          <w:color w:val="333333"/>
          <w:kern w:val="2"/>
          <w:sz w:val="32"/>
          <w:szCs w:val="32"/>
          <w:shd w:val="clear" w:fill="FFFFFF"/>
          <w:lang w:eastAsia="zh-CN"/>
        </w:rPr>
        <w:t>组织</w:t>
      </w:r>
      <w:r>
        <w:rPr>
          <w:rFonts w:hint="eastAsia" w:ascii="方正仿宋_GBK" w:hAnsi="方正仿宋_GBK" w:eastAsia="方正仿宋_GBK" w:cs="方正仿宋_GBK"/>
          <w:color w:val="333333"/>
          <w:kern w:val="2"/>
          <w:sz w:val="32"/>
          <w:szCs w:val="32"/>
          <w:shd w:val="clear" w:fill="FFFFFF"/>
        </w:rPr>
        <w:t>建设。坚持党要管党、全面从严治党，切实加强党的政治建设、思想建设、组织建设、作风建设、纪律建设，把制度建设贯穿其中，深入推进反腐败斗争，推动全面从严治党向基层延伸。</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2.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3.公共服务职能。加快义务教育、学前教育、劳动就业、卫生健康、公共文化体育等社会事业发展，完善社会保险、社会救助、社会福利、优抚安置、扶贫济困、法律服务等社会保障体系。创新公共服务供给方式，优化基本公共服务资源配置，统筹基本公共服务设施的空间布局，实现基本公共服务全覆盖。</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4.公共管理职能。加强村镇建设和环境保护，强化城镇和村容村貌管理。健全重大社情、疫情、险情等公共突发事件的预防和应急处理机制。推进基层党建引领基层社会治理，完善社会治安防控体系。加强信访工作，建立调处化解矛盾纠纷综合机制，确保社会和谐稳定。</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5.公共安全职能。加强安全生产、食品药品、生态建设、农产品质量安全等监督管理，建立健全隐患排查治理体系和安全预防控制体系。推进基层行政执法体制改革，完善执法保障机制，增强执法监管能力。</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根据《中共重庆市铜梁区委重庆市铜梁区人民政府关于进一步优化完善镇街机构设置的实施意见》，侣俸镇党委、政府机关及所属事业单位机构设置如下：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1.统一设置综合办事机构8个</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（1）党政办公室，统筹负责纪检、宣传、统战、法制、编制、人事、民宗侨台以及综合协调、文秘等职责。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（2）党群工作办公室，统筹负责基层党建、群团等工作。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（3）经济发展办公室（挂统计办公室牌子），统筹负责经济发展规划、经济社会统计、扶贫开发等职责。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（4）民政和社区事务办公室（挂卫生健康办公室牌子），统筹负责民政、教育、卫生健康、老龄事业发展、文化、体育、社会救助、残疾人事业、劳动就业、社会保障、物业管理等职责。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（5）平安建设办公室，统筹负责信访、社会治安综合治理、防范和处理邪教等职责。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（6）规划建设管理环保办公室，统筹负责辖区规划建设、市政公用、市容环卫、环境保护等职责。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（7）财政办公室，统筹负责财政收支、预决算、总会计、惠农资金兑付、财政资金监督检查、绩效评价、村级财务管理等职责。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（8）应急管理办公室，统筹负责安全生产综合监管、应急管理等职责，协助开展煤矿、非煤矿山、危险化学品、烟花爆竹等安全生产日常监管工作。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此外，</w:t>
      </w:r>
      <w:r>
        <w:rPr>
          <w:rFonts w:hint="eastAsia" w:ascii="方正仿宋_GBK" w:hAnsi="方正仿宋_GBK" w:eastAsia="方正仿宋_GBK" w:cs="方正仿宋_GBK"/>
          <w:color w:val="333333"/>
          <w:kern w:val="2"/>
          <w:sz w:val="32"/>
          <w:szCs w:val="32"/>
          <w:shd w:val="clear" w:fill="FFFFFF"/>
          <w:lang w:eastAsia="zh-CN"/>
        </w:rPr>
        <w:t>人大</w:t>
      </w:r>
      <w:r>
        <w:rPr>
          <w:rFonts w:hint="eastAsia" w:ascii="方正仿宋_GBK" w:hAnsi="方正仿宋_GBK" w:eastAsia="方正仿宋_GBK" w:cs="方正仿宋_GBK"/>
          <w:color w:val="333333"/>
          <w:kern w:val="2"/>
          <w:sz w:val="32"/>
          <w:szCs w:val="32"/>
          <w:shd w:val="clear" w:fill="FFFFFF"/>
        </w:rPr>
        <w:t>办公室单独设置，主要负责承担人大工作方面的事务。组建综合行政执法办公室，主要负责集中行使依法授权或委托的行政执法权。镇纪委、武装部按照有关规定设置。工会、团工委、妇联等群团具体工作由党群工作办公室明确1至2名群团工作综合岗位承担。</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2.统筹设置事业单位7个</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1）农业服务中心。其宗旨是推广农业技术，促进农业发展。主要职责任务是承担农技、农机、林业、畜牧、水利水保、水产等方面的重大技术推广、信息服务、资源保护、灾害防治等工作，承担农产品质量安全检测和监测等事务性工作，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2）文化服务中心。其宗旨是组织群众文化活动，繁荣群众文化事业。主要职责任务是承担文化、宣传、广播电视、体育、科技培训等方面服务工作，管理文艺演出活动和文化市场，非物质文化遗产搜集、整理等，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3）劳动就业和社会保障服务所。其宗旨是为群众提供人力资源和社会保障服务。主要职责任务是承担就业、再就业促进工作，社会保险业务经办，优抚救济、社会救助和城乡低保办理，离退休人员社会化管理和服务，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4）退役军人服务站。其宗旨是为退役军人服务提供保障。主要职责任务是做好退役军人关系转接、联络接待、困难帮扶、信息采集、情况反映、立功喜报、悬挂光荣牌和“八一”、春节等节日以及重大变故走访慰问等具体事务，搭建政策咨询、帮扶援助、沟通联系、学习交流等活动场所，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5）综合行政执法大队。其宗旨是为综合行政执法提供管理保障。主要职责任务是受街道办事处委托，集中行使农林水利、规划建设、卫生健康、市容环卫、环境保护、文化旅游等领域的行政执法权，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6）乡村产业培育中心。其宗旨是为乡村发展提供服务保障。主要职责任务是承担产业规划、引进培育等工作，提振乡村经济发展，承担各类招商项目洽谈、推介活动等投资促进具体工作，承担扶贫开发等事务性工作，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jc w:val="both"/>
        <w:textAlignment w:val="auto"/>
        <w:rPr>
          <w:rFonts w:hint="eastAsia" w:ascii="方正仿宋_GBK" w:hAnsi="方正仿宋_GBK" w:eastAsia="方正仿宋_GBK" w:cs="方正仿宋_GBK"/>
          <w:b/>
          <w:bCs w:val="0"/>
          <w:kern w:val="0"/>
          <w:sz w:val="32"/>
          <w:szCs w:val="32"/>
          <w:shd w:val="clear" w:fill="FFFFFF"/>
        </w:rPr>
      </w:pPr>
      <w:r>
        <w:rPr>
          <w:rFonts w:hint="eastAsia" w:ascii="方正仿宋_GBK" w:hAnsi="方正仿宋_GBK" w:eastAsia="方正仿宋_GBK" w:cs="方正仿宋_GBK"/>
          <w:color w:val="333333"/>
          <w:kern w:val="2"/>
          <w:sz w:val="32"/>
          <w:szCs w:val="32"/>
          <w:shd w:val="clear" w:fill="FFFFFF"/>
        </w:rPr>
        <w:t>（7）乡村生态治理中心。其宗旨是为乡村振兴工作提供服务保障。主要职责任务是保障和改善村镇居住环境，促进乡村生态文明发展，加强农村、场镇建设管理和环境卫生管理，提供技术、管理、咨询服务，完成主管部门交办的其他事项。</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二、部门决算情况说明</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560" w:lineRule="exact"/>
        <w:ind w:firstLine="640" w:firstLineChars="200"/>
        <w:textAlignment w:val="auto"/>
        <w:rPr>
          <w:rFonts w:hint="eastAsia" w:ascii="方正仿宋_GBK" w:hAnsi="方正仿宋_GBK" w:eastAsia="方正仿宋_GBK" w:cs="方正仿宋_GBK"/>
          <w:b w:val="0"/>
          <w:bCs/>
          <w:color w:val="auto"/>
          <w:sz w:val="32"/>
          <w:szCs w:val="32"/>
        </w:rPr>
      </w:pPr>
      <w:r>
        <w:rPr>
          <w:rStyle w:val="7"/>
          <w:rFonts w:hint="eastAsia" w:ascii="方正仿宋_GBK" w:hAnsi="方正仿宋_GBK" w:eastAsia="方正仿宋_GBK" w:cs="方正仿宋_GBK"/>
          <w:b w:val="0"/>
          <w:bCs/>
          <w:color w:val="auto"/>
          <w:sz w:val="32"/>
          <w:szCs w:val="32"/>
          <w:shd w:val="clear" w:color="auto" w:fill="FFFFFF"/>
        </w:rPr>
        <w:t>1.总体情况。</w:t>
      </w:r>
      <w:r>
        <w:rPr>
          <w:rFonts w:hint="eastAsia" w:ascii="方正仿宋_GBK" w:hAnsi="方正仿宋_GBK" w:eastAsia="方正仿宋_GBK" w:cs="方正仿宋_GBK"/>
          <w:b w:val="0"/>
          <w:bCs/>
          <w:color w:val="auto"/>
          <w:sz w:val="32"/>
          <w:szCs w:val="32"/>
          <w:shd w:val="clear" w:color="auto" w:fill="FFFFFF"/>
        </w:rPr>
        <w:t>2023年度收入总计6162.57万元，支出总计</w:t>
      </w:r>
      <w:r>
        <w:rPr>
          <w:rFonts w:hint="eastAsia" w:ascii="方正仿宋_GBK" w:hAnsi="方正仿宋_GBK" w:eastAsia="方正仿宋_GBK" w:cs="方正仿宋_GBK"/>
          <w:b w:val="0"/>
          <w:bCs/>
          <w:color w:val="auto"/>
          <w:sz w:val="32"/>
          <w:szCs w:val="32"/>
        </w:rPr>
        <w:t>6162.57</w:t>
      </w:r>
      <w:r>
        <w:rPr>
          <w:rFonts w:hint="eastAsia" w:ascii="方正仿宋_GBK" w:hAnsi="方正仿宋_GBK" w:eastAsia="方正仿宋_GBK" w:cs="方正仿宋_GBK"/>
          <w:b w:val="0"/>
          <w:bCs/>
          <w:color w:val="auto"/>
          <w:sz w:val="32"/>
          <w:szCs w:val="32"/>
          <w:shd w:val="clear" w:color="auto" w:fill="FFFFFF"/>
        </w:rPr>
        <w:t>万元。收支较上年决算数增加1560.20万元，增长33.9%，主要原因是</w:t>
      </w:r>
      <w:r>
        <w:rPr>
          <w:rFonts w:hint="eastAsia" w:ascii="方正仿宋_GBK" w:hAnsi="方正仿宋_GBK" w:eastAsia="方正仿宋_GBK" w:cs="方正仿宋_GBK"/>
          <w:b w:val="0"/>
          <w:bCs/>
          <w:color w:val="auto"/>
          <w:sz w:val="32"/>
          <w:szCs w:val="32"/>
          <w:shd w:val="clear" w:color="auto" w:fill="FFFFFF"/>
          <w:lang w:val="en-US" w:eastAsia="zh-CN"/>
        </w:rPr>
        <w:t>2023年上级拨款收入增加，所以决算收入增加</w:t>
      </w:r>
      <w:r>
        <w:rPr>
          <w:rFonts w:hint="eastAsia" w:ascii="方正仿宋_GBK" w:hAnsi="方正仿宋_GBK" w:eastAsia="方正仿宋_GBK" w:cs="方正仿宋_GBK"/>
          <w:b w:val="0"/>
          <w:bCs/>
          <w:color w:val="auto"/>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rPr>
      </w:pPr>
      <w:r>
        <w:rPr>
          <w:rStyle w:val="7"/>
          <w:rFonts w:hint="eastAsia" w:ascii="方正仿宋_GBK" w:hAnsi="方正仿宋_GBK" w:eastAsia="方正仿宋_GBK" w:cs="方正仿宋_GBK"/>
          <w:b w:val="0"/>
          <w:bCs/>
          <w:color w:val="auto"/>
          <w:sz w:val="32"/>
          <w:szCs w:val="32"/>
          <w:shd w:val="clear" w:color="auto" w:fill="FFFFFF"/>
        </w:rPr>
        <w:t>2.收入情况。</w:t>
      </w:r>
      <w:r>
        <w:rPr>
          <w:rFonts w:hint="eastAsia" w:ascii="方正仿宋_GBK" w:hAnsi="方正仿宋_GBK" w:eastAsia="方正仿宋_GBK" w:cs="方正仿宋_GBK"/>
          <w:b w:val="0"/>
          <w:bCs/>
          <w:color w:val="auto"/>
          <w:sz w:val="32"/>
          <w:szCs w:val="32"/>
          <w:shd w:val="clear" w:color="auto" w:fill="FFFFFF"/>
        </w:rPr>
        <w:t>2023年度收入合计6162.57万元，较上年决算数增加1560.20万元，增长33.9%，主要原因是</w:t>
      </w:r>
      <w:r>
        <w:rPr>
          <w:rFonts w:hint="eastAsia" w:ascii="方正仿宋_GBK" w:hAnsi="方正仿宋_GBK" w:eastAsia="方正仿宋_GBK" w:cs="方正仿宋_GBK"/>
          <w:b w:val="0"/>
          <w:bCs/>
          <w:color w:val="auto"/>
          <w:sz w:val="32"/>
          <w:szCs w:val="32"/>
          <w:shd w:val="clear" w:color="auto" w:fill="FFFFFF"/>
          <w:lang w:val="en-US" w:eastAsia="zh-CN"/>
        </w:rPr>
        <w:t>2023年上级拨款收入增加，所以决算收入增加</w:t>
      </w:r>
      <w:r>
        <w:rPr>
          <w:rFonts w:hint="eastAsia" w:ascii="方正仿宋_GBK" w:hAnsi="方正仿宋_GBK" w:eastAsia="方正仿宋_GBK" w:cs="方正仿宋_GBK"/>
          <w:b w:val="0"/>
          <w:bCs/>
          <w:color w:val="auto"/>
          <w:sz w:val="32"/>
          <w:szCs w:val="32"/>
          <w:shd w:val="clear" w:color="auto" w:fill="FFFFFF"/>
        </w:rPr>
        <w:t>。其中：财政拨款收入</w:t>
      </w:r>
      <w:r>
        <w:rPr>
          <w:rFonts w:hint="eastAsia" w:ascii="方正仿宋_GBK" w:hAnsi="方正仿宋_GBK" w:eastAsia="方正仿宋_GBK" w:cs="方正仿宋_GBK"/>
          <w:b w:val="0"/>
          <w:bCs/>
          <w:color w:val="auto"/>
          <w:sz w:val="32"/>
          <w:szCs w:val="32"/>
        </w:rPr>
        <w:t>6162.57</w:t>
      </w:r>
      <w:r>
        <w:rPr>
          <w:rFonts w:hint="eastAsia" w:ascii="方正仿宋_GBK" w:hAnsi="方正仿宋_GBK" w:eastAsia="方正仿宋_GBK" w:cs="方正仿宋_GBK"/>
          <w:b w:val="0"/>
          <w:bCs/>
          <w:color w:val="auto"/>
          <w:sz w:val="32"/>
          <w:szCs w:val="32"/>
          <w:shd w:val="clear" w:color="auto" w:fill="FFFFFF"/>
        </w:rPr>
        <w:t>万元，占</w:t>
      </w:r>
      <w:r>
        <w:rPr>
          <w:rFonts w:hint="eastAsia" w:ascii="方正仿宋_GBK" w:hAnsi="方正仿宋_GBK" w:eastAsia="方正仿宋_GBK" w:cs="方正仿宋_GBK"/>
          <w:b w:val="0"/>
          <w:bCs/>
          <w:color w:val="auto"/>
          <w:sz w:val="32"/>
          <w:szCs w:val="32"/>
        </w:rPr>
        <w:t>100.0</w:t>
      </w:r>
      <w:r>
        <w:rPr>
          <w:rFonts w:hint="eastAsia" w:ascii="方正仿宋_GBK" w:hAnsi="方正仿宋_GBK" w:eastAsia="方正仿宋_GBK" w:cs="方正仿宋_GBK"/>
          <w:b w:val="0"/>
          <w:bCs/>
          <w:color w:val="auto"/>
          <w:sz w:val="32"/>
          <w:szCs w:val="32"/>
          <w:shd w:val="clear" w:color="auto" w:fill="FFFFFF"/>
        </w:rPr>
        <w:t>%；事业收入</w:t>
      </w:r>
      <w:r>
        <w:rPr>
          <w:rFonts w:hint="eastAsia" w:ascii="方正仿宋_GBK" w:hAnsi="方正仿宋_GBK" w:eastAsia="方正仿宋_GBK" w:cs="方正仿宋_GBK"/>
          <w:b w:val="0"/>
          <w:bCs/>
          <w:color w:val="auto"/>
          <w:sz w:val="32"/>
          <w:szCs w:val="32"/>
        </w:rPr>
        <w:t>0.00</w:t>
      </w:r>
      <w:r>
        <w:rPr>
          <w:rFonts w:hint="eastAsia" w:ascii="方正仿宋_GBK" w:hAnsi="方正仿宋_GBK" w:eastAsia="方正仿宋_GBK" w:cs="方正仿宋_GBK"/>
          <w:b w:val="0"/>
          <w:bCs/>
          <w:color w:val="auto"/>
          <w:sz w:val="32"/>
          <w:szCs w:val="32"/>
          <w:shd w:val="clear" w:color="auto" w:fill="FFFFFF"/>
        </w:rPr>
        <w:t>万元，占0.0%；经营收入</w:t>
      </w:r>
      <w:r>
        <w:rPr>
          <w:rFonts w:hint="eastAsia" w:ascii="方正仿宋_GBK" w:hAnsi="方正仿宋_GBK" w:eastAsia="方正仿宋_GBK" w:cs="方正仿宋_GBK"/>
          <w:b w:val="0"/>
          <w:bCs/>
          <w:color w:val="auto"/>
          <w:sz w:val="32"/>
          <w:szCs w:val="32"/>
        </w:rPr>
        <w:t>0.00</w:t>
      </w:r>
      <w:r>
        <w:rPr>
          <w:rFonts w:hint="eastAsia" w:ascii="方正仿宋_GBK" w:hAnsi="方正仿宋_GBK" w:eastAsia="方正仿宋_GBK" w:cs="方正仿宋_GBK"/>
          <w:b w:val="0"/>
          <w:bCs/>
          <w:color w:val="auto"/>
          <w:sz w:val="32"/>
          <w:szCs w:val="32"/>
          <w:shd w:val="clear" w:color="auto" w:fill="FFFFFF"/>
        </w:rPr>
        <w:t>万元，占0.0%；其他收入</w:t>
      </w:r>
      <w:r>
        <w:rPr>
          <w:rFonts w:hint="eastAsia" w:ascii="方正仿宋_GBK" w:hAnsi="方正仿宋_GBK" w:eastAsia="方正仿宋_GBK" w:cs="方正仿宋_GBK"/>
          <w:b w:val="0"/>
          <w:bCs/>
          <w:color w:val="auto"/>
          <w:sz w:val="32"/>
          <w:szCs w:val="32"/>
        </w:rPr>
        <w:t>0.00</w:t>
      </w:r>
      <w:r>
        <w:rPr>
          <w:rFonts w:hint="eastAsia" w:ascii="方正仿宋_GBK" w:hAnsi="方正仿宋_GBK" w:eastAsia="方正仿宋_GBK" w:cs="方正仿宋_GBK"/>
          <w:b w:val="0"/>
          <w:bCs/>
          <w:color w:val="auto"/>
          <w:sz w:val="32"/>
          <w:szCs w:val="32"/>
          <w:shd w:val="clear" w:color="auto" w:fill="FFFFFF"/>
        </w:rPr>
        <w:t>万元，占0.0%。此外，使用非财政拨款结余和专用结余</w:t>
      </w:r>
      <w:r>
        <w:rPr>
          <w:rFonts w:hint="eastAsia" w:ascii="方正仿宋_GBK" w:hAnsi="方正仿宋_GBK" w:eastAsia="方正仿宋_GBK" w:cs="方正仿宋_GBK"/>
          <w:b w:val="0"/>
          <w:bCs/>
          <w:color w:val="auto"/>
          <w:sz w:val="32"/>
          <w:szCs w:val="32"/>
        </w:rPr>
        <w:t>0.00</w:t>
      </w:r>
      <w:r>
        <w:rPr>
          <w:rFonts w:hint="eastAsia" w:ascii="方正仿宋_GBK" w:hAnsi="方正仿宋_GBK" w:eastAsia="方正仿宋_GBK" w:cs="方正仿宋_GBK"/>
          <w:b w:val="0"/>
          <w:bCs/>
          <w:color w:val="auto"/>
          <w:sz w:val="32"/>
          <w:szCs w:val="32"/>
          <w:shd w:val="clear" w:color="auto" w:fill="FFFFFF"/>
        </w:rPr>
        <w:t>万元，年初结转和结余</w:t>
      </w:r>
      <w:r>
        <w:rPr>
          <w:rFonts w:hint="eastAsia" w:ascii="方正仿宋_GBK" w:hAnsi="方正仿宋_GBK" w:eastAsia="方正仿宋_GBK" w:cs="方正仿宋_GBK"/>
          <w:b w:val="0"/>
          <w:bCs/>
          <w:color w:val="auto"/>
          <w:sz w:val="32"/>
          <w:szCs w:val="32"/>
        </w:rPr>
        <w:t>0.00</w:t>
      </w:r>
      <w:r>
        <w:rPr>
          <w:rFonts w:hint="eastAsia" w:ascii="方正仿宋_GBK" w:hAnsi="方正仿宋_GBK" w:eastAsia="方正仿宋_GBK" w:cs="方正仿宋_GBK"/>
          <w:b w:val="0"/>
          <w:bCs/>
          <w:color w:val="auto"/>
          <w:sz w:val="32"/>
          <w:szCs w:val="32"/>
          <w:shd w:val="clear" w:color="auto" w:fill="FFFFFF"/>
        </w:rPr>
        <w:t>万元。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rPr>
      </w:pPr>
      <w:r>
        <w:rPr>
          <w:rStyle w:val="7"/>
          <w:rFonts w:hint="eastAsia" w:ascii="方正仿宋_GBK" w:hAnsi="方正仿宋_GBK" w:eastAsia="方正仿宋_GBK" w:cs="方正仿宋_GBK"/>
          <w:b w:val="0"/>
          <w:bCs/>
          <w:color w:val="auto"/>
          <w:sz w:val="32"/>
          <w:szCs w:val="32"/>
          <w:shd w:val="clear" w:color="auto" w:fill="FFFFFF"/>
        </w:rPr>
        <w:t>3.支出情况。</w:t>
      </w:r>
      <w:r>
        <w:rPr>
          <w:rFonts w:hint="eastAsia" w:ascii="方正仿宋_GBK" w:hAnsi="方正仿宋_GBK" w:eastAsia="方正仿宋_GBK" w:cs="方正仿宋_GBK"/>
          <w:b w:val="0"/>
          <w:bCs/>
          <w:color w:val="auto"/>
          <w:sz w:val="32"/>
          <w:szCs w:val="32"/>
          <w:shd w:val="clear" w:color="auto" w:fill="FFFFFF"/>
        </w:rPr>
        <w:t>2023年度支出合计</w:t>
      </w:r>
      <w:r>
        <w:rPr>
          <w:rFonts w:hint="eastAsia" w:ascii="方正仿宋_GBK" w:hAnsi="方正仿宋_GBK" w:eastAsia="方正仿宋_GBK" w:cs="方正仿宋_GBK"/>
          <w:b w:val="0"/>
          <w:bCs/>
          <w:color w:val="auto"/>
          <w:sz w:val="32"/>
          <w:szCs w:val="32"/>
        </w:rPr>
        <w:t>6162.57</w:t>
      </w:r>
      <w:r>
        <w:rPr>
          <w:rFonts w:hint="eastAsia" w:ascii="方正仿宋_GBK" w:hAnsi="方正仿宋_GBK" w:eastAsia="方正仿宋_GBK" w:cs="方正仿宋_GBK"/>
          <w:b w:val="0"/>
          <w:bCs/>
          <w:color w:val="auto"/>
          <w:sz w:val="32"/>
          <w:szCs w:val="32"/>
          <w:shd w:val="clear" w:color="auto" w:fill="FFFFFF"/>
        </w:rPr>
        <w:t>万元，较上年决算数增加1560.20万元，增长33.9%，主要原因是</w:t>
      </w:r>
      <w:r>
        <w:rPr>
          <w:rFonts w:hint="eastAsia" w:ascii="方正仿宋_GBK" w:hAnsi="方正仿宋_GBK" w:eastAsia="方正仿宋_GBK" w:cs="方正仿宋_GBK"/>
          <w:b w:val="0"/>
          <w:bCs/>
          <w:color w:val="auto"/>
          <w:kern w:val="0"/>
          <w:sz w:val="32"/>
          <w:szCs w:val="32"/>
          <w:shd w:val="clear" w:fill="FFFFFF"/>
        </w:rPr>
        <w:t>社会保障和就业支出</w:t>
      </w:r>
      <w:r>
        <w:rPr>
          <w:rFonts w:hint="eastAsia" w:ascii="方正仿宋_GBK" w:hAnsi="方正仿宋_GBK" w:eastAsia="方正仿宋_GBK" w:cs="方正仿宋_GBK"/>
          <w:b w:val="0"/>
          <w:bCs/>
          <w:color w:val="auto"/>
          <w:kern w:val="0"/>
          <w:sz w:val="32"/>
          <w:szCs w:val="32"/>
          <w:shd w:val="clear" w:fill="FFFFFF"/>
          <w:lang w:eastAsia="zh-CN"/>
        </w:rPr>
        <w:t>增加</w:t>
      </w:r>
      <w:r>
        <w:rPr>
          <w:rFonts w:hint="eastAsia" w:ascii="方正仿宋_GBK" w:hAnsi="方正仿宋_GBK" w:eastAsia="方正仿宋_GBK" w:cs="方正仿宋_GBK"/>
          <w:b w:val="0"/>
          <w:bCs/>
          <w:color w:val="auto"/>
          <w:kern w:val="0"/>
          <w:sz w:val="32"/>
          <w:szCs w:val="32"/>
          <w:shd w:val="clear" w:fill="FFFFFF"/>
          <w:lang w:val="en-US" w:eastAsia="zh-CN"/>
        </w:rPr>
        <w:t>133.62</w:t>
      </w:r>
      <w:r>
        <w:rPr>
          <w:rFonts w:hint="eastAsia" w:ascii="方正仿宋_GBK" w:hAnsi="方正仿宋_GBK" w:eastAsia="方正仿宋_GBK" w:cs="方正仿宋_GBK"/>
          <w:b w:val="0"/>
          <w:bCs/>
          <w:color w:val="auto"/>
          <w:kern w:val="0"/>
          <w:sz w:val="32"/>
          <w:szCs w:val="32"/>
          <w:shd w:val="clear" w:fill="FFFFFF"/>
        </w:rPr>
        <w:t>万元；</w:t>
      </w:r>
      <w:r>
        <w:rPr>
          <w:rFonts w:hint="eastAsia" w:ascii="方正仿宋_GBK" w:hAnsi="方正仿宋_GBK" w:eastAsia="方正仿宋_GBK" w:cs="方正仿宋_GBK"/>
          <w:b w:val="0"/>
          <w:bCs/>
          <w:color w:val="auto"/>
          <w:kern w:val="0"/>
          <w:sz w:val="32"/>
          <w:szCs w:val="32"/>
          <w:shd w:val="clear" w:fill="FFFFFF"/>
          <w:lang w:eastAsia="zh-CN"/>
        </w:rPr>
        <w:t>节能环保支出增加</w:t>
      </w:r>
      <w:r>
        <w:rPr>
          <w:rFonts w:hint="eastAsia" w:ascii="方正仿宋_GBK" w:hAnsi="方正仿宋_GBK" w:eastAsia="方正仿宋_GBK" w:cs="方正仿宋_GBK"/>
          <w:b w:val="0"/>
          <w:bCs/>
          <w:color w:val="auto"/>
          <w:kern w:val="0"/>
          <w:sz w:val="32"/>
          <w:szCs w:val="32"/>
          <w:shd w:val="clear" w:fill="FFFFFF"/>
          <w:lang w:val="en-US" w:eastAsia="zh-CN"/>
        </w:rPr>
        <w:t>132万元；</w:t>
      </w:r>
      <w:r>
        <w:rPr>
          <w:rFonts w:hint="eastAsia" w:ascii="方正仿宋_GBK" w:hAnsi="方正仿宋_GBK" w:eastAsia="方正仿宋_GBK" w:cs="方正仿宋_GBK"/>
          <w:b w:val="0"/>
          <w:bCs/>
          <w:color w:val="auto"/>
          <w:kern w:val="0"/>
          <w:sz w:val="32"/>
          <w:szCs w:val="32"/>
          <w:shd w:val="clear" w:fill="FFFFFF"/>
        </w:rPr>
        <w:t>城乡社区支出</w:t>
      </w:r>
      <w:r>
        <w:rPr>
          <w:rFonts w:hint="eastAsia" w:ascii="方正仿宋_GBK" w:hAnsi="方正仿宋_GBK" w:eastAsia="方正仿宋_GBK" w:cs="方正仿宋_GBK"/>
          <w:b w:val="0"/>
          <w:bCs/>
          <w:color w:val="auto"/>
          <w:kern w:val="0"/>
          <w:sz w:val="32"/>
          <w:szCs w:val="32"/>
          <w:shd w:val="clear" w:fill="FFFFFF"/>
          <w:lang w:eastAsia="zh-CN"/>
        </w:rPr>
        <w:t>增加</w:t>
      </w:r>
      <w:r>
        <w:rPr>
          <w:rFonts w:hint="eastAsia" w:ascii="方正仿宋_GBK" w:hAnsi="方正仿宋_GBK" w:eastAsia="方正仿宋_GBK" w:cs="方正仿宋_GBK"/>
          <w:b w:val="0"/>
          <w:bCs/>
          <w:color w:val="auto"/>
          <w:kern w:val="0"/>
          <w:sz w:val="32"/>
          <w:szCs w:val="32"/>
          <w:shd w:val="clear" w:fill="FFFFFF"/>
          <w:lang w:val="en-US" w:eastAsia="zh-CN"/>
        </w:rPr>
        <w:t>220.00</w:t>
      </w:r>
      <w:r>
        <w:rPr>
          <w:rFonts w:hint="eastAsia" w:ascii="方正仿宋_GBK" w:hAnsi="方正仿宋_GBK" w:eastAsia="方正仿宋_GBK" w:cs="方正仿宋_GBK"/>
          <w:b w:val="0"/>
          <w:bCs/>
          <w:color w:val="auto"/>
          <w:kern w:val="0"/>
          <w:sz w:val="32"/>
          <w:szCs w:val="32"/>
          <w:shd w:val="clear" w:fill="FFFFFF"/>
        </w:rPr>
        <w:t>万元；农林水支出</w:t>
      </w:r>
      <w:r>
        <w:rPr>
          <w:rFonts w:hint="eastAsia" w:ascii="方正仿宋_GBK" w:hAnsi="方正仿宋_GBK" w:eastAsia="方正仿宋_GBK" w:cs="方正仿宋_GBK"/>
          <w:b w:val="0"/>
          <w:bCs/>
          <w:color w:val="auto"/>
          <w:kern w:val="0"/>
          <w:sz w:val="32"/>
          <w:szCs w:val="32"/>
          <w:shd w:val="clear" w:fill="FFFFFF"/>
          <w:lang w:eastAsia="zh-CN"/>
        </w:rPr>
        <w:t>增加</w:t>
      </w:r>
      <w:r>
        <w:rPr>
          <w:rFonts w:hint="eastAsia" w:ascii="方正仿宋_GBK" w:hAnsi="方正仿宋_GBK" w:eastAsia="方正仿宋_GBK" w:cs="方正仿宋_GBK"/>
          <w:b w:val="0"/>
          <w:bCs/>
          <w:color w:val="auto"/>
          <w:kern w:val="0"/>
          <w:sz w:val="32"/>
          <w:szCs w:val="32"/>
          <w:shd w:val="clear" w:fill="FFFFFF"/>
          <w:lang w:val="en-US" w:eastAsia="zh-CN"/>
        </w:rPr>
        <w:t>501.65</w:t>
      </w:r>
      <w:r>
        <w:rPr>
          <w:rFonts w:hint="eastAsia" w:ascii="方正仿宋_GBK" w:hAnsi="方正仿宋_GBK" w:eastAsia="方正仿宋_GBK" w:cs="方正仿宋_GBK"/>
          <w:b w:val="0"/>
          <w:bCs/>
          <w:color w:val="auto"/>
          <w:kern w:val="0"/>
          <w:sz w:val="32"/>
          <w:szCs w:val="32"/>
          <w:shd w:val="clear" w:fill="FFFFFF"/>
        </w:rPr>
        <w:t>万元；交通运输支出</w:t>
      </w:r>
      <w:r>
        <w:rPr>
          <w:rFonts w:hint="eastAsia" w:ascii="方正仿宋_GBK" w:hAnsi="方正仿宋_GBK" w:eastAsia="方正仿宋_GBK" w:cs="方正仿宋_GBK"/>
          <w:b w:val="0"/>
          <w:bCs/>
          <w:color w:val="auto"/>
          <w:kern w:val="0"/>
          <w:sz w:val="32"/>
          <w:szCs w:val="32"/>
          <w:shd w:val="clear" w:fill="FFFFFF"/>
          <w:lang w:eastAsia="zh-CN"/>
        </w:rPr>
        <w:t>增加</w:t>
      </w:r>
      <w:r>
        <w:rPr>
          <w:rFonts w:hint="eastAsia" w:ascii="方正仿宋_GBK" w:hAnsi="方正仿宋_GBK" w:eastAsia="方正仿宋_GBK" w:cs="方正仿宋_GBK"/>
          <w:b w:val="0"/>
          <w:bCs/>
          <w:color w:val="auto"/>
          <w:kern w:val="0"/>
          <w:sz w:val="32"/>
          <w:szCs w:val="32"/>
          <w:shd w:val="clear" w:fill="FFFFFF"/>
          <w:lang w:val="en-US" w:eastAsia="zh-CN"/>
        </w:rPr>
        <w:t>462</w:t>
      </w:r>
      <w:r>
        <w:rPr>
          <w:rFonts w:hint="eastAsia" w:ascii="方正仿宋_GBK" w:hAnsi="方正仿宋_GBK" w:eastAsia="方正仿宋_GBK" w:cs="方正仿宋_GBK"/>
          <w:b w:val="0"/>
          <w:bCs/>
          <w:color w:val="auto"/>
          <w:kern w:val="0"/>
          <w:sz w:val="32"/>
          <w:szCs w:val="32"/>
          <w:shd w:val="clear" w:fill="FFFFFF"/>
        </w:rPr>
        <w:t>万元</w:t>
      </w:r>
      <w:r>
        <w:rPr>
          <w:rFonts w:hint="eastAsia" w:ascii="方正仿宋_GBK" w:hAnsi="方正仿宋_GBK" w:eastAsia="方正仿宋_GBK" w:cs="方正仿宋_GBK"/>
          <w:b w:val="0"/>
          <w:bCs/>
          <w:color w:val="auto"/>
          <w:kern w:val="0"/>
          <w:sz w:val="32"/>
          <w:szCs w:val="32"/>
          <w:shd w:val="clear" w:fill="FFFFFF"/>
          <w:lang w:eastAsia="zh-CN"/>
        </w:rPr>
        <w:t>；灾害防治及应急管理支出增加</w:t>
      </w:r>
      <w:r>
        <w:rPr>
          <w:rFonts w:hint="eastAsia" w:ascii="方正仿宋_GBK" w:hAnsi="方正仿宋_GBK" w:eastAsia="方正仿宋_GBK" w:cs="方正仿宋_GBK"/>
          <w:b w:val="0"/>
          <w:bCs/>
          <w:color w:val="auto"/>
          <w:kern w:val="0"/>
          <w:sz w:val="32"/>
          <w:szCs w:val="32"/>
          <w:shd w:val="clear" w:fill="FFFFFF"/>
          <w:lang w:val="en-US" w:eastAsia="zh-CN"/>
        </w:rPr>
        <w:t>103.39万元</w:t>
      </w:r>
      <w:r>
        <w:rPr>
          <w:rFonts w:hint="eastAsia" w:ascii="方正仿宋_GBK" w:hAnsi="方正仿宋_GBK" w:eastAsia="方正仿宋_GBK" w:cs="方正仿宋_GBK"/>
          <w:b w:val="0"/>
          <w:bCs/>
          <w:color w:val="auto"/>
          <w:kern w:val="0"/>
          <w:sz w:val="32"/>
          <w:szCs w:val="32"/>
          <w:shd w:val="clear" w:fill="FFFFFF"/>
        </w:rPr>
        <w:t>。</w:t>
      </w:r>
      <w:r>
        <w:rPr>
          <w:rFonts w:hint="eastAsia" w:ascii="方正仿宋_GBK" w:hAnsi="方正仿宋_GBK" w:eastAsia="方正仿宋_GBK" w:cs="方正仿宋_GBK"/>
          <w:b w:val="0"/>
          <w:bCs/>
          <w:color w:val="auto"/>
          <w:sz w:val="32"/>
          <w:szCs w:val="32"/>
          <w:shd w:val="clear" w:color="auto" w:fill="FFFFFF"/>
        </w:rPr>
        <w:t>其中：基本支出</w:t>
      </w:r>
      <w:r>
        <w:rPr>
          <w:rFonts w:hint="eastAsia" w:ascii="方正仿宋_GBK" w:hAnsi="方正仿宋_GBK" w:eastAsia="方正仿宋_GBK" w:cs="方正仿宋_GBK"/>
          <w:b w:val="0"/>
          <w:bCs/>
          <w:color w:val="auto"/>
          <w:sz w:val="32"/>
          <w:szCs w:val="32"/>
        </w:rPr>
        <w:t>2855.81</w:t>
      </w:r>
      <w:r>
        <w:rPr>
          <w:rFonts w:hint="eastAsia" w:ascii="方正仿宋_GBK" w:hAnsi="方正仿宋_GBK" w:eastAsia="方正仿宋_GBK" w:cs="方正仿宋_GBK"/>
          <w:b w:val="0"/>
          <w:bCs/>
          <w:color w:val="auto"/>
          <w:sz w:val="32"/>
          <w:szCs w:val="32"/>
          <w:shd w:val="clear" w:color="auto" w:fill="FFFFFF"/>
        </w:rPr>
        <w:t>万元，占46.3%；项目支出</w:t>
      </w:r>
      <w:r>
        <w:rPr>
          <w:rFonts w:hint="eastAsia" w:ascii="方正仿宋_GBK" w:hAnsi="方正仿宋_GBK" w:eastAsia="方正仿宋_GBK" w:cs="方正仿宋_GBK"/>
          <w:b w:val="0"/>
          <w:bCs/>
          <w:color w:val="auto"/>
          <w:sz w:val="32"/>
          <w:szCs w:val="32"/>
        </w:rPr>
        <w:t>3306.76</w:t>
      </w:r>
      <w:r>
        <w:rPr>
          <w:rFonts w:hint="eastAsia" w:ascii="方正仿宋_GBK" w:hAnsi="方正仿宋_GBK" w:eastAsia="方正仿宋_GBK" w:cs="方正仿宋_GBK"/>
          <w:b w:val="0"/>
          <w:bCs/>
          <w:color w:val="auto"/>
          <w:sz w:val="32"/>
          <w:szCs w:val="32"/>
          <w:shd w:val="clear" w:color="auto" w:fill="FFFFFF"/>
        </w:rPr>
        <w:t>万元，占53.6</w:t>
      </w:r>
      <w:r>
        <w:rPr>
          <w:rFonts w:hint="eastAsia" w:ascii="方正仿宋_GBK" w:hAnsi="方正仿宋_GBK" w:eastAsia="方正仿宋_GBK" w:cs="方正仿宋_GBK"/>
          <w:b w:val="0"/>
          <w:bCs/>
          <w:color w:val="auto"/>
          <w:sz w:val="32"/>
          <w:szCs w:val="32"/>
          <w:shd w:val="clear" w:color="auto" w:fill="FFFFFF"/>
          <w:lang w:val="en-US" w:eastAsia="zh-CN"/>
        </w:rPr>
        <w:t>7</w:t>
      </w:r>
      <w:r>
        <w:rPr>
          <w:rFonts w:hint="eastAsia" w:ascii="方正仿宋_GBK" w:hAnsi="方正仿宋_GBK" w:eastAsia="方正仿宋_GBK" w:cs="方正仿宋_GBK"/>
          <w:b w:val="0"/>
          <w:bCs/>
          <w:color w:val="auto"/>
          <w:sz w:val="32"/>
          <w:szCs w:val="32"/>
          <w:shd w:val="clear" w:color="auto" w:fill="FFFFFF"/>
        </w:rPr>
        <w:t>%；经营支出</w:t>
      </w:r>
      <w:r>
        <w:rPr>
          <w:rFonts w:hint="eastAsia" w:ascii="方正仿宋_GBK" w:hAnsi="方正仿宋_GBK" w:eastAsia="方正仿宋_GBK" w:cs="方正仿宋_GBK"/>
          <w:b w:val="0"/>
          <w:bCs/>
          <w:color w:val="auto"/>
          <w:sz w:val="32"/>
          <w:szCs w:val="32"/>
        </w:rPr>
        <w:t>0.00</w:t>
      </w:r>
      <w:r>
        <w:rPr>
          <w:rFonts w:hint="eastAsia" w:ascii="方正仿宋_GBK" w:hAnsi="方正仿宋_GBK" w:eastAsia="方正仿宋_GBK" w:cs="方正仿宋_GBK"/>
          <w:b w:val="0"/>
          <w:bCs/>
          <w:color w:val="auto"/>
          <w:sz w:val="32"/>
          <w:szCs w:val="32"/>
          <w:shd w:val="clear" w:color="auto" w:fill="FFFFFF"/>
        </w:rPr>
        <w:t>万元，占0.0%。此外，结余分配</w:t>
      </w:r>
      <w:r>
        <w:rPr>
          <w:rFonts w:hint="eastAsia" w:ascii="方正仿宋_GBK" w:hAnsi="方正仿宋_GBK" w:eastAsia="方正仿宋_GBK" w:cs="方正仿宋_GBK"/>
          <w:b w:val="0"/>
          <w:bCs/>
          <w:color w:val="auto"/>
          <w:sz w:val="32"/>
          <w:szCs w:val="32"/>
        </w:rPr>
        <w:t>0.00</w:t>
      </w:r>
      <w:r>
        <w:rPr>
          <w:rFonts w:hint="eastAsia" w:ascii="方正仿宋_GBK" w:hAnsi="方正仿宋_GBK" w:eastAsia="方正仿宋_GBK" w:cs="方正仿宋_GBK"/>
          <w:b w:val="0"/>
          <w:bCs/>
          <w:color w:val="auto"/>
          <w:sz w:val="32"/>
          <w:szCs w:val="32"/>
          <w:shd w:val="clear" w:color="auto" w:fill="FFFFFF"/>
        </w:rPr>
        <w:t>万元。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lang w:eastAsia="zh-CN"/>
        </w:rPr>
      </w:pPr>
      <w:r>
        <w:rPr>
          <w:rStyle w:val="7"/>
          <w:rFonts w:hint="eastAsia" w:ascii="方正仿宋_GBK" w:hAnsi="方正仿宋_GBK" w:eastAsia="方正仿宋_GBK" w:cs="方正仿宋_GBK"/>
          <w:b w:val="0"/>
          <w:bCs/>
          <w:color w:val="auto"/>
          <w:sz w:val="32"/>
          <w:szCs w:val="32"/>
          <w:shd w:val="clear" w:color="auto" w:fill="FFFFFF"/>
        </w:rPr>
        <w:t>4.结转结余情况。</w:t>
      </w:r>
      <w:r>
        <w:rPr>
          <w:rFonts w:hint="eastAsia" w:ascii="方正仿宋_GBK" w:hAnsi="方正仿宋_GBK" w:eastAsia="方正仿宋_GBK" w:cs="方正仿宋_GBK"/>
          <w:b w:val="0"/>
          <w:bCs/>
          <w:color w:val="auto"/>
          <w:sz w:val="32"/>
          <w:szCs w:val="32"/>
          <w:shd w:val="clear" w:color="auto" w:fill="FFFFFF"/>
        </w:rPr>
        <w:t>2023年度年末结转和结余</w:t>
      </w:r>
      <w:r>
        <w:rPr>
          <w:rFonts w:hint="eastAsia" w:ascii="方正仿宋_GBK" w:hAnsi="方正仿宋_GBK" w:eastAsia="方正仿宋_GBK" w:cs="方正仿宋_GBK"/>
          <w:b w:val="0"/>
          <w:bCs/>
          <w:color w:val="auto"/>
          <w:sz w:val="32"/>
          <w:szCs w:val="32"/>
        </w:rPr>
        <w:t>0.00</w:t>
      </w:r>
      <w:r>
        <w:rPr>
          <w:rFonts w:hint="eastAsia" w:ascii="方正仿宋_GBK" w:hAnsi="方正仿宋_GBK" w:eastAsia="方正仿宋_GBK" w:cs="方正仿宋_GBK"/>
          <w:b w:val="0"/>
          <w:bCs/>
          <w:color w:val="auto"/>
          <w:sz w:val="32"/>
          <w:szCs w:val="32"/>
          <w:shd w:val="clear" w:color="auto" w:fill="FFFFFF"/>
        </w:rPr>
        <w:t>万元，</w:t>
      </w:r>
      <w:r>
        <w:rPr>
          <w:rFonts w:hint="eastAsia" w:ascii="方正仿宋_GBK" w:hAnsi="方正仿宋_GBK" w:eastAsia="方正仿宋_GBK" w:cs="方正仿宋_GBK"/>
          <w:b w:val="0"/>
          <w:bCs/>
          <w:color w:val="auto"/>
          <w:sz w:val="32"/>
          <w:szCs w:val="32"/>
          <w:shd w:val="clear" w:color="auto" w:fill="FFFFFF"/>
          <w:lang w:eastAsia="zh-CN"/>
        </w:rPr>
        <w:t>与上年持平。</w:t>
      </w:r>
    </w:p>
    <w:p>
      <w:pPr>
        <w:pStyle w:val="8"/>
        <w:keepNext w:val="0"/>
        <w:keepLines w:val="0"/>
        <w:pageBreakBefore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2023年度财政拨款收、支总计6162.57万元。与2022年相比，财政拨款收、支总计各增加1560.20万元，增长33.9%。主要原因是</w:t>
      </w: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年上级拨款</w:t>
      </w:r>
      <w:r>
        <w:rPr>
          <w:rFonts w:hint="eastAsia" w:ascii="方正仿宋_GBK" w:hAnsi="方正仿宋_GBK" w:eastAsia="方正仿宋_GBK" w:cs="方正仿宋_GBK"/>
          <w:kern w:val="0"/>
          <w:sz w:val="32"/>
          <w:szCs w:val="32"/>
          <w:shd w:val="clear" w:fill="FFFFFF"/>
          <w:lang w:eastAsia="zh-CN"/>
        </w:rPr>
        <w:t>增加</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eastAsia="zh-CN"/>
        </w:rPr>
        <w:t>主要</w:t>
      </w:r>
      <w:r>
        <w:rPr>
          <w:rFonts w:hint="eastAsia" w:ascii="方正仿宋_GBK" w:hAnsi="方正仿宋_GBK" w:eastAsia="方正仿宋_GBK" w:cs="方正仿宋_GBK"/>
          <w:kern w:val="0"/>
          <w:sz w:val="32"/>
          <w:szCs w:val="32"/>
          <w:shd w:val="clear" w:fill="FFFFFF"/>
        </w:rPr>
        <w:t>用于</w:t>
      </w:r>
      <w:r>
        <w:rPr>
          <w:rFonts w:hint="eastAsia" w:ascii="方正仿宋_GBK" w:hAnsi="方正仿宋_GBK" w:eastAsia="方正仿宋_GBK" w:cs="方正仿宋_GBK"/>
          <w:color w:val="333333"/>
          <w:kern w:val="2"/>
          <w:sz w:val="32"/>
          <w:szCs w:val="32"/>
          <w:shd w:val="clear" w:fill="FFFFFF"/>
        </w:rPr>
        <w:t>场镇建设、农村道路建设</w:t>
      </w:r>
      <w:r>
        <w:rPr>
          <w:rFonts w:hint="eastAsia" w:ascii="方正仿宋_GBK" w:hAnsi="方正仿宋_GBK" w:eastAsia="方正仿宋_GBK" w:cs="方正仿宋_GBK"/>
          <w:color w:val="333333"/>
          <w:kern w:val="2"/>
          <w:sz w:val="32"/>
          <w:szCs w:val="32"/>
          <w:shd w:val="clear" w:fill="FFFFFF"/>
          <w:lang w:eastAsia="zh-CN"/>
        </w:rPr>
        <w:t>、污水管网改造、自然灾害防治</w:t>
      </w:r>
      <w:r>
        <w:rPr>
          <w:rFonts w:hint="eastAsia" w:ascii="方正仿宋_GBK" w:hAnsi="方正仿宋_GBK" w:eastAsia="方正仿宋_GBK" w:cs="方正仿宋_GBK"/>
          <w:color w:val="333333"/>
          <w:kern w:val="2"/>
          <w:sz w:val="32"/>
          <w:szCs w:val="32"/>
          <w:shd w:val="clear" w:fill="FFFFFF"/>
        </w:rPr>
        <w:t>等重点工作。</w:t>
      </w:r>
      <w:r>
        <w:rPr>
          <w:rFonts w:hint="eastAsia" w:ascii="方正仿宋_GBK" w:hAnsi="方正仿宋_GBK" w:eastAsia="方正仿宋_GBK" w:cs="方正仿宋_GBK"/>
          <w:color w:val="333333"/>
          <w:kern w:val="2"/>
          <w:sz w:val="32"/>
          <w:szCs w:val="32"/>
          <w:shd w:val="clear" w:fill="FFFFFF"/>
          <w:lang w:eastAsia="zh-CN"/>
        </w:rPr>
        <w:t>其中</w:t>
      </w:r>
      <w:r>
        <w:rPr>
          <w:rFonts w:hint="eastAsia" w:ascii="方正仿宋_GBK" w:hAnsi="方正仿宋_GBK" w:eastAsia="方正仿宋_GBK" w:cs="方正仿宋_GBK"/>
          <w:b w:val="0"/>
          <w:bCs/>
          <w:kern w:val="0"/>
          <w:sz w:val="32"/>
          <w:szCs w:val="32"/>
          <w:shd w:val="clear" w:fill="FFFFFF"/>
        </w:rPr>
        <w:t>社会保障和就业支出</w:t>
      </w:r>
      <w:r>
        <w:rPr>
          <w:rFonts w:hint="eastAsia" w:ascii="方正仿宋_GBK" w:hAnsi="方正仿宋_GBK" w:eastAsia="方正仿宋_GBK" w:cs="方正仿宋_GBK"/>
          <w:b w:val="0"/>
          <w:bCs/>
          <w:kern w:val="0"/>
          <w:sz w:val="32"/>
          <w:szCs w:val="32"/>
          <w:shd w:val="clear" w:fill="FFFFFF"/>
          <w:lang w:eastAsia="zh-CN"/>
        </w:rPr>
        <w:t>增加</w:t>
      </w:r>
      <w:r>
        <w:rPr>
          <w:rFonts w:hint="eastAsia" w:ascii="方正仿宋_GBK" w:hAnsi="方正仿宋_GBK" w:eastAsia="方正仿宋_GBK" w:cs="方正仿宋_GBK"/>
          <w:b w:val="0"/>
          <w:bCs/>
          <w:kern w:val="0"/>
          <w:sz w:val="32"/>
          <w:szCs w:val="32"/>
          <w:shd w:val="clear" w:fill="FFFFFF"/>
          <w:lang w:val="en-US" w:eastAsia="zh-CN"/>
        </w:rPr>
        <w:t>133.62</w:t>
      </w:r>
      <w:r>
        <w:rPr>
          <w:rFonts w:hint="eastAsia" w:ascii="方正仿宋_GBK" w:hAnsi="方正仿宋_GBK" w:eastAsia="方正仿宋_GBK" w:cs="方正仿宋_GBK"/>
          <w:b w:val="0"/>
          <w:bCs/>
          <w:kern w:val="0"/>
          <w:sz w:val="32"/>
          <w:szCs w:val="32"/>
          <w:shd w:val="clear" w:fill="FFFFFF"/>
        </w:rPr>
        <w:t>万元；</w:t>
      </w:r>
      <w:r>
        <w:rPr>
          <w:rFonts w:hint="eastAsia" w:ascii="方正仿宋_GBK" w:hAnsi="方正仿宋_GBK" w:eastAsia="方正仿宋_GBK" w:cs="方正仿宋_GBK"/>
          <w:b w:val="0"/>
          <w:bCs/>
          <w:kern w:val="0"/>
          <w:sz w:val="32"/>
          <w:szCs w:val="32"/>
          <w:shd w:val="clear" w:fill="FFFFFF"/>
          <w:lang w:eastAsia="zh-CN"/>
        </w:rPr>
        <w:t>节能环保支出增加</w:t>
      </w:r>
      <w:r>
        <w:rPr>
          <w:rFonts w:hint="eastAsia" w:ascii="方正仿宋_GBK" w:hAnsi="方正仿宋_GBK" w:eastAsia="方正仿宋_GBK" w:cs="方正仿宋_GBK"/>
          <w:b w:val="0"/>
          <w:bCs/>
          <w:kern w:val="0"/>
          <w:sz w:val="32"/>
          <w:szCs w:val="32"/>
          <w:shd w:val="clear" w:fill="FFFFFF"/>
          <w:lang w:val="en-US" w:eastAsia="zh-CN"/>
        </w:rPr>
        <w:t>132.00万元；</w:t>
      </w:r>
      <w:r>
        <w:rPr>
          <w:rFonts w:hint="eastAsia" w:ascii="方正仿宋_GBK" w:hAnsi="方正仿宋_GBK" w:eastAsia="方正仿宋_GBK" w:cs="方正仿宋_GBK"/>
          <w:b w:val="0"/>
          <w:bCs/>
          <w:kern w:val="0"/>
          <w:sz w:val="32"/>
          <w:szCs w:val="32"/>
          <w:shd w:val="clear" w:fill="FFFFFF"/>
        </w:rPr>
        <w:t>城乡社区支出</w:t>
      </w:r>
      <w:r>
        <w:rPr>
          <w:rFonts w:hint="eastAsia" w:ascii="方正仿宋_GBK" w:hAnsi="方正仿宋_GBK" w:eastAsia="方正仿宋_GBK" w:cs="方正仿宋_GBK"/>
          <w:b w:val="0"/>
          <w:bCs/>
          <w:kern w:val="0"/>
          <w:sz w:val="32"/>
          <w:szCs w:val="32"/>
          <w:shd w:val="clear" w:fill="FFFFFF"/>
          <w:lang w:eastAsia="zh-CN"/>
        </w:rPr>
        <w:t>增加</w:t>
      </w:r>
      <w:r>
        <w:rPr>
          <w:rFonts w:hint="eastAsia" w:ascii="方正仿宋_GBK" w:hAnsi="方正仿宋_GBK" w:eastAsia="方正仿宋_GBK" w:cs="方正仿宋_GBK"/>
          <w:b w:val="0"/>
          <w:bCs/>
          <w:kern w:val="0"/>
          <w:sz w:val="32"/>
          <w:szCs w:val="32"/>
          <w:shd w:val="clear" w:fill="FFFFFF"/>
          <w:lang w:val="en-US" w:eastAsia="zh-CN"/>
        </w:rPr>
        <w:t>220.00</w:t>
      </w:r>
      <w:r>
        <w:rPr>
          <w:rFonts w:hint="eastAsia" w:ascii="方正仿宋_GBK" w:hAnsi="方正仿宋_GBK" w:eastAsia="方正仿宋_GBK" w:cs="方正仿宋_GBK"/>
          <w:b w:val="0"/>
          <w:bCs/>
          <w:kern w:val="0"/>
          <w:sz w:val="32"/>
          <w:szCs w:val="32"/>
          <w:shd w:val="clear" w:fill="FFFFFF"/>
        </w:rPr>
        <w:t>万元；农林水支出</w:t>
      </w:r>
      <w:r>
        <w:rPr>
          <w:rFonts w:hint="eastAsia" w:ascii="方正仿宋_GBK" w:hAnsi="方正仿宋_GBK" w:eastAsia="方正仿宋_GBK" w:cs="方正仿宋_GBK"/>
          <w:b w:val="0"/>
          <w:bCs/>
          <w:kern w:val="0"/>
          <w:sz w:val="32"/>
          <w:szCs w:val="32"/>
          <w:shd w:val="clear" w:fill="FFFFFF"/>
          <w:lang w:eastAsia="zh-CN"/>
        </w:rPr>
        <w:t>增加</w:t>
      </w:r>
      <w:r>
        <w:rPr>
          <w:rFonts w:hint="eastAsia" w:ascii="方正仿宋_GBK" w:hAnsi="方正仿宋_GBK" w:eastAsia="方正仿宋_GBK" w:cs="方正仿宋_GBK"/>
          <w:b w:val="0"/>
          <w:bCs/>
          <w:kern w:val="0"/>
          <w:sz w:val="32"/>
          <w:szCs w:val="32"/>
          <w:shd w:val="clear" w:fill="FFFFFF"/>
          <w:lang w:val="en-US" w:eastAsia="zh-CN"/>
        </w:rPr>
        <w:t>501.65</w:t>
      </w:r>
      <w:r>
        <w:rPr>
          <w:rFonts w:hint="eastAsia" w:ascii="方正仿宋_GBK" w:hAnsi="方正仿宋_GBK" w:eastAsia="方正仿宋_GBK" w:cs="方正仿宋_GBK"/>
          <w:b w:val="0"/>
          <w:bCs/>
          <w:kern w:val="0"/>
          <w:sz w:val="32"/>
          <w:szCs w:val="32"/>
          <w:shd w:val="clear" w:fill="FFFFFF"/>
        </w:rPr>
        <w:t>万元；交通运输支出</w:t>
      </w:r>
      <w:r>
        <w:rPr>
          <w:rFonts w:hint="eastAsia" w:ascii="方正仿宋_GBK" w:hAnsi="方正仿宋_GBK" w:eastAsia="方正仿宋_GBK" w:cs="方正仿宋_GBK"/>
          <w:b w:val="0"/>
          <w:bCs/>
          <w:kern w:val="0"/>
          <w:sz w:val="32"/>
          <w:szCs w:val="32"/>
          <w:shd w:val="clear" w:fill="FFFFFF"/>
          <w:lang w:eastAsia="zh-CN"/>
        </w:rPr>
        <w:t>增加</w:t>
      </w:r>
      <w:r>
        <w:rPr>
          <w:rFonts w:hint="eastAsia" w:ascii="方正仿宋_GBK" w:hAnsi="方正仿宋_GBK" w:eastAsia="方正仿宋_GBK" w:cs="方正仿宋_GBK"/>
          <w:b w:val="0"/>
          <w:bCs/>
          <w:kern w:val="0"/>
          <w:sz w:val="32"/>
          <w:szCs w:val="32"/>
          <w:shd w:val="clear" w:fill="FFFFFF"/>
          <w:lang w:val="en-US" w:eastAsia="zh-CN"/>
        </w:rPr>
        <w:t>462.00</w:t>
      </w:r>
      <w:r>
        <w:rPr>
          <w:rFonts w:hint="eastAsia" w:ascii="方正仿宋_GBK" w:hAnsi="方正仿宋_GBK" w:eastAsia="方正仿宋_GBK" w:cs="方正仿宋_GBK"/>
          <w:b w:val="0"/>
          <w:bCs/>
          <w:kern w:val="0"/>
          <w:sz w:val="32"/>
          <w:szCs w:val="32"/>
          <w:shd w:val="clear" w:fill="FFFFFF"/>
        </w:rPr>
        <w:t>万元</w:t>
      </w:r>
      <w:r>
        <w:rPr>
          <w:rFonts w:hint="eastAsia" w:ascii="方正仿宋_GBK" w:hAnsi="方正仿宋_GBK" w:eastAsia="方正仿宋_GBK" w:cs="方正仿宋_GBK"/>
          <w:b w:val="0"/>
          <w:bCs/>
          <w:kern w:val="0"/>
          <w:sz w:val="32"/>
          <w:szCs w:val="32"/>
          <w:shd w:val="clear" w:fill="FFFFFF"/>
          <w:lang w:eastAsia="zh-CN"/>
        </w:rPr>
        <w:t>；灾害防治及应急管理支出增加</w:t>
      </w:r>
      <w:r>
        <w:rPr>
          <w:rFonts w:hint="eastAsia" w:ascii="方正仿宋_GBK" w:hAnsi="方正仿宋_GBK" w:eastAsia="方正仿宋_GBK" w:cs="方正仿宋_GBK"/>
          <w:b w:val="0"/>
          <w:bCs/>
          <w:kern w:val="0"/>
          <w:sz w:val="32"/>
          <w:szCs w:val="32"/>
          <w:shd w:val="clear" w:fill="FFFFFF"/>
          <w:lang w:val="en-US" w:eastAsia="zh-CN"/>
        </w:rPr>
        <w:t>103.39万元</w:t>
      </w:r>
      <w:r>
        <w:rPr>
          <w:rFonts w:hint="eastAsia" w:ascii="方正仿宋_GBK" w:hAnsi="方正仿宋_GBK" w:eastAsia="方正仿宋_GBK" w:cs="方正仿宋_GBK"/>
          <w:b w:val="0"/>
          <w:bCs/>
          <w:kern w:val="0"/>
          <w:sz w:val="32"/>
          <w:szCs w:val="32"/>
          <w:shd w:val="clear" w:fill="FFFFFF"/>
        </w:rPr>
        <w:t>。</w:t>
      </w:r>
    </w:p>
    <w:p>
      <w:pPr>
        <w:pStyle w:val="8"/>
        <w:keepNext w:val="0"/>
        <w:keepLines w:val="0"/>
        <w:pageBreakBefore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Style w:val="7"/>
          <w:rFonts w:hint="eastAsia" w:ascii="方正仿宋_GBK" w:hAnsi="方正仿宋_GBK" w:eastAsia="方正仿宋_GBK" w:cs="方正仿宋_GBK"/>
          <w:b w:val="0"/>
          <w:bCs/>
          <w:color w:val="auto"/>
          <w:sz w:val="32"/>
          <w:szCs w:val="32"/>
          <w:shd w:val="clear" w:color="auto" w:fill="FFFFFF"/>
        </w:rPr>
        <w:t>1.收入情况</w:t>
      </w:r>
      <w:r>
        <w:rPr>
          <w:rStyle w:val="7"/>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2023年度一般公共预算财政拨款收入</w:t>
      </w:r>
      <w:r>
        <w:rPr>
          <w:rFonts w:hint="eastAsia" w:ascii="方正仿宋_GBK" w:hAnsi="方正仿宋_GBK" w:eastAsia="方正仿宋_GBK" w:cs="方正仿宋_GBK"/>
          <w:color w:val="auto"/>
          <w:sz w:val="32"/>
          <w:szCs w:val="32"/>
        </w:rPr>
        <w:t>6162.57</w:t>
      </w:r>
      <w:r>
        <w:rPr>
          <w:rFonts w:hint="eastAsia" w:ascii="方正仿宋_GBK" w:hAnsi="方正仿宋_GBK" w:eastAsia="方正仿宋_GBK" w:cs="方正仿宋_GBK"/>
          <w:color w:val="auto"/>
          <w:sz w:val="32"/>
          <w:szCs w:val="32"/>
          <w:shd w:val="clear" w:color="auto" w:fill="FFFFFF"/>
        </w:rPr>
        <w:t>万元，较上年决算数增加1591.54万元，增长34.8%。主要原因是</w:t>
      </w:r>
      <w:r>
        <w:rPr>
          <w:rFonts w:hint="eastAsia" w:ascii="方正仿宋_GBK" w:hAnsi="方正仿宋_GBK" w:eastAsia="方正仿宋_GBK" w:cs="方正仿宋_GBK"/>
          <w:color w:val="auto"/>
          <w:sz w:val="32"/>
          <w:szCs w:val="32"/>
          <w:shd w:val="clear" w:color="auto" w:fill="FFFFFF"/>
          <w:lang w:val="en-US" w:eastAsia="zh-CN"/>
        </w:rPr>
        <w:t>2023年上级拨款收入增加。</w:t>
      </w:r>
      <w:r>
        <w:rPr>
          <w:rFonts w:hint="eastAsia" w:ascii="方正仿宋_GBK" w:hAnsi="方正仿宋_GBK" w:eastAsia="方正仿宋_GBK" w:cs="方正仿宋_GBK"/>
          <w:color w:val="auto"/>
          <w:sz w:val="32"/>
          <w:szCs w:val="32"/>
          <w:shd w:val="clear" w:color="auto" w:fill="FFFFFF"/>
        </w:rPr>
        <w:t>较年初预算数增加1341.69万元，增长27.8%。主要原因是</w:t>
      </w:r>
      <w:r>
        <w:rPr>
          <w:rFonts w:hint="eastAsia" w:ascii="方正仿宋_GBK" w:hAnsi="方正仿宋_GBK" w:eastAsia="方正仿宋_GBK" w:cs="方正仿宋_GBK"/>
          <w:b w:val="0"/>
          <w:bCs/>
          <w:color w:val="auto"/>
          <w:kern w:val="0"/>
          <w:sz w:val="32"/>
          <w:szCs w:val="32"/>
          <w:shd w:val="clear" w:fill="FFFFFF"/>
        </w:rPr>
        <w:t>年中追加预算资金用于农村四好公路建设及城乡基础设施建设。</w:t>
      </w:r>
      <w:r>
        <w:rPr>
          <w:rFonts w:hint="eastAsia" w:ascii="方正仿宋_GBK" w:hAnsi="方正仿宋_GBK" w:eastAsia="方正仿宋_GBK" w:cs="方正仿宋_GBK"/>
          <w:color w:val="auto"/>
          <w:sz w:val="32"/>
          <w:szCs w:val="32"/>
          <w:shd w:val="clear" w:color="auto" w:fill="FFFFFF"/>
        </w:rPr>
        <w:t>此外，年初财政拨款结转和结余</w:t>
      </w:r>
      <w:r>
        <w:rPr>
          <w:rFonts w:hint="eastAsia" w:ascii="方正仿宋_GBK" w:hAnsi="方正仿宋_GBK" w:eastAsia="方正仿宋_GBK" w:cs="方正仿宋_GBK"/>
          <w:color w:val="auto"/>
          <w:sz w:val="32"/>
          <w:szCs w:val="32"/>
        </w:rPr>
        <w:t>0.00</w:t>
      </w:r>
      <w:r>
        <w:rPr>
          <w:rFonts w:hint="eastAsia" w:ascii="方正仿宋_GBK" w:hAnsi="方正仿宋_GBK" w:eastAsia="方正仿宋_GBK" w:cs="方正仿宋_GBK"/>
          <w:color w:val="auto"/>
          <w:sz w:val="32"/>
          <w:szCs w:val="32"/>
          <w:shd w:val="clear" w:color="auto" w:fill="FFFFFF"/>
        </w:rPr>
        <w:t>万元。</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Style w:val="7"/>
          <w:rFonts w:hint="eastAsia" w:ascii="方正仿宋_GBK" w:hAnsi="方正仿宋_GBK" w:eastAsia="方正仿宋_GBK" w:cs="方正仿宋_GBK"/>
          <w:b w:val="0"/>
          <w:bCs/>
          <w:color w:val="auto"/>
          <w:sz w:val="32"/>
          <w:szCs w:val="32"/>
          <w:shd w:val="clear" w:color="auto" w:fill="FFFFFF"/>
        </w:rPr>
        <w:t>2.支出情况</w:t>
      </w:r>
      <w:r>
        <w:rPr>
          <w:rStyle w:val="7"/>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2023年度一般公共预算财政拨款支出</w:t>
      </w:r>
      <w:r>
        <w:rPr>
          <w:rFonts w:hint="eastAsia" w:ascii="方正仿宋_GBK" w:hAnsi="方正仿宋_GBK" w:eastAsia="方正仿宋_GBK" w:cs="方正仿宋_GBK"/>
          <w:color w:val="auto"/>
          <w:sz w:val="32"/>
          <w:szCs w:val="32"/>
        </w:rPr>
        <w:t>6162.57</w:t>
      </w:r>
      <w:r>
        <w:rPr>
          <w:rFonts w:hint="eastAsia" w:ascii="方正仿宋_GBK" w:hAnsi="方正仿宋_GBK" w:eastAsia="方正仿宋_GBK" w:cs="方正仿宋_GBK"/>
          <w:color w:val="auto"/>
          <w:sz w:val="32"/>
          <w:szCs w:val="32"/>
          <w:shd w:val="clear" w:color="auto" w:fill="FFFFFF"/>
        </w:rPr>
        <w:t>万元，较上年决算数增加1591.54万元，增长34.8%。主要原因是</w:t>
      </w:r>
      <w:r>
        <w:rPr>
          <w:rFonts w:hint="eastAsia" w:ascii="方正仿宋_GBK" w:hAnsi="方正仿宋_GBK" w:eastAsia="方正仿宋_GBK" w:cs="方正仿宋_GBK"/>
          <w:color w:val="auto"/>
          <w:sz w:val="32"/>
          <w:szCs w:val="32"/>
          <w:shd w:val="clear" w:color="auto" w:fill="FFFFFF"/>
          <w:lang w:eastAsia="zh-CN"/>
        </w:rPr>
        <w:t>用于</w:t>
      </w:r>
      <w:r>
        <w:rPr>
          <w:rFonts w:hint="eastAsia" w:ascii="方正仿宋_GBK" w:hAnsi="方正仿宋_GBK" w:eastAsia="方正仿宋_GBK" w:cs="方正仿宋_GBK"/>
          <w:color w:val="auto"/>
          <w:kern w:val="2"/>
          <w:sz w:val="32"/>
          <w:szCs w:val="32"/>
          <w:shd w:val="clear" w:fill="FFFFFF"/>
        </w:rPr>
        <w:t>场镇建设、农村道路建设</w:t>
      </w:r>
      <w:r>
        <w:rPr>
          <w:rFonts w:hint="eastAsia" w:ascii="方正仿宋_GBK" w:hAnsi="方正仿宋_GBK" w:eastAsia="方正仿宋_GBK" w:cs="方正仿宋_GBK"/>
          <w:color w:val="auto"/>
          <w:kern w:val="2"/>
          <w:sz w:val="32"/>
          <w:szCs w:val="32"/>
          <w:shd w:val="clear" w:fill="FFFFFF"/>
          <w:lang w:eastAsia="zh-CN"/>
        </w:rPr>
        <w:t>、污水管网改造、自然灾害防治</w:t>
      </w:r>
      <w:r>
        <w:rPr>
          <w:rFonts w:hint="eastAsia" w:ascii="方正仿宋_GBK" w:hAnsi="方正仿宋_GBK" w:eastAsia="方正仿宋_GBK" w:cs="方正仿宋_GBK"/>
          <w:color w:val="auto"/>
          <w:kern w:val="2"/>
          <w:sz w:val="32"/>
          <w:szCs w:val="32"/>
          <w:shd w:val="clear" w:fill="FFFFFF"/>
        </w:rPr>
        <w:t>等重点工作</w:t>
      </w:r>
      <w:r>
        <w:rPr>
          <w:rFonts w:hint="eastAsia" w:ascii="方正仿宋_GBK" w:hAnsi="方正仿宋_GBK" w:eastAsia="方正仿宋_GBK" w:cs="方正仿宋_GBK"/>
          <w:color w:val="auto"/>
          <w:kern w:val="2"/>
          <w:sz w:val="32"/>
          <w:szCs w:val="32"/>
          <w:shd w:val="clear" w:fill="FFFFFF"/>
          <w:lang w:eastAsia="zh-CN"/>
        </w:rPr>
        <w:t>的支出增加。其中</w:t>
      </w:r>
      <w:r>
        <w:rPr>
          <w:rFonts w:hint="eastAsia" w:ascii="方正仿宋_GBK" w:hAnsi="方正仿宋_GBK" w:eastAsia="方正仿宋_GBK" w:cs="方正仿宋_GBK"/>
          <w:b w:val="0"/>
          <w:bCs/>
          <w:color w:val="auto"/>
          <w:kern w:val="0"/>
          <w:sz w:val="32"/>
          <w:szCs w:val="32"/>
          <w:shd w:val="clear" w:fill="FFFFFF"/>
        </w:rPr>
        <w:t>社会保障和就业支出</w:t>
      </w:r>
      <w:r>
        <w:rPr>
          <w:rFonts w:hint="eastAsia" w:ascii="方正仿宋_GBK" w:hAnsi="方正仿宋_GBK" w:eastAsia="方正仿宋_GBK" w:cs="方正仿宋_GBK"/>
          <w:b w:val="0"/>
          <w:bCs/>
          <w:color w:val="auto"/>
          <w:kern w:val="0"/>
          <w:sz w:val="32"/>
          <w:szCs w:val="32"/>
          <w:shd w:val="clear" w:fill="FFFFFF"/>
          <w:lang w:eastAsia="zh-CN"/>
        </w:rPr>
        <w:t>增加</w:t>
      </w:r>
      <w:r>
        <w:rPr>
          <w:rFonts w:hint="eastAsia" w:ascii="方正仿宋_GBK" w:hAnsi="方正仿宋_GBK" w:eastAsia="方正仿宋_GBK" w:cs="方正仿宋_GBK"/>
          <w:b w:val="0"/>
          <w:bCs/>
          <w:color w:val="auto"/>
          <w:kern w:val="0"/>
          <w:sz w:val="32"/>
          <w:szCs w:val="32"/>
          <w:shd w:val="clear" w:fill="FFFFFF"/>
          <w:lang w:val="en-US" w:eastAsia="zh-CN"/>
        </w:rPr>
        <w:t>133.62</w:t>
      </w:r>
      <w:r>
        <w:rPr>
          <w:rFonts w:hint="eastAsia" w:ascii="方正仿宋_GBK" w:hAnsi="方正仿宋_GBK" w:eastAsia="方正仿宋_GBK" w:cs="方正仿宋_GBK"/>
          <w:b w:val="0"/>
          <w:bCs/>
          <w:color w:val="auto"/>
          <w:kern w:val="0"/>
          <w:sz w:val="32"/>
          <w:szCs w:val="32"/>
          <w:shd w:val="clear" w:fill="FFFFFF"/>
        </w:rPr>
        <w:t>万元；</w:t>
      </w:r>
      <w:r>
        <w:rPr>
          <w:rFonts w:hint="eastAsia" w:ascii="方正仿宋_GBK" w:hAnsi="方正仿宋_GBK" w:eastAsia="方正仿宋_GBK" w:cs="方正仿宋_GBK"/>
          <w:b w:val="0"/>
          <w:bCs/>
          <w:color w:val="auto"/>
          <w:kern w:val="0"/>
          <w:sz w:val="32"/>
          <w:szCs w:val="32"/>
          <w:shd w:val="clear" w:fill="FFFFFF"/>
          <w:lang w:eastAsia="zh-CN"/>
        </w:rPr>
        <w:t>节能环保支出增加</w:t>
      </w:r>
      <w:r>
        <w:rPr>
          <w:rFonts w:hint="eastAsia" w:ascii="方正仿宋_GBK" w:hAnsi="方正仿宋_GBK" w:eastAsia="方正仿宋_GBK" w:cs="方正仿宋_GBK"/>
          <w:b w:val="0"/>
          <w:bCs/>
          <w:color w:val="auto"/>
          <w:kern w:val="0"/>
          <w:sz w:val="32"/>
          <w:szCs w:val="32"/>
          <w:shd w:val="clear" w:fill="FFFFFF"/>
          <w:lang w:val="en-US" w:eastAsia="zh-CN"/>
        </w:rPr>
        <w:t>132万元；</w:t>
      </w:r>
      <w:r>
        <w:rPr>
          <w:rFonts w:hint="eastAsia" w:ascii="方正仿宋_GBK" w:hAnsi="方正仿宋_GBK" w:eastAsia="方正仿宋_GBK" w:cs="方正仿宋_GBK"/>
          <w:b w:val="0"/>
          <w:bCs/>
          <w:color w:val="auto"/>
          <w:kern w:val="0"/>
          <w:sz w:val="32"/>
          <w:szCs w:val="32"/>
          <w:shd w:val="clear" w:fill="FFFFFF"/>
        </w:rPr>
        <w:t>城乡社区支出</w:t>
      </w:r>
      <w:r>
        <w:rPr>
          <w:rFonts w:hint="eastAsia" w:ascii="方正仿宋_GBK" w:hAnsi="方正仿宋_GBK" w:eastAsia="方正仿宋_GBK" w:cs="方正仿宋_GBK"/>
          <w:b w:val="0"/>
          <w:bCs/>
          <w:color w:val="auto"/>
          <w:kern w:val="0"/>
          <w:sz w:val="32"/>
          <w:szCs w:val="32"/>
          <w:shd w:val="clear" w:fill="FFFFFF"/>
          <w:lang w:eastAsia="zh-CN"/>
        </w:rPr>
        <w:t>增加</w:t>
      </w:r>
      <w:r>
        <w:rPr>
          <w:rFonts w:hint="eastAsia" w:ascii="方正仿宋_GBK" w:hAnsi="方正仿宋_GBK" w:eastAsia="方正仿宋_GBK" w:cs="方正仿宋_GBK"/>
          <w:b w:val="0"/>
          <w:bCs/>
          <w:color w:val="auto"/>
          <w:kern w:val="0"/>
          <w:sz w:val="32"/>
          <w:szCs w:val="32"/>
          <w:shd w:val="clear" w:fill="FFFFFF"/>
          <w:lang w:val="en-US" w:eastAsia="zh-CN"/>
        </w:rPr>
        <w:t>220.00</w:t>
      </w:r>
      <w:r>
        <w:rPr>
          <w:rFonts w:hint="eastAsia" w:ascii="方正仿宋_GBK" w:hAnsi="方正仿宋_GBK" w:eastAsia="方正仿宋_GBK" w:cs="方正仿宋_GBK"/>
          <w:b w:val="0"/>
          <w:bCs/>
          <w:color w:val="auto"/>
          <w:kern w:val="0"/>
          <w:sz w:val="32"/>
          <w:szCs w:val="32"/>
          <w:shd w:val="clear" w:fill="FFFFFF"/>
        </w:rPr>
        <w:t>万元；农林水支出</w:t>
      </w:r>
      <w:r>
        <w:rPr>
          <w:rFonts w:hint="eastAsia" w:ascii="方正仿宋_GBK" w:hAnsi="方正仿宋_GBK" w:eastAsia="方正仿宋_GBK" w:cs="方正仿宋_GBK"/>
          <w:b w:val="0"/>
          <w:bCs/>
          <w:color w:val="auto"/>
          <w:kern w:val="0"/>
          <w:sz w:val="32"/>
          <w:szCs w:val="32"/>
          <w:shd w:val="clear" w:fill="FFFFFF"/>
          <w:lang w:eastAsia="zh-CN"/>
        </w:rPr>
        <w:t>增加</w:t>
      </w:r>
      <w:r>
        <w:rPr>
          <w:rFonts w:hint="eastAsia" w:ascii="方正仿宋_GBK" w:hAnsi="方正仿宋_GBK" w:eastAsia="方正仿宋_GBK" w:cs="方正仿宋_GBK"/>
          <w:b w:val="0"/>
          <w:bCs/>
          <w:color w:val="auto"/>
          <w:kern w:val="0"/>
          <w:sz w:val="32"/>
          <w:szCs w:val="32"/>
          <w:shd w:val="clear" w:fill="FFFFFF"/>
          <w:lang w:val="en-US" w:eastAsia="zh-CN"/>
        </w:rPr>
        <w:t>501.65</w:t>
      </w:r>
      <w:r>
        <w:rPr>
          <w:rFonts w:hint="eastAsia" w:ascii="方正仿宋_GBK" w:hAnsi="方正仿宋_GBK" w:eastAsia="方正仿宋_GBK" w:cs="方正仿宋_GBK"/>
          <w:b w:val="0"/>
          <w:bCs/>
          <w:color w:val="auto"/>
          <w:kern w:val="0"/>
          <w:sz w:val="32"/>
          <w:szCs w:val="32"/>
          <w:shd w:val="clear" w:fill="FFFFFF"/>
        </w:rPr>
        <w:t>万元；交通运输支出</w:t>
      </w:r>
      <w:r>
        <w:rPr>
          <w:rFonts w:hint="eastAsia" w:ascii="方正仿宋_GBK" w:hAnsi="方正仿宋_GBK" w:eastAsia="方正仿宋_GBK" w:cs="方正仿宋_GBK"/>
          <w:b w:val="0"/>
          <w:bCs/>
          <w:color w:val="auto"/>
          <w:kern w:val="0"/>
          <w:sz w:val="32"/>
          <w:szCs w:val="32"/>
          <w:shd w:val="clear" w:fill="FFFFFF"/>
          <w:lang w:eastAsia="zh-CN"/>
        </w:rPr>
        <w:t>增加</w:t>
      </w:r>
      <w:r>
        <w:rPr>
          <w:rFonts w:hint="eastAsia" w:ascii="方正仿宋_GBK" w:hAnsi="方正仿宋_GBK" w:eastAsia="方正仿宋_GBK" w:cs="方正仿宋_GBK"/>
          <w:b w:val="0"/>
          <w:bCs/>
          <w:color w:val="auto"/>
          <w:kern w:val="0"/>
          <w:sz w:val="32"/>
          <w:szCs w:val="32"/>
          <w:shd w:val="clear" w:fill="FFFFFF"/>
          <w:lang w:val="en-US" w:eastAsia="zh-CN"/>
        </w:rPr>
        <w:t>462.00</w:t>
      </w:r>
      <w:r>
        <w:rPr>
          <w:rFonts w:hint="eastAsia" w:ascii="方正仿宋_GBK" w:hAnsi="方正仿宋_GBK" w:eastAsia="方正仿宋_GBK" w:cs="方正仿宋_GBK"/>
          <w:b w:val="0"/>
          <w:bCs/>
          <w:color w:val="auto"/>
          <w:kern w:val="0"/>
          <w:sz w:val="32"/>
          <w:szCs w:val="32"/>
          <w:shd w:val="clear" w:fill="FFFFFF"/>
        </w:rPr>
        <w:t>万元</w:t>
      </w:r>
      <w:r>
        <w:rPr>
          <w:rFonts w:hint="eastAsia" w:ascii="方正仿宋_GBK" w:hAnsi="方正仿宋_GBK" w:eastAsia="方正仿宋_GBK" w:cs="方正仿宋_GBK"/>
          <w:b w:val="0"/>
          <w:bCs/>
          <w:color w:val="auto"/>
          <w:kern w:val="0"/>
          <w:sz w:val="32"/>
          <w:szCs w:val="32"/>
          <w:shd w:val="clear" w:fill="FFFFFF"/>
          <w:lang w:eastAsia="zh-CN"/>
        </w:rPr>
        <w:t>；灾害防治及应急管理支出增加</w:t>
      </w:r>
      <w:r>
        <w:rPr>
          <w:rFonts w:hint="eastAsia" w:ascii="方正仿宋_GBK" w:hAnsi="方正仿宋_GBK" w:eastAsia="方正仿宋_GBK" w:cs="方正仿宋_GBK"/>
          <w:b w:val="0"/>
          <w:bCs/>
          <w:color w:val="auto"/>
          <w:kern w:val="0"/>
          <w:sz w:val="32"/>
          <w:szCs w:val="32"/>
          <w:shd w:val="clear" w:fill="FFFFFF"/>
          <w:lang w:val="en-US" w:eastAsia="zh-CN"/>
        </w:rPr>
        <w:t>103.39万元</w:t>
      </w:r>
      <w:r>
        <w:rPr>
          <w:rFonts w:hint="eastAsia" w:ascii="方正仿宋_GBK" w:hAnsi="方正仿宋_GBK" w:eastAsia="方正仿宋_GBK" w:cs="方正仿宋_GBK"/>
          <w:b w:val="0"/>
          <w:bCs/>
          <w:color w:val="auto"/>
          <w:kern w:val="0"/>
          <w:sz w:val="32"/>
          <w:szCs w:val="32"/>
          <w:shd w:val="clear" w:fill="FFFFFF"/>
        </w:rPr>
        <w:t>。</w:t>
      </w:r>
      <w:r>
        <w:rPr>
          <w:rFonts w:hint="eastAsia" w:ascii="方正仿宋_GBK" w:hAnsi="方正仿宋_GBK" w:eastAsia="方正仿宋_GBK" w:cs="方正仿宋_GBK"/>
          <w:color w:val="auto"/>
          <w:sz w:val="32"/>
          <w:szCs w:val="32"/>
          <w:shd w:val="clear" w:color="auto" w:fill="FFFFFF"/>
        </w:rPr>
        <w:t>较年初预算数增加1341.69万元，增长27.8%。主要原因是</w:t>
      </w:r>
      <w:r>
        <w:rPr>
          <w:rFonts w:hint="eastAsia" w:ascii="方正仿宋_GBK" w:hAnsi="方正仿宋_GBK" w:eastAsia="方正仿宋_GBK" w:cs="方正仿宋_GBK"/>
          <w:b w:val="0"/>
          <w:bCs/>
          <w:color w:val="auto"/>
          <w:kern w:val="0"/>
          <w:sz w:val="32"/>
          <w:szCs w:val="32"/>
          <w:shd w:val="clear" w:fill="FFFFFF"/>
        </w:rPr>
        <w:t>年初未预算城乡</w:t>
      </w:r>
      <w:r>
        <w:rPr>
          <w:rFonts w:hint="eastAsia" w:ascii="方正仿宋_GBK" w:hAnsi="方正仿宋_GBK" w:eastAsia="方正仿宋_GBK" w:cs="方正仿宋_GBK"/>
          <w:b w:val="0"/>
          <w:bCs/>
          <w:color w:val="auto"/>
          <w:kern w:val="0"/>
          <w:sz w:val="32"/>
          <w:szCs w:val="32"/>
          <w:shd w:val="clear" w:fill="FFFFFF"/>
          <w:lang w:eastAsia="zh-CN"/>
        </w:rPr>
        <w:t>污水管网改造、</w:t>
      </w:r>
      <w:r>
        <w:rPr>
          <w:rFonts w:hint="eastAsia" w:ascii="方正仿宋_GBK" w:hAnsi="方正仿宋_GBK" w:eastAsia="方正仿宋_GBK" w:cs="方正仿宋_GBK"/>
          <w:b w:val="0"/>
          <w:bCs/>
          <w:color w:val="auto"/>
          <w:kern w:val="0"/>
          <w:sz w:val="32"/>
          <w:szCs w:val="32"/>
          <w:shd w:val="clear" w:fill="FFFFFF"/>
        </w:rPr>
        <w:t>农村四好公路建设</w:t>
      </w:r>
      <w:r>
        <w:rPr>
          <w:rFonts w:hint="eastAsia" w:ascii="方正仿宋_GBK" w:hAnsi="方正仿宋_GBK" w:eastAsia="方正仿宋_GBK" w:cs="方正仿宋_GBK"/>
          <w:b w:val="0"/>
          <w:bCs/>
          <w:color w:val="auto"/>
          <w:kern w:val="0"/>
          <w:sz w:val="32"/>
          <w:szCs w:val="32"/>
          <w:shd w:val="clear" w:fill="FFFFFF"/>
          <w:lang w:eastAsia="zh-CN"/>
        </w:rPr>
        <w:t>、自然灾害救助等重点工作项目资金</w:t>
      </w:r>
      <w:r>
        <w:rPr>
          <w:rFonts w:hint="eastAsia" w:ascii="方正仿宋_GBK" w:hAnsi="方正仿宋_GBK" w:eastAsia="方正仿宋_GBK" w:cs="方正仿宋_GBK"/>
          <w:b w:val="0"/>
          <w:bCs/>
          <w:color w:val="auto"/>
          <w:kern w:val="0"/>
          <w:sz w:val="32"/>
          <w:szCs w:val="32"/>
          <w:shd w:val="clear" w:fill="FFFFFF"/>
        </w:rPr>
        <w:t>，该资金属于年中追加预算</w:t>
      </w:r>
      <w:r>
        <w:rPr>
          <w:rFonts w:hint="eastAsia" w:ascii="方正仿宋_GBK" w:hAnsi="方正仿宋_GBK" w:eastAsia="方正仿宋_GBK" w:cs="方正仿宋_GBK"/>
          <w:b w:val="0"/>
          <w:bCs/>
          <w:color w:val="auto"/>
          <w:kern w:val="0"/>
          <w:sz w:val="32"/>
          <w:szCs w:val="32"/>
          <w:shd w:val="clear" w:fill="FFFFFF"/>
          <w:lang w:eastAsia="zh-CN"/>
        </w:rPr>
        <w:t>，所以年末决算数较年初预算数有较大幅度增加</w:t>
      </w:r>
      <w:r>
        <w:rPr>
          <w:rFonts w:hint="eastAsia" w:ascii="方正仿宋_GBK" w:hAnsi="方正仿宋_GBK" w:eastAsia="方正仿宋_GBK" w:cs="方正仿宋_GBK"/>
          <w:b w:val="0"/>
          <w:bCs/>
          <w:color w:val="auto"/>
          <w:kern w:val="0"/>
          <w:sz w:val="32"/>
          <w:szCs w:val="32"/>
          <w:shd w:val="clear" w:fill="FFFFFF"/>
        </w:rPr>
        <w:t>。</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Style w:val="7"/>
          <w:rFonts w:hint="eastAsia" w:ascii="方正仿宋_GBK" w:hAnsi="方正仿宋_GBK" w:eastAsia="方正仿宋_GBK" w:cs="方正仿宋_GBK"/>
          <w:b w:val="0"/>
          <w:bCs/>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rPr>
        <w:t>2023年度年末一般公共预算财政拨款结转和结余</w:t>
      </w:r>
      <w:r>
        <w:rPr>
          <w:rFonts w:hint="eastAsia" w:ascii="方正仿宋_GBK" w:hAnsi="方正仿宋_GBK" w:eastAsia="方正仿宋_GBK" w:cs="方正仿宋_GBK"/>
          <w:color w:val="auto"/>
          <w:sz w:val="32"/>
          <w:szCs w:val="32"/>
        </w:rPr>
        <w:t>0.00</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与上年持平。</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Style w:val="7"/>
          <w:rFonts w:hint="eastAsia" w:ascii="方正仿宋_GBK" w:hAnsi="方正仿宋_GBK" w:eastAsia="方正仿宋_GBK" w:cs="方正仿宋_GBK"/>
          <w:b w:val="0"/>
          <w:bCs/>
          <w:color w:val="auto"/>
          <w:sz w:val="32"/>
          <w:szCs w:val="32"/>
          <w:shd w:val="clear" w:color="auto" w:fill="FFFFFF"/>
        </w:rPr>
        <w:t>4.比较情况。</w:t>
      </w:r>
      <w:r>
        <w:rPr>
          <w:rFonts w:hint="eastAsia" w:ascii="方正仿宋_GBK" w:hAnsi="方正仿宋_GBK" w:eastAsia="方正仿宋_GBK" w:cs="方正仿宋_GBK"/>
          <w:color w:val="auto"/>
          <w:sz w:val="32"/>
          <w:szCs w:val="32"/>
          <w:shd w:val="clear" w:color="auto" w:fill="FFFFFF"/>
        </w:rPr>
        <w:t>本部门2023年度一般公共预算财政拨款支出主要用于以下几个方面：</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kern w:val="0"/>
          <w:sz w:val="32"/>
          <w:szCs w:val="32"/>
          <w:shd w:val="clear" w:fill="FFFFFF"/>
        </w:rPr>
      </w:pPr>
      <w:r>
        <w:rPr>
          <w:rFonts w:hint="eastAsia" w:ascii="方正仿宋_GBK" w:hAnsi="方正仿宋_GBK" w:eastAsia="方正仿宋_GBK" w:cs="方正仿宋_GBK"/>
          <w:color w:val="auto"/>
          <w:sz w:val="32"/>
          <w:szCs w:val="32"/>
          <w:shd w:val="clear" w:color="auto" w:fill="FFFFFF"/>
        </w:rPr>
        <w:t>（1）一般公共服务支出</w:t>
      </w:r>
      <w:r>
        <w:rPr>
          <w:rFonts w:hint="eastAsia" w:ascii="方正仿宋_GBK" w:hAnsi="方正仿宋_GBK" w:eastAsia="方正仿宋_GBK" w:cs="方正仿宋_GBK"/>
          <w:color w:val="auto"/>
          <w:sz w:val="32"/>
          <w:szCs w:val="32"/>
        </w:rPr>
        <w:t>1363.34</w:t>
      </w:r>
      <w:r>
        <w:rPr>
          <w:rFonts w:hint="eastAsia"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rPr>
        <w:t>22.1</w:t>
      </w:r>
      <w:r>
        <w:rPr>
          <w:rFonts w:hint="eastAsia" w:ascii="方正仿宋_GBK" w:hAnsi="方正仿宋_GBK" w:eastAsia="方正仿宋_GBK" w:cs="方正仿宋_GBK"/>
          <w:color w:val="auto"/>
          <w:sz w:val="32"/>
          <w:szCs w:val="32"/>
          <w:shd w:val="clear" w:color="auto" w:fill="FFFFFF"/>
        </w:rPr>
        <w:t>%，较年初预算数增加177.95万元，增长15.0%，主要原因是</w:t>
      </w:r>
      <w:r>
        <w:rPr>
          <w:rFonts w:hint="eastAsia" w:ascii="方正仿宋_GBK" w:hAnsi="方正仿宋_GBK" w:eastAsia="方正仿宋_GBK" w:cs="方正仿宋_GBK"/>
          <w:b w:val="0"/>
          <w:bCs/>
          <w:color w:val="auto"/>
          <w:kern w:val="0"/>
          <w:sz w:val="32"/>
          <w:szCs w:val="32"/>
          <w:shd w:val="clear" w:fill="FFFFFF"/>
        </w:rPr>
        <w:t>202</w:t>
      </w:r>
      <w:r>
        <w:rPr>
          <w:rFonts w:hint="eastAsia" w:ascii="方正仿宋_GBK" w:hAnsi="方正仿宋_GBK" w:eastAsia="方正仿宋_GBK" w:cs="方正仿宋_GBK"/>
          <w:b w:val="0"/>
          <w:bCs/>
          <w:color w:val="auto"/>
          <w:kern w:val="0"/>
          <w:sz w:val="32"/>
          <w:szCs w:val="32"/>
          <w:shd w:val="clear" w:fill="FFFFFF"/>
          <w:lang w:val="en-US" w:eastAsia="zh-CN"/>
        </w:rPr>
        <w:t>3</w:t>
      </w:r>
      <w:r>
        <w:rPr>
          <w:rFonts w:hint="eastAsia" w:ascii="方正仿宋_GBK" w:hAnsi="方正仿宋_GBK" w:eastAsia="方正仿宋_GBK" w:cs="方正仿宋_GBK"/>
          <w:b w:val="0"/>
          <w:bCs/>
          <w:color w:val="auto"/>
          <w:kern w:val="0"/>
          <w:sz w:val="32"/>
          <w:szCs w:val="32"/>
          <w:shd w:val="clear" w:fill="FFFFFF"/>
        </w:rPr>
        <w:t>年存在新进公务员、事业单位人员以及公益性岗位人员，该部分人员支出未进行预算，故支出有增加。</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kern w:val="0"/>
          <w:sz w:val="32"/>
          <w:szCs w:val="32"/>
          <w:shd w:val="clear" w:fill="FFFFFF"/>
        </w:rPr>
      </w:pP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hint="eastAsia" w:ascii="方正仿宋_GBK" w:hAnsi="方正仿宋_GBK" w:eastAsia="方正仿宋_GBK" w:cs="方正仿宋_GBK"/>
          <w:color w:val="auto"/>
          <w:sz w:val="32"/>
          <w:szCs w:val="32"/>
          <w:shd w:val="clear" w:color="auto" w:fill="FFFFFF"/>
        </w:rPr>
        <w:t>）文化旅游体育与传媒支出</w:t>
      </w:r>
      <w:r>
        <w:rPr>
          <w:rFonts w:hint="eastAsia" w:ascii="方正仿宋_GBK" w:hAnsi="方正仿宋_GBK" w:eastAsia="方正仿宋_GBK" w:cs="方正仿宋_GBK"/>
          <w:color w:val="auto"/>
          <w:sz w:val="32"/>
          <w:szCs w:val="32"/>
        </w:rPr>
        <w:t>68.59</w:t>
      </w:r>
      <w:r>
        <w:rPr>
          <w:rFonts w:hint="eastAsia"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rPr>
        <w:t>1.1</w:t>
      </w:r>
      <w:r>
        <w:rPr>
          <w:rFonts w:hint="eastAsia" w:ascii="方正仿宋_GBK" w:hAnsi="方正仿宋_GBK" w:eastAsia="方正仿宋_GBK" w:cs="方正仿宋_GBK"/>
          <w:color w:val="auto"/>
          <w:sz w:val="32"/>
          <w:szCs w:val="32"/>
          <w:shd w:val="clear" w:color="auto" w:fill="FFFFFF"/>
        </w:rPr>
        <w:t>%，较年初预算数增加68.59万元，增长100.0%，主要原因是</w:t>
      </w:r>
      <w:r>
        <w:rPr>
          <w:rFonts w:hint="eastAsia" w:ascii="方正仿宋_GBK" w:hAnsi="方正仿宋_GBK" w:eastAsia="方正仿宋_GBK" w:cs="方正仿宋_GBK"/>
          <w:b w:val="0"/>
          <w:bCs/>
          <w:color w:val="auto"/>
          <w:kern w:val="0"/>
          <w:sz w:val="32"/>
          <w:szCs w:val="32"/>
          <w:shd w:val="clear" w:fill="FFFFFF"/>
        </w:rPr>
        <w:t>年初预算的文化服务中心人员支出在行政支出里，实际支出列入文化旅游体育与传媒支出。</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rPr>
        <w:t>）社会保障与就业支出</w:t>
      </w:r>
      <w:r>
        <w:rPr>
          <w:rFonts w:hint="eastAsia" w:ascii="方正仿宋_GBK" w:hAnsi="方正仿宋_GBK" w:eastAsia="方正仿宋_GBK" w:cs="方正仿宋_GBK"/>
          <w:color w:val="auto"/>
          <w:sz w:val="32"/>
          <w:szCs w:val="32"/>
        </w:rPr>
        <w:t>744.89</w:t>
      </w:r>
      <w:r>
        <w:rPr>
          <w:rFonts w:hint="eastAsia"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rPr>
        <w:t>12.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shd w:val="clear" w:color="auto" w:fill="FFFFFF"/>
        </w:rPr>
        <w:t>%，较年初预算数增加229.27万元，增长44.</w:t>
      </w:r>
      <w:r>
        <w:rPr>
          <w:rFonts w:hint="eastAsia" w:ascii="方正仿宋_GBK" w:hAnsi="方正仿宋_GBK" w:eastAsia="方正仿宋_GBK" w:cs="方正仿宋_GBK"/>
          <w:color w:val="auto"/>
          <w:sz w:val="32"/>
          <w:szCs w:val="32"/>
          <w:shd w:val="clear" w:color="auto" w:fill="FFFFFF"/>
          <w:lang w:val="en-US" w:eastAsia="zh-CN"/>
        </w:rPr>
        <w:t>5</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b w:val="0"/>
          <w:bCs/>
          <w:color w:val="auto"/>
          <w:kern w:val="0"/>
          <w:sz w:val="32"/>
          <w:szCs w:val="32"/>
          <w:shd w:val="clear" w:fill="FFFFFF"/>
        </w:rPr>
        <w:t>社保所人员支出、单位职工保险缴费以及退休干部福利费未预算充足。</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）卫生健康支出</w:t>
      </w:r>
      <w:r>
        <w:rPr>
          <w:rFonts w:hint="eastAsia" w:ascii="方正仿宋_GBK" w:hAnsi="方正仿宋_GBK" w:eastAsia="方正仿宋_GBK" w:cs="方正仿宋_GBK"/>
          <w:color w:val="auto"/>
          <w:sz w:val="32"/>
          <w:szCs w:val="32"/>
        </w:rPr>
        <w:t>118.80</w:t>
      </w:r>
      <w:r>
        <w:rPr>
          <w:rFonts w:hint="eastAsia"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rPr>
        <w:t>1.9</w:t>
      </w:r>
      <w:r>
        <w:rPr>
          <w:rFonts w:hint="eastAsia" w:ascii="方正仿宋_GBK" w:hAnsi="方正仿宋_GBK" w:eastAsia="方正仿宋_GBK" w:cs="方正仿宋_GBK"/>
          <w:color w:val="auto"/>
          <w:sz w:val="32"/>
          <w:szCs w:val="32"/>
          <w:shd w:val="clear" w:color="auto" w:fill="FFFFFF"/>
        </w:rPr>
        <w:t>%，较年初预算数减少32.43万元，下降21.4%，主要原因是</w:t>
      </w:r>
      <w:r>
        <w:rPr>
          <w:rFonts w:hint="eastAsia" w:ascii="方正仿宋_GBK" w:hAnsi="方正仿宋_GBK" w:eastAsia="方正仿宋_GBK" w:cs="方正仿宋_GBK"/>
          <w:color w:val="auto"/>
          <w:sz w:val="32"/>
          <w:szCs w:val="32"/>
          <w:shd w:val="clear" w:color="auto" w:fill="FFFFFF"/>
          <w:lang w:eastAsia="zh-CN"/>
        </w:rPr>
        <w:t>收回职工保险个人部分，使支出减少。</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kern w:val="0"/>
          <w:sz w:val="32"/>
          <w:szCs w:val="32"/>
          <w:shd w:val="clear" w:fill="FFFFFF"/>
        </w:rPr>
      </w:pP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hint="eastAsia" w:ascii="方正仿宋_GBK" w:hAnsi="方正仿宋_GBK" w:eastAsia="方正仿宋_GBK" w:cs="方正仿宋_GBK"/>
          <w:color w:val="auto"/>
          <w:sz w:val="32"/>
          <w:szCs w:val="32"/>
          <w:shd w:val="clear" w:color="auto" w:fill="FFFFFF"/>
        </w:rPr>
        <w:t>）节能环保支出</w:t>
      </w:r>
      <w:r>
        <w:rPr>
          <w:rFonts w:hint="eastAsia" w:ascii="方正仿宋_GBK" w:hAnsi="方正仿宋_GBK" w:eastAsia="方正仿宋_GBK" w:cs="方正仿宋_GBK"/>
          <w:color w:val="auto"/>
          <w:sz w:val="32"/>
          <w:szCs w:val="32"/>
        </w:rPr>
        <w:t>386.45</w:t>
      </w:r>
      <w:r>
        <w:rPr>
          <w:rFonts w:hint="eastAsia"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shd w:val="clear" w:color="auto" w:fill="FFFFFF"/>
        </w:rPr>
        <w:t>%，较年初预算数增加153.04万元，增长65.</w:t>
      </w:r>
      <w:r>
        <w:rPr>
          <w:rFonts w:hint="eastAsia" w:ascii="方正仿宋_GBK" w:hAnsi="方正仿宋_GBK" w:eastAsia="方正仿宋_GBK" w:cs="方正仿宋_GBK"/>
          <w:color w:val="auto"/>
          <w:sz w:val="32"/>
          <w:szCs w:val="32"/>
          <w:shd w:val="clear" w:color="auto" w:fill="FFFFFF"/>
          <w:lang w:val="en-US" w:eastAsia="zh-CN"/>
        </w:rPr>
        <w:t>6</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b w:val="0"/>
          <w:bCs/>
          <w:color w:val="auto"/>
          <w:kern w:val="0"/>
          <w:sz w:val="32"/>
          <w:szCs w:val="32"/>
          <w:shd w:val="clear" w:fill="FFFFFF"/>
        </w:rPr>
        <w:t>人居环境整治及河长制工作在该科目列支，年初未预算充足。</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hint="eastAsia" w:ascii="方正仿宋_GBK" w:hAnsi="方正仿宋_GBK" w:eastAsia="方正仿宋_GBK" w:cs="方正仿宋_GBK"/>
          <w:color w:val="auto"/>
          <w:sz w:val="32"/>
          <w:szCs w:val="32"/>
          <w:shd w:val="clear" w:color="auto" w:fill="FFFFFF"/>
        </w:rPr>
        <w:t>）城乡社区支出</w:t>
      </w:r>
      <w:r>
        <w:rPr>
          <w:rFonts w:hint="eastAsia" w:ascii="方正仿宋_GBK" w:hAnsi="方正仿宋_GBK" w:eastAsia="方正仿宋_GBK" w:cs="方正仿宋_GBK"/>
          <w:color w:val="auto"/>
          <w:sz w:val="32"/>
          <w:szCs w:val="32"/>
        </w:rPr>
        <w:t>453.62</w:t>
      </w:r>
      <w:r>
        <w:rPr>
          <w:rFonts w:hint="eastAsia"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rPr>
        <w:t>7</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shd w:val="clear" w:color="auto" w:fill="FFFFFF"/>
        </w:rPr>
        <w:t>%，较年初预算数增加245.62万元，增长118.</w:t>
      </w:r>
      <w:r>
        <w:rPr>
          <w:rFonts w:hint="eastAsia" w:ascii="方正仿宋_GBK" w:hAnsi="方正仿宋_GBK" w:eastAsia="方正仿宋_GBK" w:cs="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支付了中兴竹园社区污水管网改造工程款。</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hint="eastAsia" w:ascii="方正仿宋_GBK" w:hAnsi="方正仿宋_GBK" w:eastAsia="方正仿宋_GBK" w:cs="方正仿宋_GBK"/>
          <w:color w:val="auto"/>
          <w:sz w:val="32"/>
          <w:szCs w:val="32"/>
          <w:shd w:val="clear" w:color="auto" w:fill="FFFFFF"/>
        </w:rPr>
        <w:t>）农林水支出</w:t>
      </w:r>
      <w:r>
        <w:rPr>
          <w:rFonts w:hint="eastAsia" w:ascii="方正仿宋_GBK" w:hAnsi="方正仿宋_GBK" w:eastAsia="方正仿宋_GBK" w:cs="方正仿宋_GBK"/>
          <w:color w:val="auto"/>
          <w:sz w:val="32"/>
          <w:szCs w:val="32"/>
        </w:rPr>
        <w:t>1886.89</w:t>
      </w:r>
      <w:r>
        <w:rPr>
          <w:rFonts w:hint="eastAsia"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rPr>
        <w:t>30.6</w:t>
      </w:r>
      <w:r>
        <w:rPr>
          <w:rFonts w:hint="eastAsia" w:ascii="方正仿宋_GBK" w:hAnsi="方正仿宋_GBK" w:eastAsia="方正仿宋_GBK" w:cs="方正仿宋_GBK"/>
          <w:color w:val="auto"/>
          <w:sz w:val="32"/>
          <w:szCs w:val="32"/>
          <w:shd w:val="clear" w:color="auto" w:fill="FFFFFF"/>
        </w:rPr>
        <w:t>%，较年初预算数减少348.29万元，下降15.</w:t>
      </w:r>
      <w:r>
        <w:rPr>
          <w:rFonts w:hint="eastAsia" w:ascii="方正仿宋_GBK" w:hAnsi="方正仿宋_GBK" w:eastAsia="方正仿宋_GBK" w:cs="方正仿宋_GBK"/>
          <w:color w:val="auto"/>
          <w:sz w:val="32"/>
          <w:szCs w:val="32"/>
          <w:shd w:val="clear" w:color="auto" w:fill="FFFFFF"/>
          <w:lang w:val="en-US" w:eastAsia="zh-CN"/>
        </w:rPr>
        <w:t>6</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b w:val="0"/>
          <w:bCs/>
          <w:color w:val="auto"/>
          <w:kern w:val="0"/>
          <w:sz w:val="32"/>
          <w:szCs w:val="32"/>
          <w:shd w:val="clear" w:fill="FFFFFF"/>
        </w:rPr>
        <w:t>年初预算时将农业事业单位人员及村干部补助等支出</w:t>
      </w:r>
      <w:r>
        <w:rPr>
          <w:rFonts w:hint="eastAsia" w:ascii="方正仿宋_GBK" w:hAnsi="方正仿宋_GBK" w:eastAsia="方正仿宋_GBK" w:cs="方正仿宋_GBK"/>
          <w:b w:val="0"/>
          <w:bCs/>
          <w:color w:val="auto"/>
          <w:kern w:val="0"/>
          <w:sz w:val="32"/>
          <w:szCs w:val="32"/>
          <w:shd w:val="clear" w:fill="FFFFFF"/>
          <w:lang w:eastAsia="zh-CN"/>
        </w:rPr>
        <w:t>预算充足，实际支付时未使用完。</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kern w:val="0"/>
          <w:sz w:val="32"/>
          <w:szCs w:val="32"/>
          <w:shd w:val="clear" w:fill="FFFFFF"/>
          <w:lang w:eastAsia="zh-CN"/>
        </w:rPr>
      </w:pP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8</w:t>
      </w:r>
      <w:r>
        <w:rPr>
          <w:rFonts w:hint="eastAsia" w:ascii="方正仿宋_GBK" w:hAnsi="方正仿宋_GBK" w:eastAsia="方正仿宋_GBK" w:cs="方正仿宋_GBK"/>
          <w:color w:val="auto"/>
          <w:sz w:val="32"/>
          <w:szCs w:val="32"/>
          <w:shd w:val="clear" w:color="auto" w:fill="FFFFFF"/>
        </w:rPr>
        <w:t>）交通运输支出</w:t>
      </w:r>
      <w:r>
        <w:rPr>
          <w:rFonts w:hint="eastAsia" w:ascii="方正仿宋_GBK" w:hAnsi="方正仿宋_GBK" w:eastAsia="方正仿宋_GBK" w:cs="方正仿宋_GBK"/>
          <w:color w:val="auto"/>
          <w:sz w:val="32"/>
          <w:szCs w:val="32"/>
        </w:rPr>
        <w:t>883.02</w:t>
      </w:r>
      <w:r>
        <w:rPr>
          <w:rFonts w:hint="eastAsia"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rPr>
        <w:t>14.3</w:t>
      </w:r>
      <w:r>
        <w:rPr>
          <w:rFonts w:hint="eastAsia" w:ascii="方正仿宋_GBK" w:hAnsi="方正仿宋_GBK" w:eastAsia="方正仿宋_GBK" w:cs="方正仿宋_GBK"/>
          <w:color w:val="auto"/>
          <w:sz w:val="32"/>
          <w:szCs w:val="32"/>
          <w:shd w:val="clear" w:color="auto" w:fill="FFFFFF"/>
        </w:rPr>
        <w:t>%，较年初预算数增加720.07万元，增长441.9%，主要原因是</w:t>
      </w:r>
      <w:r>
        <w:rPr>
          <w:rFonts w:hint="eastAsia" w:ascii="方正仿宋_GBK" w:hAnsi="方正仿宋_GBK" w:eastAsia="方正仿宋_GBK" w:cs="方正仿宋_GBK"/>
          <w:b w:val="0"/>
          <w:bCs/>
          <w:color w:val="auto"/>
          <w:kern w:val="0"/>
          <w:sz w:val="32"/>
          <w:szCs w:val="32"/>
          <w:shd w:val="clear" w:fill="FFFFFF"/>
        </w:rPr>
        <w:t>城乡基础设施建设及农村四好公路建设</w:t>
      </w:r>
      <w:r>
        <w:rPr>
          <w:rFonts w:hint="eastAsia" w:ascii="方正仿宋_GBK" w:hAnsi="方正仿宋_GBK" w:eastAsia="方正仿宋_GBK" w:cs="方正仿宋_GBK"/>
          <w:b w:val="0"/>
          <w:bCs/>
          <w:color w:val="auto"/>
          <w:kern w:val="0"/>
          <w:sz w:val="32"/>
          <w:szCs w:val="32"/>
          <w:shd w:val="clear" w:fill="FFFFFF"/>
          <w:lang w:eastAsia="zh-CN"/>
        </w:rPr>
        <w:t>、泥结石路建设支出增加。</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color w:val="auto"/>
          <w:kern w:val="0"/>
          <w:sz w:val="32"/>
          <w:szCs w:val="32"/>
          <w:shd w:val="clear" w:fill="FFFFFF"/>
        </w:rPr>
      </w:pP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rPr>
        <w:t>住房保障支出153.58</w:t>
      </w:r>
      <w:r>
        <w:rPr>
          <w:rFonts w:hint="eastAsia"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shd w:val="clear" w:color="auto" w:fill="FFFFFF"/>
        </w:rPr>
        <w:t>%，较年初预算数增加24.47万元，增长1</w:t>
      </w:r>
      <w:r>
        <w:rPr>
          <w:rFonts w:hint="eastAsia" w:ascii="方正仿宋_GBK" w:hAnsi="方正仿宋_GBK" w:eastAsia="方正仿宋_GBK" w:cs="方正仿宋_GBK"/>
          <w:color w:val="auto"/>
          <w:sz w:val="32"/>
          <w:szCs w:val="32"/>
          <w:shd w:val="clear" w:color="auto" w:fill="FFFFFF"/>
          <w:lang w:val="en-US" w:eastAsia="zh-CN"/>
        </w:rPr>
        <w:t>9.0</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b w:val="0"/>
          <w:bCs/>
          <w:color w:val="auto"/>
          <w:kern w:val="0"/>
          <w:sz w:val="32"/>
          <w:szCs w:val="32"/>
          <w:shd w:val="clear" w:fill="FFFFFF"/>
        </w:rPr>
        <w:t>202</w:t>
      </w:r>
      <w:r>
        <w:rPr>
          <w:rFonts w:hint="eastAsia" w:ascii="方正仿宋_GBK" w:hAnsi="方正仿宋_GBK" w:eastAsia="方正仿宋_GBK" w:cs="方正仿宋_GBK"/>
          <w:b w:val="0"/>
          <w:bCs/>
          <w:color w:val="auto"/>
          <w:kern w:val="0"/>
          <w:sz w:val="32"/>
          <w:szCs w:val="32"/>
          <w:shd w:val="clear" w:fill="FFFFFF"/>
          <w:lang w:val="en-US" w:eastAsia="zh-CN"/>
        </w:rPr>
        <w:t>3</w:t>
      </w:r>
      <w:r>
        <w:rPr>
          <w:rFonts w:hint="eastAsia" w:ascii="方正仿宋_GBK" w:hAnsi="方正仿宋_GBK" w:eastAsia="方正仿宋_GBK" w:cs="方正仿宋_GBK"/>
          <w:b w:val="0"/>
          <w:bCs/>
          <w:color w:val="auto"/>
          <w:kern w:val="0"/>
          <w:sz w:val="32"/>
          <w:szCs w:val="32"/>
          <w:shd w:val="clear" w:fill="FFFFFF"/>
        </w:rPr>
        <w:t>年存在新进单位人员，该部分人员未进行年初预算。</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10</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rPr>
        <w:t>灾害防治及应急管理支出103.39</w:t>
      </w:r>
      <w:r>
        <w:rPr>
          <w:rFonts w:hint="eastAsia"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shd w:val="clear" w:color="auto" w:fill="FFFFFF"/>
        </w:rPr>
        <w:t>%，较年初预算数增加103.39万元，增长100.0%，主要原因是</w:t>
      </w:r>
      <w:r>
        <w:rPr>
          <w:rFonts w:hint="eastAsia" w:ascii="方正仿宋_GBK" w:hAnsi="方正仿宋_GBK" w:eastAsia="方正仿宋_GBK" w:cs="方正仿宋_GBK"/>
          <w:color w:val="auto"/>
          <w:sz w:val="32"/>
          <w:szCs w:val="32"/>
          <w:shd w:val="clear" w:color="auto" w:fill="FFFFFF"/>
          <w:lang w:eastAsia="zh-CN"/>
        </w:rPr>
        <w:t>自然灾害救助资金属于年中追加资金，年初未预算。</w:t>
      </w:r>
    </w:p>
    <w:p>
      <w:pPr>
        <w:pStyle w:val="8"/>
        <w:keepNext w:val="0"/>
        <w:keepLines w:val="0"/>
        <w:pageBreakBefore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2855.81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2197.99</w:t>
      </w:r>
      <w:r>
        <w:rPr>
          <w:rFonts w:ascii="方正仿宋_GBK" w:hAnsi="方正仿宋_GBK" w:eastAsia="方正仿宋_GBK" w:cs="方正仿宋_GBK"/>
          <w:sz w:val="32"/>
          <w:szCs w:val="32"/>
          <w:shd w:val="clear" w:color="auto" w:fill="FFFFFF"/>
        </w:rPr>
        <w:t>万元，较上年决算数增加80.03万元，增长3.</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kern w:val="2"/>
          <w:sz w:val="32"/>
          <w:szCs w:val="32"/>
          <w:shd w:val="clear" w:fill="FFFFFF"/>
          <w:lang w:val="en-US" w:eastAsia="zh-CN"/>
        </w:rPr>
        <w:t>2023年我单位存在新进公务员、事业人员，所以人员支出相应增加</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kern w:val="0"/>
          <w:sz w:val="32"/>
          <w:szCs w:val="32"/>
          <w:shd w:val="clear" w:fill="FFFFFF"/>
        </w:rPr>
        <w:t>人</w:t>
      </w:r>
      <w:r>
        <w:rPr>
          <w:rFonts w:hint="eastAsia" w:ascii="方正仿宋_GBK" w:hAnsi="方正仿宋_GBK" w:eastAsia="方正仿宋_GBK" w:cs="方正仿宋_GBK"/>
          <w:kern w:val="0"/>
          <w:sz w:val="32"/>
          <w:szCs w:val="32"/>
          <w:shd w:val="clear" w:fill="FFFFFF"/>
        </w:rPr>
        <w:t>员经费用途主要包括</w:t>
      </w:r>
      <w:r>
        <w:rPr>
          <w:rFonts w:hint="eastAsia" w:ascii="方正仿宋_GBK" w:hAnsi="方正仿宋_GBK" w:eastAsia="方正仿宋_GBK" w:cs="方正仿宋_GBK"/>
          <w:color w:val="auto"/>
          <w:kern w:val="2"/>
          <w:sz w:val="32"/>
          <w:szCs w:val="32"/>
          <w:shd w:val="clear" w:fill="FFFFFF"/>
        </w:rPr>
        <w:t>主要用于保障在职人员工资福利及社会保险缴费，离休人员离休费，退休人员补助等。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657.81</w:t>
      </w:r>
      <w:r>
        <w:rPr>
          <w:rFonts w:ascii="方正仿宋_GBK" w:hAnsi="方正仿宋_GBK" w:eastAsia="方正仿宋_GBK" w:cs="方正仿宋_GBK"/>
          <w:sz w:val="32"/>
          <w:szCs w:val="32"/>
          <w:shd w:val="clear" w:color="auto" w:fill="FFFFFF"/>
        </w:rPr>
        <w:t>万元，较上年决算数增加54.72万元，增长9.</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lang w:val="en-US" w:eastAsia="zh-CN"/>
        </w:rPr>
        <w:t>2023年新进公务员、事业人员、公益性岗位人员较多，导致</w:t>
      </w:r>
      <w:r>
        <w:rPr>
          <w:rFonts w:hint="eastAsia" w:ascii="方正仿宋_GBK" w:hAnsi="方正仿宋_GBK" w:eastAsia="方正仿宋_GBK" w:cs="方正仿宋_GBK"/>
          <w:kern w:val="0"/>
          <w:sz w:val="32"/>
          <w:szCs w:val="32"/>
        </w:rPr>
        <w:t>伙食费、</w:t>
      </w:r>
      <w:r>
        <w:rPr>
          <w:rFonts w:hint="eastAsia" w:ascii="方正仿宋_GBK" w:hAnsi="方正仿宋_GBK" w:eastAsia="方正仿宋_GBK" w:cs="方正仿宋_GBK"/>
          <w:kern w:val="0"/>
          <w:sz w:val="32"/>
          <w:szCs w:val="32"/>
          <w:lang w:eastAsia="zh-CN"/>
        </w:rPr>
        <w:t>办公费</w:t>
      </w:r>
      <w:r>
        <w:rPr>
          <w:rFonts w:hint="eastAsia" w:ascii="方正仿宋_GBK" w:hAnsi="方正仿宋_GBK" w:eastAsia="方正仿宋_GBK" w:cs="方正仿宋_GBK"/>
          <w:kern w:val="0"/>
          <w:sz w:val="32"/>
          <w:szCs w:val="32"/>
        </w:rPr>
        <w:t>等费用增加</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2"/>
          <w:sz w:val="32"/>
          <w:szCs w:val="32"/>
          <w:shd w:val="clear" w:fill="FFFFFF"/>
        </w:rPr>
        <w:t>保障部门正常运转的各项商品服务支出，包括办公费、劳务费、维护维修费等</w:t>
      </w:r>
      <w:r>
        <w:rPr>
          <w:rFonts w:hint="eastAsia" w:ascii="方正仿宋_GBK" w:hAnsi="方正仿宋_GBK" w:eastAsia="方正仿宋_GBK" w:cs="方正仿宋_GBK"/>
          <w:color w:val="auto"/>
          <w:kern w:val="0"/>
          <w:sz w:val="32"/>
          <w:szCs w:val="32"/>
          <w:shd w:val="clear" w:fill="FFFFFF"/>
        </w:rPr>
        <w:t>。</w:t>
      </w:r>
    </w:p>
    <w:p>
      <w:pPr>
        <w:pStyle w:val="8"/>
        <w:keepNext w:val="0"/>
        <w:keepLines w:val="0"/>
        <w:pageBreakBefore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万元，较上年决算数减少31.34万元，下降100.0%，主要原因是</w:t>
      </w:r>
      <w:r>
        <w:rPr>
          <w:rFonts w:hint="eastAsia" w:ascii="方正仿宋_GBK" w:hAnsi="方正仿宋_GBK" w:eastAsia="方正仿宋_GBK" w:cs="方正仿宋_GBK"/>
          <w:color w:val="auto"/>
          <w:sz w:val="32"/>
          <w:szCs w:val="32"/>
          <w:shd w:val="clear" w:color="auto" w:fill="FFFFFF"/>
          <w:lang w:eastAsia="zh-CN"/>
        </w:rPr>
        <w:t>本部门</w:t>
      </w:r>
      <w:r>
        <w:rPr>
          <w:rFonts w:ascii="方正仿宋_GBK" w:hAnsi="方正仿宋_GBK" w:eastAsia="方正仿宋_GBK" w:cs="方正仿宋_GBK"/>
          <w:color w:val="auto"/>
          <w:sz w:val="32"/>
          <w:szCs w:val="32"/>
          <w:shd w:val="clear" w:color="auto" w:fill="FFFFFF"/>
        </w:rPr>
        <w:t>2023年度无政府性基金预算财政拨款收</w:t>
      </w:r>
      <w:r>
        <w:rPr>
          <w:rFonts w:hint="eastAsia" w:ascii="方正仿宋_GBK" w:hAnsi="方正仿宋_GBK" w:eastAsia="方正仿宋_GBK" w:cs="方正仿宋_GBK"/>
          <w:color w:val="auto"/>
          <w:sz w:val="32"/>
          <w:szCs w:val="32"/>
          <w:shd w:val="clear" w:color="auto" w:fill="FFFFFF"/>
          <w:lang w:eastAsia="zh-CN"/>
        </w:rPr>
        <w:t>入</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万元，较上年决算数减少31.34万元，下降100.0%，主要原因是</w:t>
      </w:r>
      <w:r>
        <w:rPr>
          <w:rFonts w:hint="eastAsia" w:ascii="方正仿宋_GBK" w:hAnsi="方正仿宋_GBK" w:eastAsia="方正仿宋_GBK" w:cs="方正仿宋_GBK"/>
          <w:color w:val="auto"/>
          <w:sz w:val="32"/>
          <w:szCs w:val="32"/>
          <w:shd w:val="clear" w:color="auto" w:fill="FFFFFF"/>
          <w:lang w:eastAsia="zh-CN"/>
        </w:rPr>
        <w:t>本部门</w:t>
      </w:r>
      <w:r>
        <w:rPr>
          <w:rFonts w:ascii="方正仿宋_GBK" w:hAnsi="方正仿宋_GBK" w:eastAsia="方正仿宋_GBK" w:cs="方正仿宋_GBK"/>
          <w:color w:val="auto"/>
          <w:sz w:val="32"/>
          <w:szCs w:val="32"/>
          <w:shd w:val="clear" w:color="auto" w:fill="FFFFFF"/>
        </w:rPr>
        <w:t>2023年度无政府性基金预算财政拨款支</w:t>
      </w:r>
      <w:r>
        <w:rPr>
          <w:rFonts w:hint="eastAsia" w:ascii="方正仿宋_GBK" w:hAnsi="方正仿宋_GBK" w:eastAsia="方正仿宋_GBK" w:cs="方正仿宋_GBK"/>
          <w:color w:val="auto"/>
          <w:sz w:val="32"/>
          <w:szCs w:val="32"/>
          <w:shd w:val="clear" w:color="auto" w:fill="FFFFFF"/>
          <w:lang w:eastAsia="zh-CN"/>
        </w:rPr>
        <w:t>出</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本部门2023年度无国有资本经营预算财政拨款支出。</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sz w:val="32"/>
          <w:szCs w:val="32"/>
        </w:rPr>
      </w:pPr>
      <w:r>
        <w:rPr>
          <w:rStyle w:val="7"/>
          <w:rFonts w:hint="eastAsia" w:ascii="方正黑体_GBK" w:hAnsi="方正黑体_GBK" w:eastAsia="方正黑体_GBK" w:cs="方正黑体_GBK"/>
          <w:b w:val="0"/>
          <w:bCs/>
          <w:sz w:val="32"/>
          <w:szCs w:val="32"/>
          <w:shd w:val="clear" w:color="auto" w:fill="FFFFFF"/>
        </w:rPr>
        <w:t>三、“三公”经费情况说明</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60" w:lineRule="exact"/>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23.59</w:t>
      </w:r>
      <w:r>
        <w:rPr>
          <w:rFonts w:ascii="方正仿宋_GBK" w:hAnsi="方正仿宋_GBK" w:eastAsia="方正仿宋_GBK" w:cs="方正仿宋_GBK"/>
          <w:sz w:val="32"/>
          <w:szCs w:val="32"/>
          <w:shd w:val="clear" w:color="auto" w:fill="FFFFFF"/>
        </w:rPr>
        <w:t>万元，较年初预算数减少35.01万元，下降59.7%，主要原因是</w:t>
      </w:r>
      <w:r>
        <w:rPr>
          <w:rFonts w:hint="eastAsia" w:ascii="方正仿宋_GBK" w:hAnsi="方正仿宋_GBK" w:eastAsia="方正仿宋_GBK" w:cs="方正仿宋_GBK"/>
          <w:kern w:val="0"/>
          <w:sz w:val="32"/>
          <w:szCs w:val="32"/>
          <w:shd w:val="clear" w:fill="FFFFFF"/>
        </w:rPr>
        <w:t>本年无公务接待费用，而且公务</w:t>
      </w:r>
      <w:r>
        <w:rPr>
          <w:rFonts w:hint="eastAsia" w:ascii="方正仿宋_GBK" w:hAnsi="方正仿宋_GBK" w:eastAsia="方正仿宋_GBK" w:cs="方正仿宋_GBK"/>
          <w:kern w:val="0"/>
          <w:sz w:val="32"/>
          <w:szCs w:val="32"/>
          <w:shd w:val="clear" w:fill="FFFFFF"/>
          <w:lang w:eastAsia="zh-CN"/>
        </w:rPr>
        <w:t>用车</w:t>
      </w:r>
      <w:r>
        <w:rPr>
          <w:rFonts w:hint="eastAsia" w:ascii="方正仿宋_GBK" w:hAnsi="方正仿宋_GBK" w:eastAsia="方正仿宋_GBK" w:cs="方正仿宋_GBK"/>
          <w:kern w:val="0"/>
          <w:sz w:val="32"/>
          <w:szCs w:val="32"/>
          <w:shd w:val="clear" w:fill="FFFFFF"/>
        </w:rPr>
        <w:t>运行维护费年初预算较充足，实际支出较少。</w:t>
      </w:r>
      <w:r>
        <w:rPr>
          <w:rFonts w:ascii="方正仿宋_GBK" w:hAnsi="方正仿宋_GBK" w:eastAsia="方正仿宋_GBK" w:cs="方正仿宋_GBK"/>
          <w:sz w:val="32"/>
          <w:szCs w:val="32"/>
          <w:shd w:val="clear" w:color="auto" w:fill="FFFFFF"/>
        </w:rPr>
        <w:t>较上年支出数增加6.93万元，增长41.6%，主要原因是</w:t>
      </w:r>
      <w:r>
        <w:rPr>
          <w:rFonts w:hint="eastAsia" w:ascii="方正仿宋_GBK" w:hAnsi="方正仿宋_GBK" w:eastAsia="方正仿宋_GBK" w:cs="方正仿宋_GBK"/>
          <w:sz w:val="32"/>
          <w:szCs w:val="32"/>
          <w:shd w:val="clear" w:color="auto" w:fill="FFFFFF"/>
          <w:lang w:eastAsia="zh-CN"/>
        </w:rPr>
        <w:t>公务用车运行维护费较去年增加，</w:t>
      </w:r>
      <w:r>
        <w:rPr>
          <w:rFonts w:hint="eastAsia" w:ascii="方正仿宋_GBK" w:hAnsi="方正仿宋_GBK" w:eastAsia="方正仿宋_GBK" w:cs="方正仿宋_GBK"/>
          <w:kern w:val="0"/>
          <w:sz w:val="32"/>
          <w:szCs w:val="32"/>
        </w:rPr>
        <w:t>今年</w:t>
      </w:r>
      <w:r>
        <w:rPr>
          <w:rFonts w:hint="eastAsia" w:ascii="方正仿宋_GBK" w:hAnsi="方正仿宋_GBK" w:eastAsia="方正仿宋_GBK" w:cs="方正仿宋_GBK"/>
          <w:kern w:val="0"/>
          <w:sz w:val="32"/>
          <w:szCs w:val="32"/>
          <w:lang w:eastAsia="zh-CN"/>
        </w:rPr>
        <w:t>公务车辆老化较去年有所增长，维修难度较大，维修金额高。</w:t>
      </w:r>
    </w:p>
    <w:p>
      <w:pPr>
        <w:pStyle w:val="8"/>
        <w:keepNext w:val="0"/>
        <w:keepLines w:val="0"/>
        <w:pageBreakBefore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rPr>
        <w:t>2023年度本部门因公出国（境）费用</w:t>
      </w:r>
      <w:r>
        <w:rPr>
          <w:rFonts w:hint="eastAsia" w:ascii="方正仿宋_GBK" w:hAnsi="方正仿宋_GBK" w:eastAsia="方正仿宋_GBK" w:cs="方正仿宋_GBK"/>
          <w:color w:val="auto"/>
          <w:sz w:val="32"/>
          <w:szCs w:val="32"/>
        </w:rPr>
        <w:t>0.00</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kern w:val="2"/>
          <w:sz w:val="32"/>
          <w:szCs w:val="32"/>
          <w:lang w:eastAsia="zh-CN"/>
        </w:rPr>
        <w:t>费用支出较年初预算数增加</w:t>
      </w:r>
      <w:r>
        <w:rPr>
          <w:rFonts w:hint="eastAsia" w:ascii="方正仿宋_GBK" w:hAnsi="方正仿宋_GBK" w:eastAsia="方正仿宋_GBK" w:cs="方正仿宋_GBK"/>
          <w:color w:val="auto"/>
          <w:kern w:val="2"/>
          <w:sz w:val="32"/>
          <w:szCs w:val="32"/>
          <w:lang w:val="en-US"/>
        </w:rPr>
        <w:t>0</w:t>
      </w:r>
      <w:r>
        <w:rPr>
          <w:rFonts w:hint="eastAsia" w:ascii="方正仿宋_GBK" w:hAnsi="方正仿宋_GBK" w:eastAsia="方正仿宋_GBK" w:cs="方正仿宋_GBK"/>
          <w:color w:val="auto"/>
          <w:kern w:val="2"/>
          <w:sz w:val="32"/>
          <w:szCs w:val="32"/>
          <w:lang w:val="en-US" w:eastAsia="zh-CN"/>
        </w:rPr>
        <w:t>.00</w:t>
      </w:r>
      <w:r>
        <w:rPr>
          <w:rFonts w:hint="eastAsia" w:ascii="方正仿宋_GBK" w:hAnsi="方正仿宋_GBK" w:eastAsia="方正仿宋_GBK" w:cs="方正仿宋_GBK"/>
          <w:color w:val="auto"/>
          <w:kern w:val="2"/>
          <w:sz w:val="32"/>
          <w:szCs w:val="32"/>
          <w:lang w:eastAsia="zh-CN"/>
        </w:rPr>
        <w:t>万元，增长</w:t>
      </w:r>
      <w:r>
        <w:rPr>
          <w:rFonts w:hint="eastAsia" w:ascii="方正仿宋_GBK" w:hAnsi="方正仿宋_GBK" w:eastAsia="方正仿宋_GBK" w:cs="方正仿宋_GBK"/>
          <w:color w:val="auto"/>
          <w:kern w:val="2"/>
          <w:sz w:val="32"/>
          <w:szCs w:val="32"/>
          <w:lang w:val="en-US"/>
        </w:rPr>
        <w:t>0.0%</w:t>
      </w:r>
      <w:r>
        <w:rPr>
          <w:rFonts w:hint="eastAsia" w:ascii="方正仿宋_GBK" w:hAnsi="方正仿宋_GBK" w:eastAsia="方正仿宋_GBK" w:cs="方正仿宋_GBK"/>
          <w:color w:val="auto"/>
          <w:kern w:val="2"/>
          <w:sz w:val="32"/>
          <w:szCs w:val="32"/>
          <w:lang w:eastAsia="zh-CN"/>
        </w:rPr>
        <w:t>。较上年支出数增加</w:t>
      </w:r>
      <w:r>
        <w:rPr>
          <w:rFonts w:hint="eastAsia" w:ascii="方正仿宋_GBK" w:hAnsi="方正仿宋_GBK" w:eastAsia="方正仿宋_GBK" w:cs="方正仿宋_GBK"/>
          <w:color w:val="auto"/>
          <w:kern w:val="2"/>
          <w:sz w:val="32"/>
          <w:szCs w:val="32"/>
          <w:lang w:val="en-US"/>
        </w:rPr>
        <w:t>0</w:t>
      </w:r>
      <w:r>
        <w:rPr>
          <w:rFonts w:hint="eastAsia" w:ascii="方正仿宋_GBK" w:hAnsi="方正仿宋_GBK" w:eastAsia="方正仿宋_GBK" w:cs="方正仿宋_GBK"/>
          <w:color w:val="auto"/>
          <w:kern w:val="2"/>
          <w:sz w:val="32"/>
          <w:szCs w:val="32"/>
          <w:lang w:val="en-US" w:eastAsia="zh-CN"/>
        </w:rPr>
        <w:t>.00</w:t>
      </w:r>
      <w:r>
        <w:rPr>
          <w:rFonts w:hint="eastAsia" w:ascii="方正仿宋_GBK" w:hAnsi="方正仿宋_GBK" w:eastAsia="方正仿宋_GBK" w:cs="方正仿宋_GBK"/>
          <w:color w:val="auto"/>
          <w:kern w:val="2"/>
          <w:sz w:val="32"/>
          <w:szCs w:val="32"/>
          <w:lang w:eastAsia="zh-CN"/>
        </w:rPr>
        <w:t>万元，增长</w:t>
      </w:r>
      <w:r>
        <w:rPr>
          <w:rFonts w:hint="eastAsia" w:ascii="方正仿宋_GBK" w:hAnsi="方正仿宋_GBK" w:eastAsia="方正仿宋_GBK" w:cs="方正仿宋_GBK"/>
          <w:color w:val="auto"/>
          <w:kern w:val="2"/>
          <w:sz w:val="32"/>
          <w:szCs w:val="32"/>
          <w:lang w:val="en-US"/>
        </w:rPr>
        <w:t>0.0%</w:t>
      </w: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kern w:val="2"/>
          <w:sz w:val="32"/>
          <w:szCs w:val="32"/>
          <w:lang w:val="en-US"/>
        </w:rPr>
        <w:t>202</w:t>
      </w:r>
      <w:r>
        <w:rPr>
          <w:rFonts w:hint="eastAsia" w:ascii="方正仿宋_GBK" w:hAnsi="方正仿宋_GBK" w:eastAsia="方正仿宋_GBK" w:cs="方正仿宋_GBK"/>
          <w:color w:val="auto"/>
          <w:kern w:val="2"/>
          <w:sz w:val="32"/>
          <w:szCs w:val="32"/>
          <w:lang w:val="en-US" w:eastAsia="zh-CN"/>
        </w:rPr>
        <w:t>3</w:t>
      </w:r>
      <w:r>
        <w:rPr>
          <w:rFonts w:hint="eastAsia" w:ascii="方正仿宋_GBK" w:hAnsi="方正仿宋_GBK" w:eastAsia="方正仿宋_GBK" w:cs="方正仿宋_GBK"/>
          <w:color w:val="auto"/>
          <w:kern w:val="2"/>
          <w:sz w:val="32"/>
          <w:szCs w:val="32"/>
          <w:lang w:eastAsia="zh-CN"/>
        </w:rPr>
        <w:t>年度本部门无因公出国（境）支出，与上年度决算数持平。</w:t>
      </w:r>
    </w:p>
    <w:p>
      <w:pPr>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kern w:val="2"/>
          <w:sz w:val="32"/>
          <w:szCs w:val="32"/>
          <w:lang w:val="en-US" w:eastAsia="zh-CN" w:bidi="ar"/>
        </w:rPr>
        <w:t>公务车购置费0.00万元，费用支出较年初预算数增加0.00万元，增长0.0%。较上年支出数增加0.00万元，增长0.0%。</w:t>
      </w:r>
      <w:r>
        <w:rPr>
          <w:rFonts w:hint="eastAsia" w:ascii="方正仿宋_GBK" w:hAnsi="方正仿宋_GBK" w:eastAsia="方正仿宋_GBK" w:cs="方正仿宋_GBK"/>
          <w:color w:val="auto"/>
          <w:kern w:val="2"/>
          <w:sz w:val="32"/>
          <w:szCs w:val="32"/>
          <w:shd w:val="clear" w:fill="FFFFFF"/>
          <w:lang w:val="en-US" w:eastAsia="zh-CN" w:bidi="ar"/>
        </w:rPr>
        <w:t>本部门2023年度未发生公务车购置费，</w:t>
      </w:r>
      <w:r>
        <w:rPr>
          <w:rFonts w:hint="eastAsia" w:ascii="方正仿宋_GBK" w:hAnsi="方正仿宋_GBK" w:eastAsia="方正仿宋_GBK" w:cs="方正仿宋_GBK"/>
          <w:color w:val="auto"/>
          <w:kern w:val="2"/>
          <w:sz w:val="32"/>
          <w:szCs w:val="32"/>
          <w:lang w:val="en-US" w:eastAsia="zh-CN" w:bidi="ar"/>
        </w:rPr>
        <w:t>与上年度决算数持平。</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公务车运行维护费</w:t>
      </w:r>
      <w:r>
        <w:rPr>
          <w:rFonts w:hint="eastAsia" w:ascii="方正仿宋_GBK" w:hAnsi="方正仿宋_GBK" w:eastAsia="方正仿宋_GBK" w:cs="方正仿宋_GBK"/>
          <w:color w:val="auto"/>
          <w:sz w:val="32"/>
          <w:szCs w:val="32"/>
        </w:rPr>
        <w:t>23.52</w:t>
      </w:r>
      <w:r>
        <w:rPr>
          <w:rFonts w:hint="eastAsia"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kern w:val="0"/>
          <w:sz w:val="32"/>
          <w:szCs w:val="32"/>
          <w:shd w:val="clear" w:fill="FFFFFF"/>
        </w:rPr>
        <w:t>公务车辆的运行油费、维修费、保险费、劳务费等。</w:t>
      </w:r>
      <w:r>
        <w:rPr>
          <w:rFonts w:hint="eastAsia" w:ascii="方正仿宋_GBK" w:hAnsi="方正仿宋_GBK" w:eastAsia="方正仿宋_GBK" w:cs="方正仿宋_GBK"/>
          <w:color w:val="auto"/>
          <w:sz w:val="32"/>
          <w:szCs w:val="32"/>
          <w:shd w:val="clear" w:color="auto" w:fill="FFFFFF"/>
        </w:rPr>
        <w:t>费用支出较年初预算数减少25.08万元，下降51.6%，主要原因是</w:t>
      </w:r>
      <w:r>
        <w:rPr>
          <w:rFonts w:hint="eastAsia" w:ascii="方正仿宋_GBK" w:hAnsi="方正仿宋_GBK" w:eastAsia="方正仿宋_GBK" w:cs="方正仿宋_GBK"/>
          <w:color w:val="auto"/>
          <w:kern w:val="0"/>
          <w:sz w:val="32"/>
          <w:szCs w:val="32"/>
          <w:shd w:val="clear" w:fill="FFFFFF"/>
        </w:rPr>
        <w:t>公务</w:t>
      </w:r>
      <w:r>
        <w:rPr>
          <w:rFonts w:hint="eastAsia" w:ascii="方正仿宋_GBK" w:hAnsi="方正仿宋_GBK" w:eastAsia="方正仿宋_GBK" w:cs="方正仿宋_GBK"/>
          <w:color w:val="auto"/>
          <w:kern w:val="0"/>
          <w:sz w:val="32"/>
          <w:szCs w:val="32"/>
          <w:shd w:val="clear" w:fill="FFFFFF"/>
          <w:lang w:eastAsia="zh-CN"/>
        </w:rPr>
        <w:t>用车</w:t>
      </w:r>
      <w:r>
        <w:rPr>
          <w:rFonts w:hint="eastAsia" w:ascii="方正仿宋_GBK" w:hAnsi="方正仿宋_GBK" w:eastAsia="方正仿宋_GBK" w:cs="方正仿宋_GBK"/>
          <w:color w:val="auto"/>
          <w:kern w:val="0"/>
          <w:sz w:val="32"/>
          <w:szCs w:val="32"/>
          <w:shd w:val="clear" w:fill="FFFFFF"/>
        </w:rPr>
        <w:t>运行维护费年初预算较充足，实际支出较少。</w:t>
      </w:r>
      <w:r>
        <w:rPr>
          <w:rFonts w:hint="eastAsia" w:ascii="方正仿宋_GBK" w:hAnsi="方正仿宋_GBK" w:eastAsia="方正仿宋_GBK" w:cs="方正仿宋_GBK"/>
          <w:color w:val="auto"/>
          <w:sz w:val="32"/>
          <w:szCs w:val="32"/>
          <w:shd w:val="clear" w:color="auto" w:fill="FFFFFF"/>
        </w:rPr>
        <w:t>较上年支出数增加6.86万元，增长41.</w:t>
      </w:r>
      <w:r>
        <w:rPr>
          <w:rFonts w:hint="eastAsia" w:ascii="方正仿宋_GBK" w:hAnsi="方正仿宋_GBK" w:eastAsia="方正仿宋_GBK" w:cs="方正仿宋_GBK"/>
          <w:color w:val="auto"/>
          <w:sz w:val="32"/>
          <w:szCs w:val="32"/>
          <w:shd w:val="clear" w:color="auto" w:fill="FFFFFF"/>
          <w:lang w:val="en-US" w:eastAsia="zh-CN"/>
        </w:rPr>
        <w:t>2</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kern w:val="0"/>
          <w:sz w:val="32"/>
          <w:szCs w:val="32"/>
        </w:rPr>
        <w:t>今年</w:t>
      </w:r>
      <w:r>
        <w:rPr>
          <w:rFonts w:hint="eastAsia" w:ascii="方正仿宋_GBK" w:hAnsi="方正仿宋_GBK" w:eastAsia="方正仿宋_GBK" w:cs="方正仿宋_GBK"/>
          <w:color w:val="auto"/>
          <w:kern w:val="0"/>
          <w:sz w:val="32"/>
          <w:szCs w:val="32"/>
          <w:lang w:eastAsia="zh-CN"/>
        </w:rPr>
        <w:t>公务车辆老化较去年有所增长，维修难度较大，维修金额高。</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rPr>
        <w:t>0.07</w:t>
      </w:r>
      <w:r>
        <w:rPr>
          <w:rFonts w:hint="eastAsia"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永川区来我镇检查工作后工作用餐费用。</w:t>
      </w:r>
      <w:r>
        <w:rPr>
          <w:rFonts w:hint="eastAsia" w:ascii="方正仿宋_GBK" w:hAnsi="方正仿宋_GBK" w:eastAsia="方正仿宋_GBK" w:cs="方正仿宋_GBK"/>
          <w:color w:val="auto"/>
          <w:sz w:val="32"/>
          <w:szCs w:val="32"/>
          <w:shd w:val="clear" w:color="auto" w:fill="FFFFFF"/>
        </w:rPr>
        <w:t>费用支出较年初预算数减少9.93万元，下降99.3%，主要原因是</w:t>
      </w:r>
      <w:r>
        <w:rPr>
          <w:rFonts w:hint="eastAsia" w:ascii="方正仿宋_GBK" w:hAnsi="方正仿宋_GBK" w:eastAsia="方正仿宋_GBK" w:cs="方正仿宋_GBK"/>
          <w:color w:val="auto"/>
          <w:sz w:val="32"/>
          <w:szCs w:val="32"/>
          <w:shd w:val="clear" w:color="auto" w:fill="FFFFFF"/>
          <w:lang w:eastAsia="zh-CN"/>
        </w:rPr>
        <w:t>年初预算较充足，实际发生较少。</w:t>
      </w:r>
      <w:r>
        <w:rPr>
          <w:rFonts w:hint="eastAsia" w:ascii="方正仿宋_GBK" w:hAnsi="方正仿宋_GBK" w:eastAsia="方正仿宋_GBK" w:cs="方正仿宋_GBK"/>
          <w:color w:val="auto"/>
          <w:sz w:val="32"/>
          <w:szCs w:val="32"/>
          <w:shd w:val="clear" w:color="auto" w:fill="FFFFFF"/>
        </w:rPr>
        <w:t>较上年支出数增加0.07万元，增长100.0%，主要原因是</w:t>
      </w:r>
      <w:r>
        <w:rPr>
          <w:rFonts w:hint="eastAsia" w:ascii="方正仿宋_GBK" w:hAnsi="方正仿宋_GBK" w:eastAsia="方正仿宋_GBK" w:cs="方正仿宋_GBK"/>
          <w:color w:val="auto"/>
          <w:sz w:val="32"/>
          <w:szCs w:val="32"/>
          <w:shd w:val="clear" w:color="auto" w:fill="FFFFFF"/>
          <w:lang w:val="en-US" w:eastAsia="zh-CN"/>
        </w:rPr>
        <w:t>2022年发生接待费为0.00万元，2023年有永川区来我镇检查工作产生公务接待费0.07万元。</w:t>
      </w:r>
    </w:p>
    <w:p>
      <w:pPr>
        <w:pStyle w:val="8"/>
        <w:keepNext w:val="0"/>
        <w:keepLines w:val="0"/>
        <w:pageBreakBefore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bCs/>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68.00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3.36</w:t>
      </w:r>
      <w:r>
        <w:rPr>
          <w:rFonts w:ascii="方正仿宋_GBK" w:hAnsi="方正仿宋_GBK" w:eastAsia="方正仿宋_GBK" w:cs="方正仿宋_GBK"/>
          <w:sz w:val="32"/>
          <w:szCs w:val="32"/>
          <w:shd w:val="clear" w:color="auto" w:fill="FFFFFF"/>
        </w:rPr>
        <w:t>万元。</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四、其他需要说明的事项</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3.52</w:t>
      </w:r>
      <w:r>
        <w:rPr>
          <w:rFonts w:ascii="方正仿宋_GBK" w:hAnsi="方正仿宋_GBK" w:eastAsia="方正仿宋_GBK" w:cs="方正仿宋_GBK"/>
          <w:sz w:val="32"/>
          <w:szCs w:val="32"/>
          <w:shd w:val="clear" w:color="auto" w:fill="FFFFFF"/>
        </w:rPr>
        <w:t>万元，较上年决算数增加0.95万元，增长3</w:t>
      </w:r>
      <w:r>
        <w:rPr>
          <w:rFonts w:hint="eastAsia" w:ascii="方正仿宋_GBK" w:hAnsi="方正仿宋_GBK" w:eastAsia="方正仿宋_GBK" w:cs="方正仿宋_GBK"/>
          <w:sz w:val="32"/>
          <w:szCs w:val="32"/>
          <w:shd w:val="clear" w:color="auto" w:fill="FFFFFF"/>
          <w:lang w:val="en-US" w:eastAsia="zh-CN"/>
        </w:rPr>
        <w:t>7.0</w:t>
      </w:r>
      <w:r>
        <w:rPr>
          <w:rFonts w:ascii="方正仿宋_GBK" w:hAnsi="方正仿宋_GBK" w:eastAsia="方正仿宋_GBK" w:cs="方正仿宋_GBK"/>
          <w:sz w:val="32"/>
          <w:szCs w:val="32"/>
          <w:shd w:val="clear" w:color="auto" w:fill="FFFFFF"/>
        </w:rPr>
        <w:t>%，主要原因是本年会议存在人大会议，以及自行安排的会议支出，较去年多。本年度培训费支出</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万元，较上年决算数增加0.37万元，增长25.</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%，主要原因是今年存在区外培训，所以培训费增加</w:t>
      </w:r>
      <w:r>
        <w:rPr>
          <w:rFonts w:hint="eastAsia" w:ascii="方正仿宋_GBK" w:hAnsi="方正仿宋_GBK" w:eastAsia="方正仿宋_GBK" w:cs="方正仿宋_GBK"/>
          <w:sz w:val="32"/>
          <w:szCs w:val="32"/>
          <w:shd w:val="clear" w:color="auto" w:fill="FFFFFF"/>
          <w:lang w:eastAsia="zh-CN"/>
        </w:rPr>
        <w:t>。</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516.11</w:t>
      </w:r>
      <w:r>
        <w:rPr>
          <w:rFonts w:ascii="方正仿宋_GBK" w:hAnsi="方正仿宋_GBK" w:eastAsia="方正仿宋_GBK" w:cs="方正仿宋_GBK"/>
          <w:sz w:val="32"/>
          <w:szCs w:val="32"/>
          <w:shd w:val="clear" w:color="auto" w:fill="FFFFFF"/>
        </w:rPr>
        <w:t>万元，机关运行经费主要用于开支办公及印刷费、邮电费、差旅费、会议费、福利费、日常维护费、专用材料及一般设备购置费、办公用房水电费、办公用房取暖费、办公用房物业管理费、公务用车运行维护费以及其他费用。</w:t>
      </w:r>
      <w:r>
        <w:rPr>
          <w:rFonts w:hint="eastAsia" w:ascii="方正仿宋_GBK" w:hAnsi="方正仿宋_GBK" w:eastAsia="方正仿宋_GBK" w:cs="方正仿宋_GBK"/>
          <w:sz w:val="32"/>
          <w:szCs w:val="32"/>
          <w:shd w:val="clear" w:color="auto" w:fill="FFFFFF"/>
          <w:lang w:eastAsia="zh-CN"/>
        </w:rPr>
        <w:t>其中</w:t>
      </w:r>
      <w:r>
        <w:rPr>
          <w:rFonts w:hint="eastAsia" w:ascii="方正仿宋_GBK" w:hAnsi="方正仿宋_GBK" w:eastAsia="方正仿宋_GBK" w:cs="方正仿宋_GBK"/>
          <w:color w:val="auto"/>
          <w:kern w:val="2"/>
          <w:sz w:val="32"/>
          <w:szCs w:val="32"/>
          <w:shd w:val="clear" w:fill="FFFFFF"/>
        </w:rPr>
        <w:t>办公费</w:t>
      </w:r>
      <w:r>
        <w:rPr>
          <w:rFonts w:hint="eastAsia" w:ascii="方正仿宋_GBK" w:hAnsi="方正仿宋_GBK" w:eastAsia="方正仿宋_GBK" w:cs="方正仿宋_GBK"/>
          <w:color w:val="auto"/>
          <w:kern w:val="2"/>
          <w:sz w:val="32"/>
          <w:szCs w:val="32"/>
          <w:shd w:val="clear" w:fill="FFFFFF"/>
          <w:lang w:val="en-US" w:eastAsia="zh-CN"/>
        </w:rPr>
        <w:t>41.08万元</w:t>
      </w:r>
      <w:r>
        <w:rPr>
          <w:rFonts w:hint="eastAsia" w:ascii="方正仿宋_GBK" w:hAnsi="方正仿宋_GBK" w:eastAsia="方正仿宋_GBK" w:cs="方正仿宋_GBK"/>
          <w:color w:val="auto"/>
          <w:kern w:val="2"/>
          <w:sz w:val="32"/>
          <w:szCs w:val="32"/>
          <w:shd w:val="clear" w:fill="FFFFFF"/>
        </w:rPr>
        <w:t>、印刷费</w:t>
      </w:r>
      <w:r>
        <w:rPr>
          <w:rFonts w:hint="eastAsia" w:ascii="方正仿宋_GBK" w:hAnsi="方正仿宋_GBK" w:eastAsia="方正仿宋_GBK" w:cs="方正仿宋_GBK"/>
          <w:color w:val="auto"/>
          <w:kern w:val="2"/>
          <w:sz w:val="32"/>
          <w:szCs w:val="32"/>
          <w:shd w:val="clear" w:fill="FFFFFF"/>
          <w:lang w:val="en-US" w:eastAsia="zh-CN"/>
        </w:rPr>
        <w:t>0.50万元</w:t>
      </w:r>
      <w:r>
        <w:rPr>
          <w:rFonts w:hint="eastAsia" w:ascii="方正仿宋_GBK" w:hAnsi="方正仿宋_GBK" w:eastAsia="方正仿宋_GBK" w:cs="方正仿宋_GBK"/>
          <w:color w:val="auto"/>
          <w:kern w:val="2"/>
          <w:sz w:val="32"/>
          <w:szCs w:val="32"/>
          <w:shd w:val="clear" w:fill="FFFFFF"/>
        </w:rPr>
        <w:t>、邮电费</w:t>
      </w:r>
      <w:r>
        <w:rPr>
          <w:rFonts w:hint="eastAsia" w:ascii="方正仿宋_GBK" w:hAnsi="方正仿宋_GBK" w:eastAsia="方正仿宋_GBK" w:cs="方正仿宋_GBK"/>
          <w:color w:val="auto"/>
          <w:kern w:val="2"/>
          <w:sz w:val="32"/>
          <w:szCs w:val="32"/>
          <w:shd w:val="clear" w:fill="FFFFFF"/>
          <w:lang w:val="en-US" w:eastAsia="zh-CN"/>
        </w:rPr>
        <w:t>38.13万元</w:t>
      </w:r>
      <w:r>
        <w:rPr>
          <w:rFonts w:hint="eastAsia" w:ascii="方正仿宋_GBK" w:hAnsi="方正仿宋_GBK" w:eastAsia="方正仿宋_GBK" w:cs="方正仿宋_GBK"/>
          <w:color w:val="auto"/>
          <w:kern w:val="2"/>
          <w:sz w:val="32"/>
          <w:szCs w:val="32"/>
          <w:shd w:val="clear" w:fill="FFFFFF"/>
        </w:rPr>
        <w:t>、水电费</w:t>
      </w:r>
      <w:r>
        <w:rPr>
          <w:rFonts w:hint="eastAsia" w:ascii="方正仿宋_GBK" w:hAnsi="方正仿宋_GBK" w:eastAsia="方正仿宋_GBK" w:cs="方正仿宋_GBK"/>
          <w:color w:val="auto"/>
          <w:kern w:val="2"/>
          <w:sz w:val="32"/>
          <w:szCs w:val="32"/>
          <w:shd w:val="clear" w:fill="FFFFFF"/>
          <w:lang w:val="en-US" w:eastAsia="zh-CN"/>
        </w:rPr>
        <w:t>12.70万元</w:t>
      </w:r>
      <w:r>
        <w:rPr>
          <w:rFonts w:hint="eastAsia" w:ascii="方正仿宋_GBK" w:hAnsi="方正仿宋_GBK" w:eastAsia="方正仿宋_GBK" w:cs="方正仿宋_GBK"/>
          <w:color w:val="auto"/>
          <w:kern w:val="2"/>
          <w:sz w:val="32"/>
          <w:szCs w:val="32"/>
          <w:shd w:val="clear" w:fill="FFFFFF"/>
        </w:rPr>
        <w:t>、差旅费</w:t>
      </w:r>
      <w:r>
        <w:rPr>
          <w:rFonts w:hint="eastAsia" w:ascii="方正仿宋_GBK" w:hAnsi="方正仿宋_GBK" w:eastAsia="方正仿宋_GBK" w:cs="方正仿宋_GBK"/>
          <w:color w:val="auto"/>
          <w:kern w:val="2"/>
          <w:sz w:val="32"/>
          <w:szCs w:val="32"/>
          <w:shd w:val="clear" w:fill="FFFFFF"/>
          <w:lang w:val="en-US" w:eastAsia="zh-CN"/>
        </w:rPr>
        <w:t>53.50万元</w:t>
      </w:r>
      <w:r>
        <w:rPr>
          <w:rFonts w:hint="eastAsia" w:ascii="方正仿宋_GBK" w:hAnsi="方正仿宋_GBK" w:eastAsia="方正仿宋_GBK" w:cs="方正仿宋_GBK"/>
          <w:color w:val="auto"/>
          <w:kern w:val="2"/>
          <w:sz w:val="32"/>
          <w:szCs w:val="32"/>
          <w:shd w:val="clear" w:fill="FFFFFF"/>
        </w:rPr>
        <w:t>、会议费</w:t>
      </w:r>
      <w:r>
        <w:rPr>
          <w:rFonts w:hint="eastAsia" w:ascii="方正仿宋_GBK" w:hAnsi="方正仿宋_GBK" w:eastAsia="方正仿宋_GBK" w:cs="方正仿宋_GBK"/>
          <w:color w:val="auto"/>
          <w:kern w:val="2"/>
          <w:sz w:val="32"/>
          <w:szCs w:val="32"/>
          <w:shd w:val="clear" w:fill="FFFFFF"/>
          <w:lang w:val="en-US" w:eastAsia="zh-CN"/>
        </w:rPr>
        <w:t>0.4万元、</w:t>
      </w:r>
      <w:r>
        <w:rPr>
          <w:rFonts w:hint="eastAsia" w:ascii="方正仿宋_GBK" w:hAnsi="方正仿宋_GBK" w:eastAsia="方正仿宋_GBK" w:cs="方正仿宋_GBK"/>
          <w:color w:val="auto"/>
          <w:kern w:val="2"/>
          <w:sz w:val="32"/>
          <w:szCs w:val="32"/>
          <w:shd w:val="clear" w:fill="FFFFFF"/>
          <w:lang w:eastAsia="zh-CN"/>
        </w:rPr>
        <w:t>维修（护）费</w:t>
      </w:r>
      <w:r>
        <w:rPr>
          <w:rFonts w:hint="eastAsia" w:ascii="方正仿宋_GBK" w:hAnsi="方正仿宋_GBK" w:eastAsia="方正仿宋_GBK" w:cs="方正仿宋_GBK"/>
          <w:color w:val="auto"/>
          <w:kern w:val="2"/>
          <w:sz w:val="32"/>
          <w:szCs w:val="32"/>
          <w:shd w:val="clear" w:fill="FFFFFF"/>
          <w:lang w:val="en-US" w:eastAsia="zh-CN"/>
        </w:rPr>
        <w:t>6.21万元</w:t>
      </w:r>
      <w:r>
        <w:rPr>
          <w:rFonts w:hint="eastAsia" w:ascii="方正仿宋_GBK" w:hAnsi="方正仿宋_GBK" w:eastAsia="方正仿宋_GBK" w:cs="方正仿宋_GBK"/>
          <w:color w:val="auto"/>
          <w:kern w:val="2"/>
          <w:sz w:val="32"/>
          <w:szCs w:val="32"/>
          <w:shd w:val="clear" w:fill="FFFFFF"/>
        </w:rPr>
        <w:t>、</w:t>
      </w:r>
      <w:r>
        <w:rPr>
          <w:rFonts w:hint="eastAsia" w:ascii="方正仿宋_GBK" w:hAnsi="方正仿宋_GBK" w:eastAsia="方正仿宋_GBK" w:cs="方正仿宋_GBK"/>
          <w:color w:val="auto"/>
          <w:kern w:val="2"/>
          <w:sz w:val="32"/>
          <w:szCs w:val="32"/>
          <w:shd w:val="clear" w:fill="FFFFFF"/>
          <w:lang w:eastAsia="zh-CN"/>
        </w:rPr>
        <w:t>劳务费</w:t>
      </w:r>
      <w:r>
        <w:rPr>
          <w:rFonts w:hint="eastAsia" w:ascii="方正仿宋_GBK" w:hAnsi="方正仿宋_GBK" w:eastAsia="方正仿宋_GBK" w:cs="方正仿宋_GBK"/>
          <w:color w:val="auto"/>
          <w:kern w:val="2"/>
          <w:sz w:val="32"/>
          <w:szCs w:val="32"/>
          <w:shd w:val="clear" w:fill="FFFFFF"/>
          <w:lang w:val="en-US" w:eastAsia="zh-CN"/>
        </w:rPr>
        <w:t>86.01万元、工会经费50.36万元、福利费1.52万元、公务车运行维护费23.52万元、其他交通费用44.15万元</w:t>
      </w:r>
      <w:r>
        <w:rPr>
          <w:rFonts w:hint="eastAsia" w:ascii="方正仿宋_GBK" w:hAnsi="方正仿宋_GBK" w:eastAsia="方正仿宋_GBK" w:cs="方正仿宋_GBK"/>
          <w:color w:val="auto"/>
          <w:kern w:val="2"/>
          <w:sz w:val="32"/>
          <w:szCs w:val="32"/>
          <w:shd w:val="clear" w:fill="FFFFFF"/>
        </w:rPr>
        <w:t>及其他商品和服务支出</w:t>
      </w:r>
      <w:r>
        <w:rPr>
          <w:rFonts w:hint="eastAsia" w:ascii="方正仿宋_GBK" w:hAnsi="方正仿宋_GBK" w:eastAsia="方正仿宋_GBK" w:cs="方正仿宋_GBK"/>
          <w:color w:val="auto"/>
          <w:kern w:val="2"/>
          <w:sz w:val="32"/>
          <w:szCs w:val="32"/>
          <w:shd w:val="clear" w:fill="FFFFFF"/>
          <w:lang w:val="en-US" w:eastAsia="zh-CN"/>
        </w:rPr>
        <w:t>103.89万元</w:t>
      </w:r>
      <w:r>
        <w:rPr>
          <w:rFonts w:hint="eastAsia" w:ascii="方正仿宋_GBK" w:hAnsi="方正仿宋_GBK" w:eastAsia="方正仿宋_GBK" w:cs="方正仿宋_GBK"/>
          <w:color w:val="auto"/>
          <w:kern w:val="2"/>
          <w:sz w:val="32"/>
          <w:szCs w:val="32"/>
          <w:shd w:val="clear" w:fill="FFFFFF"/>
        </w:rPr>
        <w:t>等</w:t>
      </w:r>
      <w:r>
        <w:rPr>
          <w:rFonts w:hint="eastAsia" w:ascii="方正仿宋_GBK" w:hAnsi="方正仿宋_GBK" w:eastAsia="方正仿宋_GBK" w:cs="方正仿宋_GBK"/>
          <w:color w:val="auto"/>
          <w:kern w:val="2"/>
          <w:sz w:val="32"/>
          <w:szCs w:val="32"/>
          <w:shd w:val="clear" w:fill="FFFFFF"/>
          <w:lang w:eastAsia="zh-CN"/>
        </w:rPr>
        <w:t>。</w:t>
      </w:r>
      <w:r>
        <w:rPr>
          <w:rFonts w:ascii="方正仿宋_GBK" w:hAnsi="方正仿宋_GBK" w:eastAsia="方正仿宋_GBK" w:cs="方正仿宋_GBK"/>
          <w:sz w:val="32"/>
          <w:szCs w:val="32"/>
          <w:shd w:val="clear" w:color="auto" w:fill="FFFFFF"/>
        </w:rPr>
        <w:t>机关运行经费较上年支出数增加315.19万元，增长156.</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%，主要原因是上年做决算数据有误，实际公用经费为603万元，今年为657.8万元，较去年增加54.8万元，主要原因是今年新进临聘人员及村干部挂职人员较多，所产生的公用经费就</w:t>
      </w:r>
      <w:r>
        <w:rPr>
          <w:rFonts w:hint="eastAsia" w:ascii="方正仿宋_GBK" w:hAnsi="方正仿宋_GBK" w:eastAsia="方正仿宋_GBK" w:cs="方正仿宋_GBK"/>
          <w:sz w:val="32"/>
          <w:szCs w:val="32"/>
          <w:shd w:val="clear" w:color="auto" w:fill="FFFFFF"/>
          <w:lang w:eastAsia="zh-CN"/>
        </w:rPr>
        <w:t>较</w:t>
      </w:r>
      <w:r>
        <w:rPr>
          <w:rFonts w:ascii="方正仿宋_GBK" w:hAnsi="方正仿宋_GBK" w:eastAsia="方正仿宋_GBK" w:cs="方正仿宋_GBK"/>
          <w:sz w:val="32"/>
          <w:szCs w:val="32"/>
          <w:shd w:val="clear" w:color="auto" w:fill="FFFFFF"/>
        </w:rPr>
        <w:t>上年有所增加。</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280.00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280.00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280.00万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280.00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 xml:space="preserve"> %。主要用于</w:t>
      </w:r>
      <w:r>
        <w:rPr>
          <w:rFonts w:hint="eastAsia" w:ascii="方正仿宋_GBK" w:hAnsi="方正仿宋_GBK" w:eastAsia="方正仿宋_GBK" w:cs="方正仿宋_GBK"/>
          <w:sz w:val="32"/>
          <w:szCs w:val="32"/>
          <w:shd w:val="clear" w:color="auto" w:fill="FFFFFF"/>
          <w:lang w:eastAsia="zh-CN"/>
        </w:rPr>
        <w:t>政府小型工程的采购。</w:t>
      </w:r>
    </w:p>
    <w:p>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预算绩效管理情况说明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方正楷体_GBK" w:hAnsi="方正楷体_GBK" w:eastAsia="方正楷体_GBK" w:cs="方正楷体_GBK"/>
          <w:sz w:val="32"/>
          <w:szCs w:val="32"/>
        </w:rPr>
        <w:t>（一）预算绩效管理工作开展情况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根据预算绩效管理要求，我单位对部门整体和</w:t>
      </w:r>
      <w:r>
        <w:rPr>
          <w:rFonts w:hint="eastAsia" w:ascii="方正仿宋_GBK" w:hAnsi="方正仿宋_GBK" w:eastAsia="方正仿宋_GBK" w:cs="方正仿宋_GBK"/>
          <w:sz w:val="32"/>
          <w:szCs w:val="32"/>
          <w:lang w:val="en-US" w:eastAsia="zh-CN"/>
        </w:rPr>
        <w:t>42</w:t>
      </w:r>
      <w:r>
        <w:rPr>
          <w:rFonts w:hint="eastAsia" w:ascii="方正仿宋_GBK" w:hAnsi="方正仿宋_GBK" w:eastAsia="方正仿宋_GBK" w:cs="方正仿宋_GBK"/>
          <w:sz w:val="32"/>
          <w:szCs w:val="32"/>
        </w:rPr>
        <w:t>个项目开展了绩效自评，其中，以填报自评表形式开展自评</w:t>
      </w:r>
      <w:r>
        <w:rPr>
          <w:rFonts w:hint="eastAsia" w:ascii="方正仿宋_GBK" w:hAnsi="方正仿宋_GBK" w:eastAsia="方正仿宋_GBK" w:cs="方正仿宋_GBK"/>
          <w:sz w:val="32"/>
          <w:szCs w:val="32"/>
          <w:lang w:val="en-US" w:eastAsia="zh-CN"/>
        </w:rPr>
        <w:t>42</w:t>
      </w:r>
      <w:r>
        <w:rPr>
          <w:rFonts w:hint="eastAsia" w:ascii="方正仿宋_GBK" w:hAnsi="方正仿宋_GBK" w:eastAsia="方正仿宋_GBK" w:cs="方正仿宋_GBK"/>
          <w:sz w:val="32"/>
          <w:szCs w:val="32"/>
        </w:rPr>
        <w:t>项，涉及资金</w:t>
      </w:r>
      <w:r>
        <w:rPr>
          <w:rFonts w:hint="eastAsia" w:ascii="方正仿宋_GBK" w:hAnsi="方正仿宋_GBK" w:eastAsia="方正仿宋_GBK" w:cs="方正仿宋_GBK"/>
          <w:sz w:val="32"/>
          <w:szCs w:val="32"/>
          <w:lang w:val="en-US" w:eastAsia="zh-CN"/>
        </w:rPr>
        <w:t>3306.78</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N/>
        <w:bidi w:val="0"/>
        <w:adjustRightInd/>
        <w:snapToGrid/>
        <w:spacing w:beforeAutospacing="0" w:afterAutospacing="0" w:line="560" w:lineRule="exact"/>
        <w:ind w:firstLine="420" w:firstLineChars="200"/>
        <w:textAlignment w:val="auto"/>
      </w:pPr>
      <w:r>
        <w:t xml:space="preserve">  </w:t>
      </w:r>
      <w:r>
        <w:rPr>
          <w:rFonts w:hint="eastAsia" w:ascii="方正楷体_GBK" w:hAnsi="方正楷体_GBK" w:eastAsia="方正楷体_GBK" w:cs="方正楷体_GBK"/>
          <w:sz w:val="32"/>
          <w:szCs w:val="32"/>
        </w:rPr>
        <w:t xml:space="preserve"> （二）绩效自评结果。</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1.绩效目标自评表。</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（1）部门整体绩效自评表。</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shd w:val="clear" w:fill="FFFFFF"/>
        </w:rPr>
        <w:t>详见附件重庆市铜梁区侣俸镇人民政府202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年度部门整体绩效自评表。</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numPr>
          <w:ilvl w:val="0"/>
          <w:numId w:val="2"/>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项目绩效自评表</w:t>
      </w:r>
      <w:r>
        <w:rPr>
          <w:rFonts w:hint="eastAsia" w:ascii="方正仿宋_GBK" w:hAnsi="方正仿宋_GBK" w:eastAsia="方正仿宋_GBK" w:cs="方正仿宋_GBK"/>
          <w:sz w:val="32"/>
          <w:szCs w:val="32"/>
          <w:lang w:eastAsia="zh-CN"/>
        </w:rPr>
        <w:t>。</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fill="FFFFFF"/>
        </w:rPr>
        <w:t>详见</w:t>
      </w:r>
      <w:r>
        <w:rPr>
          <w:rFonts w:hint="eastAsia" w:ascii="方正仿宋_GBK" w:hAnsi="方正仿宋_GBK" w:eastAsia="方正仿宋_GBK" w:cs="方正仿宋_GBK"/>
          <w:kern w:val="0"/>
          <w:sz w:val="32"/>
          <w:szCs w:val="32"/>
          <w:shd w:val="clear" w:fill="FFFFFF"/>
          <w:lang w:eastAsia="zh-CN"/>
        </w:rPr>
        <w:t>附件重庆市铜梁区侣俸镇人民政府202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lang w:eastAsia="zh-CN"/>
        </w:rPr>
        <w:t>年度项目绩效自评表</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eastAsia="zh-CN"/>
        </w:rPr>
        <w:t>其中，信访维稳项目依上级要求不予公开。</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2.绩效自评报告或案例。</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shd w:val="clear" w:fill="FFFFFF"/>
        </w:rPr>
      </w:pPr>
      <w:r>
        <w:rPr>
          <w:rFonts w:hint="eastAsia" w:ascii="方正仿宋_GBK" w:hAnsi="方正仿宋_GBK" w:eastAsia="方正仿宋_GBK" w:cs="方正仿宋_GBK"/>
          <w:b w:val="0"/>
          <w:bCs/>
          <w:kern w:val="0"/>
          <w:sz w:val="32"/>
          <w:szCs w:val="32"/>
          <w:shd w:val="clear" w:fill="FFFFFF"/>
        </w:rPr>
        <w:t>我单位未委托第三方开展绩效评价。</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3.关于绩效自评结果的说明。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w:t>
      </w:r>
      <w:r>
        <w:rPr>
          <w:rFonts w:hint="eastAsia" w:ascii="方正仿宋_GBK" w:hAnsi="方正仿宋_GBK" w:eastAsia="方正仿宋_GBK" w:cs="方正仿宋_GBK"/>
          <w:sz w:val="32"/>
          <w:szCs w:val="32"/>
          <w:lang w:val="en-US" w:eastAsia="zh-CN"/>
        </w:rPr>
        <w:t>42</w:t>
      </w:r>
      <w:r>
        <w:rPr>
          <w:rFonts w:hint="eastAsia" w:ascii="方正仿宋_GBK" w:hAnsi="方正仿宋_GBK" w:eastAsia="方正仿宋_GBK" w:cs="方正仿宋_GBK"/>
          <w:sz w:val="32"/>
          <w:szCs w:val="32"/>
        </w:rPr>
        <w:t>个项目进行绩效自评，其中</w:t>
      </w:r>
      <w:r>
        <w:rPr>
          <w:rFonts w:hint="eastAsia" w:ascii="方正仿宋_GBK" w:hAnsi="方正仿宋_GBK" w:eastAsia="方正仿宋_GBK" w:cs="方正仿宋_GBK"/>
          <w:sz w:val="32"/>
          <w:szCs w:val="32"/>
          <w:lang w:val="en-US" w:eastAsia="zh-CN"/>
        </w:rPr>
        <w:t>42</w:t>
      </w:r>
      <w:r>
        <w:rPr>
          <w:rFonts w:hint="eastAsia" w:ascii="方正仿宋_GBK" w:hAnsi="方正仿宋_GBK" w:eastAsia="方正仿宋_GBK" w:cs="方正仿宋_GBK"/>
          <w:sz w:val="32"/>
          <w:szCs w:val="32"/>
        </w:rPr>
        <w:t>个已完成年度绩效目标，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个未完成年度绩效目标。</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方正楷体_GBK" w:hAnsi="方正楷体_GBK" w:eastAsia="方正楷体_GBK" w:cs="方正楷体_GBK"/>
          <w:kern w:val="0"/>
          <w:sz w:val="32"/>
          <w:szCs w:val="32"/>
          <w:shd w:val="clear" w:fill="FFFFFF"/>
          <w:lang w:bidi="ar"/>
        </w:rPr>
      </w:pPr>
      <w:r>
        <w:rPr>
          <w:rFonts w:hint="eastAsia" w:ascii="方正楷体_GBK" w:hAnsi="方正楷体_GBK" w:eastAsia="方正楷体_GBK" w:cs="方正楷体_GBK"/>
          <w:kern w:val="0"/>
          <w:sz w:val="32"/>
          <w:szCs w:val="32"/>
          <w:shd w:val="clear" w:fill="FFFFFF"/>
          <w:lang w:bidi="ar"/>
        </w:rPr>
        <w:t>（三）重点绩效评价结果。</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lang w:bidi="ar"/>
        </w:rPr>
      </w:pPr>
      <w:r>
        <w:rPr>
          <w:rFonts w:hint="eastAsia" w:ascii="方正仿宋_GBK" w:hAnsi="方正仿宋_GBK" w:eastAsia="方正仿宋_GBK" w:cs="方正仿宋_GBK"/>
          <w:kern w:val="0"/>
          <w:sz w:val="32"/>
          <w:szCs w:val="32"/>
          <w:shd w:val="clear" w:fill="FFFFFF"/>
          <w:lang w:eastAsia="zh-CN" w:bidi="ar"/>
        </w:rPr>
        <w:t>我</w:t>
      </w:r>
      <w:bookmarkStart w:id="0" w:name="_GoBack"/>
      <w:bookmarkEnd w:id="0"/>
      <w:r>
        <w:rPr>
          <w:rFonts w:hint="eastAsia" w:ascii="方正仿宋_GBK" w:hAnsi="方正仿宋_GBK" w:eastAsia="方正仿宋_GBK" w:cs="方正仿宋_GBK"/>
          <w:kern w:val="0"/>
          <w:sz w:val="32"/>
          <w:szCs w:val="32"/>
          <w:shd w:val="clear" w:fill="FFFFFF"/>
          <w:lang w:eastAsia="zh-CN" w:bidi="ar"/>
        </w:rPr>
        <w:t>单位未开展重点绩效评价。</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w:t>
      </w:r>
      <w:r>
        <w:rPr>
          <w:rStyle w:val="7"/>
          <w:rFonts w:hint="eastAsia" w:ascii="方正黑体_GBK" w:hAnsi="方正黑体_GBK" w:eastAsia="方正黑体_GBK" w:cs="方正黑体_GBK"/>
          <w:b w:val="0"/>
          <w:bCs/>
          <w:sz w:val="32"/>
          <w:szCs w:val="32"/>
          <w:shd w:val="clear" w:color="auto" w:fill="FFFFFF"/>
        </w:rPr>
        <w:t xml:space="preserve"> 六、专业名词解释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 （二）事业收入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 （六）年初结转和结余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 （八）年末结转和结余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 （九）基本支出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 （十一）经营支出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 （十三）机关运行经费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 （十四）工资福利支出（支出经济分类科目类级）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 （十五）商品和服务支出（支出经济分类科目类级）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 </w:t>
      </w:r>
      <w:r>
        <w:rPr>
          <w:rStyle w:val="7"/>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4"/>
        <w:keepNext w:val="0"/>
        <w:keepLines w:val="0"/>
        <w:pageBreakBefore w:val="0"/>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  七、决算公开联系方式及信息反馈渠道</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kern w:val="0"/>
          <w:sz w:val="24"/>
          <w:szCs w:val="24"/>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胡婷</w:t>
      </w:r>
      <w:r>
        <w:rPr>
          <w:rFonts w:hint="eastAsia" w:ascii="方正仿宋_GBK" w:hAnsi="方正仿宋_GBK" w:eastAsia="方正仿宋_GBK" w:cs="方正仿宋_GBK"/>
          <w:kern w:val="0"/>
          <w:sz w:val="32"/>
          <w:szCs w:val="32"/>
          <w:shd w:val="clear" w:fill="FFFFFF"/>
        </w:rPr>
        <w:t xml:space="preserve">   023-4526600</w:t>
      </w:r>
      <w:r>
        <w:rPr>
          <w:rFonts w:hint="eastAsia" w:ascii="方正仿宋_GBK" w:hAnsi="方正仿宋_GBK" w:eastAsia="方正仿宋_GBK" w:cs="方正仿宋_GBK"/>
          <w:kern w:val="0"/>
          <w:sz w:val="32"/>
          <w:szCs w:val="32"/>
          <w:shd w:val="clear" w:fill="FFFFFF"/>
          <w:lang w:val="en-US" w:eastAsia="zh-CN"/>
        </w:rPr>
        <w:t>5</w:t>
      </w:r>
    </w:p>
    <w:p>
      <w:pPr>
        <w:pStyle w:val="12"/>
        <w:snapToGrid w:val="0"/>
        <w:spacing w:before="0" w:beforeLines="0" w:beforeAutospacing="0" w:after="0" w:afterLines="0" w:afterAutospacing="0" w:line="600" w:lineRule="exact"/>
        <w:ind w:firstLine="640" w:firstLineChars="200"/>
        <w:jc w:val="both"/>
        <w:rPr>
          <w:rFonts w:hint="eastAsia" w:ascii="方正仿宋_GBK" w:hAnsi="方正仿宋_GBK" w:eastAsia="方正仿宋_GBK" w:cs="方正仿宋_GBK"/>
          <w:kern w:val="2"/>
          <w:sz w:val="32"/>
          <w:szCs w:val="32"/>
          <w:highlight w:val="yellow"/>
          <w:shd w:val="clear" w:color="auto" w:fill="FFFFFF"/>
          <w:lang w:val="en-US" w:eastAsia="zh-CN" w:bidi="ar-S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004C08B0"/>
    <w:multiLevelType w:val="singleLevel"/>
    <w:tmpl w:val="004C08B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NjcxMzk2NzI0N2RlN2MwNTRlM2JmMzk5NjQ5ZmMifQ=="/>
  </w:docVars>
  <w:rsids>
    <w:rsidRoot w:val="00000000"/>
    <w:rsid w:val="0AEC56C1"/>
    <w:rsid w:val="0EA746EC"/>
    <w:rsid w:val="12A06977"/>
    <w:rsid w:val="160D787E"/>
    <w:rsid w:val="1A771084"/>
    <w:rsid w:val="22E220F1"/>
    <w:rsid w:val="260C56A2"/>
    <w:rsid w:val="269B66FA"/>
    <w:rsid w:val="277A156A"/>
    <w:rsid w:val="28EB4A94"/>
    <w:rsid w:val="326C3B92"/>
    <w:rsid w:val="32D47F9A"/>
    <w:rsid w:val="3A2666EE"/>
    <w:rsid w:val="3A3E44A3"/>
    <w:rsid w:val="3B094C16"/>
    <w:rsid w:val="43ED10CC"/>
    <w:rsid w:val="44321EB7"/>
    <w:rsid w:val="47157EFF"/>
    <w:rsid w:val="47707286"/>
    <w:rsid w:val="4C9E4055"/>
    <w:rsid w:val="4F5C6639"/>
    <w:rsid w:val="551A1EC8"/>
    <w:rsid w:val="58305A91"/>
    <w:rsid w:val="585D70BF"/>
    <w:rsid w:val="593054FB"/>
    <w:rsid w:val="5E2B7481"/>
    <w:rsid w:val="60B821C4"/>
    <w:rsid w:val="64A22ACA"/>
    <w:rsid w:val="66576AAB"/>
    <w:rsid w:val="6A88590A"/>
    <w:rsid w:val="6AEB1816"/>
    <w:rsid w:val="6DA81E2E"/>
    <w:rsid w:val="6DC55E69"/>
    <w:rsid w:val="6E7E4132"/>
    <w:rsid w:val="6FB81FE1"/>
    <w:rsid w:val="73187177"/>
    <w:rsid w:val="7F39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0">
    <w:name w:val="21"/>
    <w:qFormat/>
    <w:uiPriority w:val="0"/>
    <w:rPr>
      <w:rFonts w:hint="default" w:ascii="Wingdings" w:hAnsi="Wingdings" w:cs="Wingdings"/>
      <w:b/>
      <w:bCs/>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2">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7565</Words>
  <Characters>8464</Characters>
  <Lines>0</Lines>
  <Paragraphs>0</Paragraphs>
  <TotalTime>43</TotalTime>
  <ScaleCrop>false</ScaleCrop>
  <LinksUpToDate>false</LinksUpToDate>
  <CharactersWithSpaces>8501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2024-09-13T07:00:00Z</dcterms:created>
  <dc:creator>hp99</dc:creator>
  <cp:lastModifiedBy>Administrator</cp:lastModifiedBy>
  <dcterms:modified xsi:type="dcterms:W3CDTF">2024-10-23T02:53:49Z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8D0ED0785B9342B3BA30F16C938794D8</vt:lpwstr>
  </property>
</Properties>
</file>