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铜梁区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平滩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镇2018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</w:t>
      </w:r>
      <w:r>
        <w:rPr>
          <w:rFonts w:hint="eastAsia" w:ascii="方正仿宋_GBK" w:eastAsia="方正仿宋_GBK"/>
          <w:sz w:val="32"/>
          <w:szCs w:val="32"/>
          <w:lang w:eastAsia="zh-CN"/>
        </w:rPr>
        <w:t>要求，公开镇</w:t>
      </w:r>
      <w:r>
        <w:rPr>
          <w:rFonts w:hint="eastAsia" w:ascii="方正仿宋_GBK" w:eastAsia="方正仿宋_GBK"/>
          <w:sz w:val="32"/>
          <w:szCs w:val="32"/>
        </w:rPr>
        <w:t>级“三公”经费预算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2018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eastAsia="zh-CN"/>
        </w:rPr>
        <w:t>镇级</w:t>
      </w:r>
      <w:r>
        <w:rPr>
          <w:rFonts w:hint="eastAsia" w:ascii="方正仿宋_GBK" w:eastAsia="方正仿宋_GBK"/>
          <w:sz w:val="32"/>
          <w:szCs w:val="32"/>
        </w:rPr>
        <w:t>“三公”经费预算为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43.5</w:t>
      </w:r>
      <w:r>
        <w:rPr>
          <w:rFonts w:hint="eastAsia" w:ascii="方正仿宋_GBK" w:eastAsia="方正仿宋_GBK"/>
          <w:sz w:val="32"/>
          <w:szCs w:val="32"/>
        </w:rPr>
        <w:t>万元，下降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，严格落实了中央八项规定和政府过“紧日子”十条措施相关要求，严控“三公”经费支出预算</w:t>
      </w:r>
      <w:r>
        <w:rPr>
          <w:rFonts w:hint="eastAsia" w:ascii="方正仿宋_GBK" w:eastAsia="方正仿宋_GBK"/>
          <w:sz w:val="32"/>
          <w:szCs w:val="32"/>
        </w:rPr>
        <w:t>。其中：因公出国（境）费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17.5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tbl>
      <w:tblPr>
        <w:tblStyle w:val="11"/>
        <w:tblW w:w="9229" w:type="dxa"/>
        <w:jc w:val="center"/>
        <w:tblInd w:w="-18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铜梁区小林镇2021年“三公”经费支出预算表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83598"/>
    <w:rsid w:val="02287A68"/>
    <w:rsid w:val="069377C6"/>
    <w:rsid w:val="0C0C0F61"/>
    <w:rsid w:val="0E5D18AD"/>
    <w:rsid w:val="13B83598"/>
    <w:rsid w:val="13F92461"/>
    <w:rsid w:val="185323BE"/>
    <w:rsid w:val="1BAA5CAC"/>
    <w:rsid w:val="1BD520AC"/>
    <w:rsid w:val="200F219E"/>
    <w:rsid w:val="216F5B24"/>
    <w:rsid w:val="21BF7055"/>
    <w:rsid w:val="26784760"/>
    <w:rsid w:val="26FB22C8"/>
    <w:rsid w:val="2CCE08E2"/>
    <w:rsid w:val="307C0458"/>
    <w:rsid w:val="33807704"/>
    <w:rsid w:val="375475D8"/>
    <w:rsid w:val="41E6027C"/>
    <w:rsid w:val="46656AE7"/>
    <w:rsid w:val="486A59BD"/>
    <w:rsid w:val="4A9B313D"/>
    <w:rsid w:val="4CB83664"/>
    <w:rsid w:val="53511CB7"/>
    <w:rsid w:val="548A0473"/>
    <w:rsid w:val="56633E38"/>
    <w:rsid w:val="5DCB6BA0"/>
    <w:rsid w:val="64D176C3"/>
    <w:rsid w:val="681405D6"/>
    <w:rsid w:val="6D495973"/>
    <w:rsid w:val="75B32328"/>
    <w:rsid w:val="7A3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FFFF"/>
      <w:bdr w:val="single" w:color="CFCFCF" w:sz="4" w:space="0"/>
      <w:shd w:val="clear" w:fill="CFCFCF"/>
    </w:rPr>
  </w:style>
  <w:style w:type="character" w:styleId="9">
    <w:name w:val="FollowedHyperlink"/>
    <w:basedOn w:val="7"/>
    <w:qFormat/>
    <w:uiPriority w:val="0"/>
    <w:rPr>
      <w:color w:val="000000"/>
      <w:sz w:val="14"/>
      <w:szCs w:val="14"/>
      <w:u w:val="none"/>
    </w:rPr>
  </w:style>
  <w:style w:type="character" w:styleId="10">
    <w:name w:val="Hyperlink"/>
    <w:basedOn w:val="7"/>
    <w:qFormat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2020-01-22T01:41:00Z</dcterms:created>
  <dc:creator>Administrator</dc:creator>
  <cp:lastModifiedBy>Administrator</cp:lastModifiedBy>
  <cp:lastPrinted>2020-01-22T07:18:00Z</cp:lastPrinted>
  <dcterms:modified xsi:type="dcterms:W3CDTF">2022-03-14T07:03:53Z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