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重庆市铜梁区庆隆镇人民政府（本级）</w:t>
      </w:r>
    </w:p>
    <w:p>
      <w:pPr>
        <w:pStyle w:val="5"/>
        <w:keepNext w:val="0"/>
        <w:keepLines w:val="0"/>
        <w:pageBreakBefore w:val="0"/>
        <w:widowControl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color w:val="auto"/>
          <w:sz w:val="44"/>
          <w:szCs w:val="44"/>
          <w:shd w:val="clear" w:color="auto" w:fill="FFFFFF"/>
        </w:rPr>
      </w:pPr>
      <w:r>
        <w:rPr>
          <w:rFonts w:hint="default" w:ascii="Times New Roman" w:hAnsi="Times New Roman" w:eastAsia="方正小标宋_GBK" w:cs="Times New Roman"/>
          <w:b w:val="0"/>
          <w:bCs w:val="0"/>
          <w:color w:val="auto"/>
          <w:sz w:val="44"/>
          <w:szCs w:val="44"/>
          <w:shd w:val="clear" w:color="auto" w:fill="FFFFFF"/>
        </w:rPr>
        <w:t>2024年度决算公开说明</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color w:val="auto"/>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val="0"/>
          <w:color w:val="auto"/>
          <w:sz w:val="32"/>
          <w:szCs w:val="32"/>
          <w:shd w:val="clear" w:color="auto" w:fill="FFFFFF"/>
        </w:rPr>
      </w:pPr>
      <w:r>
        <w:rPr>
          <w:rStyle w:val="8"/>
          <w:rFonts w:hint="default" w:ascii="Times New Roman" w:hAnsi="Times New Roman" w:eastAsia="方正黑体_GBK" w:cs="Times New Roman"/>
          <w:b w:val="0"/>
          <w:bCs w:val="0"/>
          <w:color w:val="auto"/>
          <w:sz w:val="32"/>
          <w:szCs w:val="32"/>
          <w:shd w:val="clear" w:color="auto" w:fill="FFFFFF"/>
        </w:rPr>
        <w:t>一、</w:t>
      </w:r>
      <w:r>
        <w:rPr>
          <w:rStyle w:val="8"/>
          <w:rFonts w:hint="default" w:ascii="Times New Roman" w:hAnsi="Times New Roman" w:eastAsia="方正黑体_GBK" w:cs="Times New Roman"/>
          <w:b w:val="0"/>
          <w:bCs w:val="0"/>
          <w:color w:val="auto"/>
          <w:sz w:val="32"/>
          <w:szCs w:val="32"/>
          <w:shd w:val="clear" w:color="auto" w:fill="FFFFFF"/>
          <w:lang w:eastAsia="zh-CN"/>
        </w:rPr>
        <w:t>单位</w:t>
      </w:r>
      <w:r>
        <w:rPr>
          <w:rStyle w:val="8"/>
          <w:rFonts w:hint="default" w:ascii="Times New Roman" w:hAnsi="Times New Roman" w:eastAsia="方正黑体_GBK" w:cs="Times New Roman"/>
          <w:b w:val="0"/>
          <w:bCs w:val="0"/>
          <w:color w:val="auto"/>
          <w:sz w:val="32"/>
          <w:szCs w:val="32"/>
          <w:shd w:val="clear" w:color="auto" w:fill="FFFFFF"/>
        </w:rPr>
        <w:t>基本情况</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8"/>
          <w:rFonts w:hint="default" w:ascii="Times New Roman" w:hAnsi="Times New Roman" w:eastAsia="方正楷体_GBK" w:cs="Times New Roman"/>
          <w:b w:val="0"/>
          <w:bCs w:val="0"/>
          <w:color w:val="auto"/>
          <w:sz w:val="32"/>
          <w:szCs w:val="32"/>
          <w:shd w:val="clear" w:color="auto" w:fill="FFFFFF"/>
        </w:rPr>
        <w:t>（一）职能职责</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default" w:ascii="Times New Roman" w:hAnsi="Times New Roman" w:eastAsia="方正仿宋_GBK" w:cs="Times New Roman"/>
          <w:b w:val="0"/>
          <w:bCs w:val="0"/>
          <w:color w:val="auto"/>
          <w:sz w:val="32"/>
          <w:szCs w:val="32"/>
          <w:shd w:val="clear" w:color="auto" w:fill="FFFFFF"/>
        </w:rPr>
      </w:pPr>
      <w:r>
        <w:rPr>
          <w:rStyle w:val="13"/>
          <w:rFonts w:hint="default" w:ascii="Times New Roman" w:hAnsi="Times New Roman" w:eastAsia="方正仿宋_GBK" w:cs="Times New Roman"/>
          <w:b w:val="0"/>
          <w:bCs w:val="0"/>
          <w:color w:val="auto"/>
          <w:sz w:val="32"/>
          <w:szCs w:val="32"/>
          <w:shd w:val="clear" w:color="auto" w:fill="FFFFFF"/>
        </w:rPr>
        <w:t>1.贯彻落实党的路线、方针和政策，推进农村各项改革。2.加强公共服务和社会化服务体系建设，推进农业产业化经营。3.培育龙头企业，加强对股份合作农业、农民专业合作经济组织的引导、支持和保护。4.切实做好财务、信息、技术、信贷、加工、贮运等方面的协调工作，促进农村经济和社会发展，加强社会管理，维护农村稳定。5.负责制定区域内经济发展规划，搞好农业区划，招商引资、发展企业、发展生产，努力提高人民生活水平。6.负责协调监督区域内财政税收，严格执行财政预算。7.负责区域内社会治安综合治理，宣传、贯彻、执行上级的各项法律法规，创造一个良好的生产生活环境。8.负责抓好区域内的社会公共福利事业。</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val="0"/>
          <w:color w:val="auto"/>
          <w:sz w:val="32"/>
          <w:szCs w:val="32"/>
        </w:rPr>
      </w:pPr>
      <w:r>
        <w:rPr>
          <w:rStyle w:val="8"/>
          <w:rFonts w:hint="default" w:ascii="Times New Roman" w:hAnsi="Times New Roman" w:eastAsia="方正楷体_GBK" w:cs="Times New Roman"/>
          <w:b w:val="0"/>
          <w:bCs w:val="0"/>
          <w:color w:val="auto"/>
          <w:sz w:val="32"/>
          <w:szCs w:val="32"/>
          <w:shd w:val="clear" w:color="auto" w:fill="FFFFFF"/>
        </w:rPr>
        <w:t>（二）机构设置</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eastAsia="zh-CN"/>
        </w:rPr>
      </w:pPr>
      <w:r>
        <w:rPr>
          <w:rStyle w:val="13"/>
          <w:rFonts w:hint="default" w:ascii="Times New Roman" w:hAnsi="Times New Roman" w:eastAsia="方正仿宋_GBK" w:cs="Times New Roman"/>
          <w:b w:val="0"/>
          <w:bCs w:val="0"/>
          <w:color w:val="auto"/>
          <w:sz w:val="32"/>
          <w:szCs w:val="32"/>
          <w:shd w:val="clear" w:color="auto" w:fill="FFFFFF"/>
        </w:rPr>
        <w:t>我</w:t>
      </w:r>
      <w:r>
        <w:rPr>
          <w:rStyle w:val="13"/>
          <w:rFonts w:hint="default" w:ascii="Times New Roman" w:hAnsi="Times New Roman" w:eastAsia="方正仿宋_GBK" w:cs="Times New Roman"/>
          <w:b w:val="0"/>
          <w:bCs w:val="0"/>
          <w:color w:val="auto"/>
          <w:sz w:val="32"/>
          <w:szCs w:val="32"/>
          <w:shd w:val="clear" w:color="auto" w:fill="FFFFFF"/>
          <w:lang w:eastAsia="zh-CN"/>
        </w:rPr>
        <w:t>单位</w:t>
      </w:r>
      <w:r>
        <w:rPr>
          <w:rStyle w:val="13"/>
          <w:rFonts w:hint="default" w:ascii="Times New Roman" w:hAnsi="Times New Roman" w:eastAsia="方正仿宋_GBK" w:cs="Times New Roman"/>
          <w:b w:val="0"/>
          <w:bCs w:val="0"/>
          <w:color w:val="auto"/>
          <w:sz w:val="32"/>
          <w:szCs w:val="32"/>
          <w:shd w:val="clear" w:color="auto" w:fill="FFFFFF"/>
        </w:rPr>
        <w:t>有独立编制机构</w:t>
      </w:r>
      <w:r>
        <w:rPr>
          <w:rStyle w:val="13"/>
          <w:rFonts w:hint="default" w:ascii="Times New Roman" w:hAnsi="Times New Roman" w:eastAsia="方正仿宋_GBK" w:cs="Times New Roman"/>
          <w:b w:val="0"/>
          <w:bCs w:val="0"/>
          <w:color w:val="auto"/>
          <w:sz w:val="32"/>
          <w:szCs w:val="32"/>
          <w:shd w:val="clear" w:color="auto" w:fill="FFFFFF"/>
          <w:lang w:val="en-US" w:eastAsia="zh-CN"/>
        </w:rPr>
        <w:t>1</w:t>
      </w:r>
      <w:r>
        <w:rPr>
          <w:rStyle w:val="13"/>
          <w:rFonts w:hint="default" w:ascii="Times New Roman" w:hAnsi="Times New Roman" w:eastAsia="方正仿宋_GBK" w:cs="Times New Roman"/>
          <w:b w:val="0"/>
          <w:bCs w:val="0"/>
          <w:color w:val="auto"/>
          <w:sz w:val="32"/>
          <w:szCs w:val="32"/>
          <w:shd w:val="clear" w:color="auto" w:fill="FFFFFF"/>
        </w:rPr>
        <w:t>个，</w:t>
      </w:r>
      <w:r>
        <w:rPr>
          <w:rStyle w:val="13"/>
          <w:rFonts w:hint="default" w:ascii="Times New Roman" w:hAnsi="Times New Roman" w:eastAsia="方正仿宋_GBK" w:cs="Times New Roman"/>
          <w:b w:val="0"/>
          <w:bCs w:val="0"/>
          <w:color w:val="auto"/>
          <w:sz w:val="32"/>
          <w:szCs w:val="32"/>
          <w:shd w:val="clear" w:color="auto" w:fill="FFFFFF"/>
          <w:lang w:eastAsia="zh-CN"/>
        </w:rPr>
        <w:t>下设党政办公室（党群工作办公室）、经济发展办公室、民政和社会事务办公室、平安建设办公室、规划建设管理环保办公室、财政办公室、应急管理办公室。人大办公室单独设置。组建综合行政执法办公室，与综合行政执法大队统筹运行。</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val="0"/>
          <w:color w:val="auto"/>
          <w:sz w:val="32"/>
          <w:szCs w:val="32"/>
          <w:shd w:val="clear" w:color="auto" w:fill="FFFFFF"/>
        </w:rPr>
      </w:pPr>
      <w:r>
        <w:rPr>
          <w:rStyle w:val="8"/>
          <w:rFonts w:hint="default" w:ascii="Times New Roman" w:hAnsi="Times New Roman" w:eastAsia="方正黑体_GBK" w:cs="Times New Roman"/>
          <w:b w:val="0"/>
          <w:bCs w:val="0"/>
          <w:color w:val="auto"/>
          <w:sz w:val="32"/>
          <w:szCs w:val="32"/>
          <w:shd w:val="clear" w:color="auto" w:fill="FFFFFF"/>
        </w:rPr>
        <w:t>二、</w:t>
      </w:r>
      <w:r>
        <w:rPr>
          <w:rStyle w:val="8"/>
          <w:rFonts w:hint="default" w:ascii="Times New Roman" w:hAnsi="Times New Roman" w:eastAsia="方正黑体_GBK" w:cs="Times New Roman"/>
          <w:b w:val="0"/>
          <w:bCs w:val="0"/>
          <w:color w:val="auto"/>
          <w:sz w:val="32"/>
          <w:szCs w:val="32"/>
          <w:shd w:val="clear" w:color="auto" w:fill="FFFFFF"/>
          <w:lang w:eastAsia="zh-CN"/>
        </w:rPr>
        <w:t>单位</w:t>
      </w:r>
      <w:r>
        <w:rPr>
          <w:rStyle w:val="8"/>
          <w:rFonts w:hint="default" w:ascii="Times New Roman" w:hAnsi="Times New Roman" w:eastAsia="方正黑体_GBK" w:cs="Times New Roman"/>
          <w:b w:val="0"/>
          <w:bCs w:val="0"/>
          <w:color w:val="auto"/>
          <w:sz w:val="32"/>
          <w:szCs w:val="32"/>
          <w:shd w:val="clear" w:color="auto" w:fill="FFFFFF"/>
        </w:rPr>
        <w:t>决算</w:t>
      </w:r>
      <w:r>
        <w:rPr>
          <w:rStyle w:val="8"/>
          <w:rFonts w:hint="default" w:ascii="Times New Roman" w:hAnsi="Times New Roman" w:eastAsia="方正黑体_GBK" w:cs="Times New Roman"/>
          <w:b w:val="0"/>
          <w:bCs w:val="0"/>
          <w:color w:val="auto"/>
          <w:sz w:val="32"/>
          <w:szCs w:val="32"/>
          <w:shd w:val="clear" w:color="auto" w:fill="FFFFFF"/>
          <w:lang w:eastAsia="zh-CN"/>
        </w:rPr>
        <w:t>收支</w:t>
      </w:r>
      <w:r>
        <w:rPr>
          <w:rStyle w:val="8"/>
          <w:rFonts w:hint="default" w:ascii="Times New Roman" w:hAnsi="Times New Roman" w:eastAsia="方正黑体_GBK" w:cs="Times New Roman"/>
          <w:b w:val="0"/>
          <w:bCs w:val="0"/>
          <w:color w:val="auto"/>
          <w:sz w:val="32"/>
          <w:szCs w:val="32"/>
          <w:shd w:val="clear" w:color="auto" w:fill="FFFFFF"/>
        </w:rPr>
        <w:t>情况说明</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（一）收入支出决算总体情况说明。</w:t>
      </w:r>
    </w:p>
    <w:p>
      <w:pPr>
        <w:pStyle w:val="5"/>
        <w:keepNext w:val="0"/>
        <w:keepLines w:val="0"/>
        <w:pageBreakBefore w:val="0"/>
        <w:widowControl w:val="0"/>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1.总体情况。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度收入总计1165.34万元，支出总计</w:t>
      </w:r>
      <w:r>
        <w:rPr>
          <w:rFonts w:hint="default" w:ascii="Times New Roman" w:hAnsi="Times New Roman" w:eastAsia="方正仿宋_GBK" w:cs="Times New Roman"/>
          <w:b w:val="0"/>
          <w:bCs w:val="0"/>
          <w:color w:val="auto"/>
          <w:sz w:val="32"/>
          <w:szCs w:val="32"/>
        </w:rPr>
        <w:t>1165.34</w:t>
      </w:r>
      <w:r>
        <w:rPr>
          <w:rFonts w:hint="default" w:ascii="Times New Roman" w:hAnsi="Times New Roman" w:eastAsia="方正仿宋_GBK" w:cs="Times New Roman"/>
          <w:b w:val="0"/>
          <w:bCs w:val="0"/>
          <w:color w:val="auto"/>
          <w:sz w:val="32"/>
          <w:szCs w:val="32"/>
          <w:shd w:val="clear" w:color="auto" w:fill="FFFFFF"/>
        </w:rPr>
        <w:t>万元。收、支与2023年度相比，减少1291.33万元，下降52.6%，主要原因</w:t>
      </w:r>
      <w:r>
        <w:rPr>
          <w:rFonts w:hint="default" w:ascii="Times New Roman" w:hAnsi="Times New Roman" w:eastAsia="方正仿宋_GBK" w:cs="Times New Roman"/>
          <w:b w:val="0"/>
          <w:bCs w:val="0"/>
          <w:color w:val="auto"/>
          <w:sz w:val="32"/>
          <w:szCs w:val="32"/>
          <w:shd w:val="clear" w:color="auto" w:fill="FFFFFF"/>
          <w:lang w:eastAsia="zh-CN"/>
        </w:rPr>
        <w:t>一是</w:t>
      </w:r>
      <w:r>
        <w:rPr>
          <w:rFonts w:hint="default" w:ascii="Times New Roman" w:hAnsi="Times New Roman" w:eastAsia="方正仿宋_GBK" w:cs="Times New Roman"/>
          <w:b w:val="0"/>
          <w:bCs w:val="0"/>
          <w:color w:val="auto"/>
          <w:sz w:val="32"/>
          <w:szCs w:val="32"/>
          <w:shd w:val="clear" w:color="auto" w:fill="FFFFFF"/>
        </w:rPr>
        <w:t>2024年度拨付泥结石路、四好农村公路、党群服务中心等专项资金共计106.55万元，较2023年减少284.5万元；</w:t>
      </w:r>
      <w:r>
        <w:rPr>
          <w:rFonts w:hint="default" w:ascii="Times New Roman" w:hAnsi="Times New Roman" w:eastAsia="方正仿宋_GBK" w:cs="Times New Roman"/>
          <w:b w:val="0"/>
          <w:bCs w:val="0"/>
          <w:color w:val="auto"/>
          <w:sz w:val="32"/>
          <w:szCs w:val="32"/>
          <w:shd w:val="clear" w:color="auto" w:fill="FFFFFF"/>
          <w:lang w:eastAsia="zh-CN"/>
        </w:rPr>
        <w:t>二是</w:t>
      </w:r>
      <w:r>
        <w:rPr>
          <w:rFonts w:hint="default" w:ascii="Times New Roman" w:hAnsi="Times New Roman" w:eastAsia="方正仿宋_GBK" w:cs="Times New Roman"/>
          <w:b w:val="0"/>
          <w:bCs w:val="0"/>
          <w:color w:val="auto"/>
          <w:sz w:val="32"/>
          <w:szCs w:val="32"/>
          <w:shd w:val="clear" w:color="auto" w:fill="FFFFFF"/>
        </w:rPr>
        <w:t>由于2024年按照财政局要求将原统计在机关本级的事业单位划分为7个账套单独核算，较上年度减少事业单位相关支出共计820.22万元；</w:t>
      </w:r>
      <w:r>
        <w:rPr>
          <w:rFonts w:hint="default" w:ascii="Times New Roman" w:hAnsi="Times New Roman" w:eastAsia="方正仿宋_GBK" w:cs="Times New Roman"/>
          <w:b w:val="0"/>
          <w:bCs w:val="0"/>
          <w:color w:val="auto"/>
          <w:sz w:val="32"/>
          <w:szCs w:val="32"/>
          <w:shd w:val="clear" w:color="auto" w:fill="FFFFFF"/>
          <w:lang w:eastAsia="zh-CN"/>
        </w:rPr>
        <w:t>三是</w:t>
      </w:r>
      <w:r>
        <w:rPr>
          <w:rFonts w:hint="default" w:ascii="Times New Roman" w:hAnsi="Times New Roman" w:eastAsia="方正仿宋_GBK" w:cs="Times New Roman"/>
          <w:b w:val="0"/>
          <w:bCs w:val="0"/>
          <w:color w:val="auto"/>
          <w:sz w:val="32"/>
          <w:szCs w:val="32"/>
          <w:shd w:val="clear" w:color="auto" w:fill="FFFFFF"/>
        </w:rPr>
        <w:t>由于财政资金紧张，部分预算资金未能全部纳入收入，</w:t>
      </w:r>
      <w:r>
        <w:rPr>
          <w:rFonts w:hint="default" w:ascii="Times New Roman" w:hAnsi="Times New Roman" w:eastAsia="方正仿宋_GBK" w:cs="Times New Roman"/>
          <w:b w:val="0"/>
          <w:bCs w:val="0"/>
          <w:color w:val="auto"/>
          <w:sz w:val="32"/>
          <w:szCs w:val="32"/>
          <w:shd w:val="clear" w:color="auto" w:fill="FFFFFF"/>
          <w:lang w:eastAsia="zh-CN"/>
        </w:rPr>
        <w:t>故</w:t>
      </w:r>
      <w:r>
        <w:rPr>
          <w:rFonts w:hint="default" w:ascii="Times New Roman" w:hAnsi="Times New Roman" w:eastAsia="方正仿宋_GBK" w:cs="Times New Roman"/>
          <w:b w:val="0"/>
          <w:bCs w:val="0"/>
          <w:color w:val="auto"/>
          <w:sz w:val="32"/>
          <w:szCs w:val="32"/>
          <w:shd w:val="clear" w:color="auto" w:fill="FFFFFF"/>
        </w:rPr>
        <w:t>本年度</w:t>
      </w:r>
      <w:r>
        <w:rPr>
          <w:rFonts w:hint="default" w:ascii="Times New Roman" w:hAnsi="Times New Roman" w:eastAsia="方正仿宋_GBK" w:cs="Times New Roman"/>
          <w:b w:val="0"/>
          <w:bCs w:val="0"/>
          <w:color w:val="auto"/>
          <w:sz w:val="32"/>
          <w:szCs w:val="32"/>
          <w:shd w:val="clear" w:color="auto" w:fill="FFFFFF"/>
          <w:lang w:eastAsia="zh-CN"/>
        </w:rPr>
        <w:t>收支</w:t>
      </w:r>
      <w:r>
        <w:rPr>
          <w:rFonts w:hint="default" w:ascii="Times New Roman" w:hAnsi="Times New Roman" w:eastAsia="方正仿宋_GBK" w:cs="Times New Roman"/>
          <w:b w:val="0"/>
          <w:bCs w:val="0"/>
          <w:color w:val="auto"/>
          <w:sz w:val="32"/>
          <w:szCs w:val="32"/>
          <w:shd w:val="clear" w:color="auto" w:fill="FFFFFF"/>
        </w:rPr>
        <w:t>较上年度减少了1291.33万元。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lang w:eastAsia="zh-CN"/>
        </w:rPr>
      </w:pPr>
      <w:r>
        <w:rPr>
          <w:rStyle w:val="8"/>
          <w:rFonts w:hint="default" w:ascii="Times New Roman" w:hAnsi="Times New Roman" w:eastAsia="方正仿宋_GBK" w:cs="Times New Roman"/>
          <w:b w:val="0"/>
          <w:bCs w:val="0"/>
          <w:color w:val="auto"/>
          <w:sz w:val="32"/>
          <w:szCs w:val="32"/>
          <w:shd w:val="clear" w:color="auto" w:fill="FFFFFF"/>
        </w:rPr>
        <w:t>2.收入情况。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度收入合计1165.34万元，与2023年度相比，减少1291.33万元，下降52.6%，主要原因</w:t>
      </w:r>
      <w:r>
        <w:rPr>
          <w:rFonts w:hint="default" w:ascii="Times New Roman" w:hAnsi="Times New Roman" w:eastAsia="方正仿宋_GBK" w:cs="Times New Roman"/>
          <w:b w:val="0"/>
          <w:bCs w:val="0"/>
          <w:color w:val="auto"/>
          <w:sz w:val="32"/>
          <w:szCs w:val="32"/>
          <w:shd w:val="clear" w:color="auto" w:fill="FFFFFF"/>
          <w:lang w:eastAsia="zh-CN"/>
        </w:rPr>
        <w:t>一是</w:t>
      </w:r>
      <w:r>
        <w:rPr>
          <w:rFonts w:hint="default" w:ascii="Times New Roman" w:hAnsi="Times New Roman" w:eastAsia="方正仿宋_GBK" w:cs="Times New Roman"/>
          <w:b w:val="0"/>
          <w:bCs w:val="0"/>
          <w:color w:val="auto"/>
          <w:sz w:val="32"/>
          <w:szCs w:val="32"/>
          <w:shd w:val="clear" w:color="auto" w:fill="FFFFFF"/>
        </w:rPr>
        <w:t>2024年度拨付泥结石路、四好农村公路、党群服务中心等专项资金共计106.55万元，较2023年减少284.5万元；</w:t>
      </w:r>
      <w:r>
        <w:rPr>
          <w:rFonts w:hint="default" w:ascii="Times New Roman" w:hAnsi="Times New Roman" w:eastAsia="方正仿宋_GBK" w:cs="Times New Roman"/>
          <w:b w:val="0"/>
          <w:bCs w:val="0"/>
          <w:color w:val="auto"/>
          <w:sz w:val="32"/>
          <w:szCs w:val="32"/>
          <w:shd w:val="clear" w:color="auto" w:fill="FFFFFF"/>
          <w:lang w:eastAsia="zh-CN"/>
        </w:rPr>
        <w:t>二是</w:t>
      </w:r>
      <w:r>
        <w:rPr>
          <w:rFonts w:hint="default" w:ascii="Times New Roman" w:hAnsi="Times New Roman" w:eastAsia="方正仿宋_GBK" w:cs="Times New Roman"/>
          <w:b w:val="0"/>
          <w:bCs w:val="0"/>
          <w:color w:val="auto"/>
          <w:sz w:val="32"/>
          <w:szCs w:val="32"/>
          <w:shd w:val="clear" w:color="auto" w:fill="FFFFFF"/>
        </w:rPr>
        <w:t>由于2024年按照财政局要求将原统计在机关本级的事业单位划分为7个账套单独核算，较上年度减少事业单位相关支出共计820.22万元；</w:t>
      </w:r>
      <w:r>
        <w:rPr>
          <w:rFonts w:hint="default" w:ascii="Times New Roman" w:hAnsi="Times New Roman" w:eastAsia="方正仿宋_GBK" w:cs="Times New Roman"/>
          <w:b w:val="0"/>
          <w:bCs w:val="0"/>
          <w:color w:val="auto"/>
          <w:sz w:val="32"/>
          <w:szCs w:val="32"/>
          <w:shd w:val="clear" w:color="auto" w:fill="FFFFFF"/>
          <w:lang w:eastAsia="zh-CN"/>
        </w:rPr>
        <w:t>三是</w:t>
      </w:r>
      <w:r>
        <w:rPr>
          <w:rFonts w:hint="default" w:ascii="Times New Roman" w:hAnsi="Times New Roman" w:eastAsia="方正仿宋_GBK" w:cs="Times New Roman"/>
          <w:b w:val="0"/>
          <w:bCs w:val="0"/>
          <w:color w:val="auto"/>
          <w:sz w:val="32"/>
          <w:szCs w:val="32"/>
          <w:shd w:val="clear" w:color="auto" w:fill="FFFFFF"/>
        </w:rPr>
        <w:t>由于财政资金紧张，部分预算资金未能全部纳入收入，</w:t>
      </w:r>
      <w:r>
        <w:rPr>
          <w:rFonts w:hint="default" w:ascii="Times New Roman" w:hAnsi="Times New Roman" w:eastAsia="方正仿宋_GBK" w:cs="Times New Roman"/>
          <w:b w:val="0"/>
          <w:bCs w:val="0"/>
          <w:color w:val="auto"/>
          <w:sz w:val="32"/>
          <w:szCs w:val="32"/>
          <w:shd w:val="clear" w:color="auto" w:fill="FFFFFF"/>
          <w:lang w:eastAsia="zh-CN"/>
        </w:rPr>
        <w:t>故</w:t>
      </w:r>
      <w:r>
        <w:rPr>
          <w:rFonts w:hint="default" w:ascii="Times New Roman" w:hAnsi="Times New Roman" w:eastAsia="方正仿宋_GBK" w:cs="Times New Roman"/>
          <w:b w:val="0"/>
          <w:bCs w:val="0"/>
          <w:color w:val="auto"/>
          <w:sz w:val="32"/>
          <w:szCs w:val="32"/>
          <w:shd w:val="clear" w:color="auto" w:fill="FFFFFF"/>
        </w:rPr>
        <w:t>本年度</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较上年度减少了1291.33万元。其中：财政拨款收入</w:t>
      </w:r>
      <w:r>
        <w:rPr>
          <w:rFonts w:hint="default" w:ascii="Times New Roman" w:hAnsi="Times New Roman" w:eastAsia="方正仿宋_GBK" w:cs="Times New Roman"/>
          <w:b w:val="0"/>
          <w:bCs w:val="0"/>
          <w:color w:val="auto"/>
          <w:sz w:val="32"/>
          <w:szCs w:val="32"/>
        </w:rPr>
        <w:t>1165.34</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100.0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Style w:val="8"/>
          <w:rFonts w:hint="default" w:ascii="Times New Roman" w:hAnsi="Times New Roman" w:eastAsia="方正仿宋_GBK" w:cs="Times New Roman"/>
          <w:b w:val="0"/>
          <w:bCs w:val="0"/>
          <w:color w:val="auto"/>
          <w:sz w:val="32"/>
          <w:szCs w:val="32"/>
          <w:shd w:val="clear" w:color="auto" w:fill="FFFFFF"/>
        </w:rPr>
        <w:t>3.支出情况。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度支出合计</w:t>
      </w:r>
      <w:r>
        <w:rPr>
          <w:rFonts w:hint="default" w:ascii="Times New Roman" w:hAnsi="Times New Roman" w:eastAsia="方正仿宋_GBK" w:cs="Times New Roman"/>
          <w:b w:val="0"/>
          <w:bCs w:val="0"/>
          <w:color w:val="auto"/>
          <w:sz w:val="32"/>
          <w:szCs w:val="32"/>
        </w:rPr>
        <w:t>1165.34</w:t>
      </w:r>
      <w:r>
        <w:rPr>
          <w:rFonts w:hint="default" w:ascii="Times New Roman" w:hAnsi="Times New Roman" w:eastAsia="方正仿宋_GBK" w:cs="Times New Roman"/>
          <w:b w:val="0"/>
          <w:bCs w:val="0"/>
          <w:color w:val="auto"/>
          <w:sz w:val="32"/>
          <w:szCs w:val="32"/>
          <w:shd w:val="clear" w:color="auto" w:fill="FFFFFF"/>
        </w:rPr>
        <w:t>万元，与2023年度相比，减少1291.33万元，下降52.6%，主要原因</w:t>
      </w:r>
      <w:r>
        <w:rPr>
          <w:rFonts w:hint="default" w:ascii="Times New Roman" w:hAnsi="Times New Roman" w:eastAsia="方正仿宋_GBK" w:cs="Times New Roman"/>
          <w:b w:val="0"/>
          <w:bCs w:val="0"/>
          <w:color w:val="auto"/>
          <w:sz w:val="32"/>
          <w:szCs w:val="32"/>
          <w:shd w:val="clear" w:color="auto" w:fill="FFFFFF"/>
          <w:lang w:eastAsia="zh-CN"/>
        </w:rPr>
        <w:t>一是</w:t>
      </w:r>
      <w:r>
        <w:rPr>
          <w:rFonts w:hint="default" w:ascii="Times New Roman" w:hAnsi="Times New Roman" w:eastAsia="方正仿宋_GBK" w:cs="Times New Roman"/>
          <w:b w:val="0"/>
          <w:bCs w:val="0"/>
          <w:color w:val="auto"/>
          <w:sz w:val="32"/>
          <w:szCs w:val="32"/>
          <w:shd w:val="clear" w:color="auto" w:fill="FFFFFF"/>
        </w:rPr>
        <w:t>2024年度拨付泥结石路、四好农村公路、党群服务中心等专项资金共计106.55万元，较2023年减少284.5万元；</w:t>
      </w:r>
      <w:r>
        <w:rPr>
          <w:rFonts w:hint="default" w:ascii="Times New Roman" w:hAnsi="Times New Roman" w:eastAsia="方正仿宋_GBK" w:cs="Times New Roman"/>
          <w:b w:val="0"/>
          <w:bCs w:val="0"/>
          <w:color w:val="auto"/>
          <w:sz w:val="32"/>
          <w:szCs w:val="32"/>
          <w:shd w:val="clear" w:color="auto" w:fill="FFFFFF"/>
          <w:lang w:eastAsia="zh-CN"/>
        </w:rPr>
        <w:t>二是</w:t>
      </w:r>
      <w:r>
        <w:rPr>
          <w:rFonts w:hint="default" w:ascii="Times New Roman" w:hAnsi="Times New Roman" w:eastAsia="方正仿宋_GBK" w:cs="Times New Roman"/>
          <w:b w:val="0"/>
          <w:bCs w:val="0"/>
          <w:color w:val="auto"/>
          <w:sz w:val="32"/>
          <w:szCs w:val="32"/>
          <w:shd w:val="clear" w:color="auto" w:fill="FFFFFF"/>
        </w:rPr>
        <w:t>由于2024年按照财政局要求将原统计在机关本级的事业单位划分为7个账套单独核算，较上年度减少事业单位相关支出共计820.22万元；</w:t>
      </w:r>
      <w:r>
        <w:rPr>
          <w:rFonts w:hint="default" w:ascii="Times New Roman" w:hAnsi="Times New Roman" w:eastAsia="方正仿宋_GBK" w:cs="Times New Roman"/>
          <w:b w:val="0"/>
          <w:bCs w:val="0"/>
          <w:color w:val="auto"/>
          <w:sz w:val="32"/>
          <w:szCs w:val="32"/>
          <w:shd w:val="clear" w:color="auto" w:fill="FFFFFF"/>
          <w:lang w:eastAsia="zh-CN"/>
        </w:rPr>
        <w:t>三是</w:t>
      </w:r>
      <w:r>
        <w:rPr>
          <w:rFonts w:hint="default" w:ascii="Times New Roman" w:hAnsi="Times New Roman" w:eastAsia="方正仿宋_GBK" w:cs="Times New Roman"/>
          <w:b w:val="0"/>
          <w:bCs w:val="0"/>
          <w:color w:val="auto"/>
          <w:sz w:val="32"/>
          <w:szCs w:val="32"/>
          <w:shd w:val="clear" w:color="auto" w:fill="FFFFFF"/>
        </w:rPr>
        <w:t>由于财政资金紧张，部分预算资金未能全部纳入收入，</w:t>
      </w:r>
      <w:r>
        <w:rPr>
          <w:rFonts w:hint="default" w:ascii="Times New Roman" w:hAnsi="Times New Roman" w:eastAsia="方正仿宋_GBK" w:cs="Times New Roman"/>
          <w:b w:val="0"/>
          <w:bCs w:val="0"/>
          <w:color w:val="auto"/>
          <w:sz w:val="32"/>
          <w:szCs w:val="32"/>
          <w:shd w:val="clear" w:color="auto" w:fill="FFFFFF"/>
          <w:lang w:eastAsia="zh-CN"/>
        </w:rPr>
        <w:t>故</w:t>
      </w:r>
      <w:r>
        <w:rPr>
          <w:rFonts w:hint="default" w:ascii="Times New Roman" w:hAnsi="Times New Roman" w:eastAsia="方正仿宋_GBK" w:cs="Times New Roman"/>
          <w:b w:val="0"/>
          <w:bCs w:val="0"/>
          <w:color w:val="auto"/>
          <w:sz w:val="32"/>
          <w:szCs w:val="32"/>
          <w:shd w:val="clear" w:color="auto" w:fill="FFFFFF"/>
        </w:rPr>
        <w:t>本年度</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较上年度减少了1291.33万元。其中：基本支出</w:t>
      </w:r>
      <w:r>
        <w:rPr>
          <w:rFonts w:hint="default" w:ascii="Times New Roman" w:hAnsi="Times New Roman" w:eastAsia="方正仿宋_GBK" w:cs="Times New Roman"/>
          <w:b w:val="0"/>
          <w:bCs w:val="0"/>
          <w:color w:val="auto"/>
          <w:sz w:val="32"/>
          <w:szCs w:val="32"/>
        </w:rPr>
        <w:t>649.84</w:t>
      </w:r>
      <w:r>
        <w:rPr>
          <w:rFonts w:hint="default" w:ascii="Times New Roman" w:hAnsi="Times New Roman" w:eastAsia="方正仿宋_GBK" w:cs="Times New Roman"/>
          <w:b w:val="0"/>
          <w:bCs w:val="0"/>
          <w:color w:val="auto"/>
          <w:sz w:val="32"/>
          <w:szCs w:val="32"/>
          <w:shd w:val="clear" w:color="auto" w:fill="FFFFFF"/>
        </w:rPr>
        <w:t>万元，占55.</w:t>
      </w:r>
      <w:r>
        <w:rPr>
          <w:rFonts w:hint="eastAsia" w:ascii="Times New Roman" w:hAnsi="Times New Roman" w:eastAsia="方正仿宋_GBK" w:cs="Times New Roman"/>
          <w:b w:val="0"/>
          <w:bCs w:val="0"/>
          <w:color w:val="auto"/>
          <w:sz w:val="32"/>
          <w:szCs w:val="32"/>
          <w:shd w:val="clear" w:color="auto" w:fill="FFFFFF"/>
          <w:lang w:val="en-US" w:eastAsia="zh-CN"/>
        </w:rPr>
        <w:t>8</w:t>
      </w:r>
      <w:r>
        <w:rPr>
          <w:rFonts w:hint="default" w:ascii="Times New Roman" w:hAnsi="Times New Roman" w:eastAsia="方正仿宋_GBK" w:cs="Times New Roman"/>
          <w:b w:val="0"/>
          <w:bCs w:val="0"/>
          <w:color w:val="auto"/>
          <w:sz w:val="32"/>
          <w:szCs w:val="32"/>
          <w:shd w:val="clear" w:color="auto" w:fill="FFFFFF"/>
        </w:rPr>
        <w:t>%；项目支出</w:t>
      </w:r>
      <w:r>
        <w:rPr>
          <w:rFonts w:hint="default" w:ascii="Times New Roman" w:hAnsi="Times New Roman" w:eastAsia="方正仿宋_GBK" w:cs="Times New Roman"/>
          <w:b w:val="0"/>
          <w:bCs w:val="0"/>
          <w:color w:val="auto"/>
          <w:sz w:val="32"/>
          <w:szCs w:val="32"/>
        </w:rPr>
        <w:t>515.5</w:t>
      </w:r>
      <w:r>
        <w:rPr>
          <w:rFonts w:hint="default" w:ascii="Times New Roman" w:hAnsi="Times New Roman" w:eastAsia="方正仿宋_GBK" w:cs="Times New Roman"/>
          <w:b w:val="0"/>
          <w:bCs w:val="0"/>
          <w:color w:val="auto"/>
          <w:sz w:val="32"/>
          <w:szCs w:val="32"/>
          <w:shd w:val="clear" w:color="auto" w:fill="FFFFFF"/>
        </w:rPr>
        <w:t>万元，占44.2%。</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4.结转结余情况。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w:t>
      </w:r>
      <w:r>
        <w:rPr>
          <w:rFonts w:hint="eastAsia" w:ascii="Times New Roman" w:hAnsi="Times New Roman" w:eastAsia="方正仿宋_GBK" w:cs="Times New Roman"/>
          <w:b w:val="0"/>
          <w:bCs w:val="0"/>
          <w:color w:val="auto"/>
          <w:sz w:val="32"/>
          <w:szCs w:val="32"/>
          <w:shd w:val="clear" w:color="auto" w:fill="FFFFFF"/>
          <w:lang w:eastAsia="zh-CN"/>
        </w:rPr>
        <w:t>本单位无结转结余</w:t>
      </w:r>
      <w:r>
        <w:rPr>
          <w:rFonts w:hint="default" w:ascii="Times New Roman" w:hAnsi="Times New Roman" w:eastAsia="方正仿宋_GBK" w:cs="Times New Roman"/>
          <w:b w:val="0"/>
          <w:bCs w:val="0"/>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度财政拨款收、支总计1165.34万元。与202</w:t>
      </w:r>
      <w:r>
        <w:rPr>
          <w:rFonts w:hint="default" w:ascii="Times New Roman" w:hAnsi="Times New Roman" w:eastAsia="方正仿宋_GBK" w:cs="Times New Roman"/>
          <w:b w:val="0"/>
          <w:bCs w:val="0"/>
          <w:color w:val="auto"/>
          <w:sz w:val="32"/>
          <w:szCs w:val="32"/>
          <w:shd w:val="clear" w:color="auto" w:fill="FFFFFF"/>
          <w:lang w:val="en-US" w:eastAsia="zh-CN"/>
        </w:rPr>
        <w:t>3</w:t>
      </w:r>
      <w:r>
        <w:rPr>
          <w:rFonts w:hint="default" w:ascii="Times New Roman" w:hAnsi="Times New Roman" w:eastAsia="方正仿宋_GBK" w:cs="Times New Roman"/>
          <w:b w:val="0"/>
          <w:bCs w:val="0"/>
          <w:color w:val="auto"/>
          <w:sz w:val="32"/>
          <w:szCs w:val="32"/>
          <w:shd w:val="clear" w:color="auto" w:fill="FFFFFF"/>
        </w:rPr>
        <w:t>年相比，财政拨款收、支总计各减少1291.33万元，下降52.6%。主要原因</w:t>
      </w:r>
      <w:r>
        <w:rPr>
          <w:rFonts w:hint="default" w:ascii="Times New Roman" w:hAnsi="Times New Roman" w:eastAsia="方正仿宋_GBK" w:cs="Times New Roman"/>
          <w:b w:val="0"/>
          <w:bCs w:val="0"/>
          <w:color w:val="auto"/>
          <w:sz w:val="32"/>
          <w:szCs w:val="32"/>
          <w:shd w:val="clear" w:color="auto" w:fill="FFFFFF"/>
          <w:lang w:eastAsia="zh-CN"/>
        </w:rPr>
        <w:t>一是</w:t>
      </w:r>
      <w:r>
        <w:rPr>
          <w:rFonts w:hint="default" w:ascii="Times New Roman" w:hAnsi="Times New Roman" w:eastAsia="方正仿宋_GBK" w:cs="Times New Roman"/>
          <w:b w:val="0"/>
          <w:bCs w:val="0"/>
          <w:color w:val="auto"/>
          <w:sz w:val="32"/>
          <w:szCs w:val="32"/>
          <w:shd w:val="clear" w:color="auto" w:fill="FFFFFF"/>
        </w:rPr>
        <w:t>2024年度拨付泥结石路、四好农村公路、党群服务中心等专项资金共计106.55万元，较2023年减少284.5万元；</w:t>
      </w:r>
      <w:r>
        <w:rPr>
          <w:rFonts w:hint="default" w:ascii="Times New Roman" w:hAnsi="Times New Roman" w:eastAsia="方正仿宋_GBK" w:cs="Times New Roman"/>
          <w:b w:val="0"/>
          <w:bCs w:val="0"/>
          <w:color w:val="auto"/>
          <w:sz w:val="32"/>
          <w:szCs w:val="32"/>
          <w:shd w:val="clear" w:color="auto" w:fill="FFFFFF"/>
          <w:lang w:eastAsia="zh-CN"/>
        </w:rPr>
        <w:t>二是</w:t>
      </w:r>
      <w:r>
        <w:rPr>
          <w:rFonts w:hint="default" w:ascii="Times New Roman" w:hAnsi="Times New Roman" w:eastAsia="方正仿宋_GBK" w:cs="Times New Roman"/>
          <w:b w:val="0"/>
          <w:bCs w:val="0"/>
          <w:color w:val="auto"/>
          <w:sz w:val="32"/>
          <w:szCs w:val="32"/>
          <w:shd w:val="clear" w:color="auto" w:fill="FFFFFF"/>
        </w:rPr>
        <w:t>由于2024年按照财政局要求将原统计在机关本级的事业单位划分为7个账套单独核算，较上年度减少事业单位相关支出共计820.22万元；</w:t>
      </w:r>
      <w:r>
        <w:rPr>
          <w:rFonts w:hint="default" w:ascii="Times New Roman" w:hAnsi="Times New Roman" w:eastAsia="方正仿宋_GBK" w:cs="Times New Roman"/>
          <w:b w:val="0"/>
          <w:bCs w:val="0"/>
          <w:color w:val="auto"/>
          <w:sz w:val="32"/>
          <w:szCs w:val="32"/>
          <w:shd w:val="clear" w:color="auto" w:fill="FFFFFF"/>
          <w:lang w:eastAsia="zh-CN"/>
        </w:rPr>
        <w:t>三是</w:t>
      </w:r>
      <w:r>
        <w:rPr>
          <w:rFonts w:hint="default" w:ascii="Times New Roman" w:hAnsi="Times New Roman" w:eastAsia="方正仿宋_GBK" w:cs="Times New Roman"/>
          <w:b w:val="0"/>
          <w:bCs w:val="0"/>
          <w:color w:val="auto"/>
          <w:sz w:val="32"/>
          <w:szCs w:val="32"/>
          <w:shd w:val="clear" w:color="auto" w:fill="FFFFFF"/>
        </w:rPr>
        <w:t>由于财政资金紧张，部分预算资金未能全部纳入收入，</w:t>
      </w:r>
      <w:r>
        <w:rPr>
          <w:rFonts w:hint="default" w:ascii="Times New Roman" w:hAnsi="Times New Roman" w:eastAsia="方正仿宋_GBK" w:cs="Times New Roman"/>
          <w:b w:val="0"/>
          <w:bCs w:val="0"/>
          <w:color w:val="auto"/>
          <w:sz w:val="32"/>
          <w:szCs w:val="32"/>
          <w:shd w:val="clear" w:color="auto" w:fill="FFFFFF"/>
          <w:lang w:eastAsia="zh-CN"/>
        </w:rPr>
        <w:t>故</w:t>
      </w:r>
      <w:r>
        <w:rPr>
          <w:rFonts w:hint="default" w:ascii="Times New Roman" w:hAnsi="Times New Roman" w:eastAsia="方正仿宋_GBK" w:cs="Times New Roman"/>
          <w:b w:val="0"/>
          <w:bCs w:val="0"/>
          <w:color w:val="auto"/>
          <w:sz w:val="32"/>
          <w:szCs w:val="32"/>
          <w:shd w:val="clear" w:color="auto" w:fill="FFFFFF"/>
        </w:rPr>
        <w:t>本年度</w:t>
      </w:r>
      <w:r>
        <w:rPr>
          <w:rFonts w:hint="eastAsia" w:ascii="Times New Roman" w:hAnsi="Times New Roman" w:eastAsia="方正仿宋_GBK" w:cs="Times New Roman"/>
          <w:b w:val="0"/>
          <w:bCs w:val="0"/>
          <w:color w:val="auto"/>
          <w:sz w:val="32"/>
          <w:szCs w:val="32"/>
          <w:shd w:val="clear" w:color="auto" w:fill="FFFFFF"/>
          <w:lang w:eastAsia="zh-CN"/>
        </w:rPr>
        <w:t>收支</w:t>
      </w:r>
      <w:r>
        <w:rPr>
          <w:rFonts w:hint="default" w:ascii="Times New Roman" w:hAnsi="Times New Roman" w:eastAsia="方正仿宋_GBK" w:cs="Times New Roman"/>
          <w:b w:val="0"/>
          <w:bCs w:val="0"/>
          <w:color w:val="auto"/>
          <w:sz w:val="32"/>
          <w:szCs w:val="32"/>
          <w:shd w:val="clear" w:color="auto" w:fill="FFFFFF"/>
        </w:rPr>
        <w:t>较上年度减少了1291.33万元。</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1.收入情况。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度一般公共预算财政拨款收入</w:t>
      </w:r>
      <w:r>
        <w:rPr>
          <w:rFonts w:hint="default" w:ascii="Times New Roman" w:hAnsi="Times New Roman" w:eastAsia="方正仿宋_GBK" w:cs="Times New Roman"/>
          <w:b w:val="0"/>
          <w:bCs w:val="0"/>
          <w:color w:val="auto"/>
          <w:sz w:val="32"/>
          <w:szCs w:val="32"/>
        </w:rPr>
        <w:t>1165.34</w:t>
      </w:r>
      <w:r>
        <w:rPr>
          <w:rFonts w:hint="default" w:ascii="Times New Roman" w:hAnsi="Times New Roman" w:eastAsia="方正仿宋_GBK" w:cs="Times New Roman"/>
          <w:b w:val="0"/>
          <w:bCs w:val="0"/>
          <w:color w:val="auto"/>
          <w:sz w:val="32"/>
          <w:szCs w:val="32"/>
          <w:shd w:val="clear" w:color="auto" w:fill="FFFFFF"/>
        </w:rPr>
        <w:t>万元，与2023年度相比，减少1291.33万元，下降52.6%。主要原因</w:t>
      </w:r>
      <w:r>
        <w:rPr>
          <w:rFonts w:hint="default" w:ascii="Times New Roman" w:hAnsi="Times New Roman" w:eastAsia="方正仿宋_GBK" w:cs="Times New Roman"/>
          <w:b w:val="0"/>
          <w:bCs w:val="0"/>
          <w:color w:val="auto"/>
          <w:sz w:val="32"/>
          <w:szCs w:val="32"/>
          <w:shd w:val="clear" w:color="auto" w:fill="FFFFFF"/>
          <w:lang w:eastAsia="zh-CN"/>
        </w:rPr>
        <w:t>一是</w:t>
      </w:r>
      <w:r>
        <w:rPr>
          <w:rFonts w:hint="default" w:ascii="Times New Roman" w:hAnsi="Times New Roman" w:eastAsia="方正仿宋_GBK" w:cs="Times New Roman"/>
          <w:b w:val="0"/>
          <w:bCs w:val="0"/>
          <w:color w:val="auto"/>
          <w:sz w:val="32"/>
          <w:szCs w:val="32"/>
          <w:shd w:val="clear" w:color="auto" w:fill="FFFFFF"/>
        </w:rPr>
        <w:t>2024年度拨付泥结石路、四好农村公路、党群服务中心等专项资金共计106.55万元，较2023年减少284.5万元；</w:t>
      </w:r>
      <w:r>
        <w:rPr>
          <w:rFonts w:hint="default" w:ascii="Times New Roman" w:hAnsi="Times New Roman" w:eastAsia="方正仿宋_GBK" w:cs="Times New Roman"/>
          <w:b w:val="0"/>
          <w:bCs w:val="0"/>
          <w:color w:val="auto"/>
          <w:sz w:val="32"/>
          <w:szCs w:val="32"/>
          <w:shd w:val="clear" w:color="auto" w:fill="FFFFFF"/>
          <w:lang w:eastAsia="zh-CN"/>
        </w:rPr>
        <w:t>二是</w:t>
      </w:r>
      <w:r>
        <w:rPr>
          <w:rFonts w:hint="default" w:ascii="Times New Roman" w:hAnsi="Times New Roman" w:eastAsia="方正仿宋_GBK" w:cs="Times New Roman"/>
          <w:b w:val="0"/>
          <w:bCs w:val="0"/>
          <w:color w:val="auto"/>
          <w:sz w:val="32"/>
          <w:szCs w:val="32"/>
          <w:shd w:val="clear" w:color="auto" w:fill="FFFFFF"/>
        </w:rPr>
        <w:t>由于2024年按照财政局要求将原统计在机关本级的事业单位划分为7个账套单独核算，较上年度减少事业单位相关支出共计820.22万元；</w:t>
      </w:r>
      <w:r>
        <w:rPr>
          <w:rFonts w:hint="default" w:ascii="Times New Roman" w:hAnsi="Times New Roman" w:eastAsia="方正仿宋_GBK" w:cs="Times New Roman"/>
          <w:b w:val="0"/>
          <w:bCs w:val="0"/>
          <w:color w:val="auto"/>
          <w:sz w:val="32"/>
          <w:szCs w:val="32"/>
          <w:shd w:val="clear" w:color="auto" w:fill="FFFFFF"/>
          <w:lang w:eastAsia="zh-CN"/>
        </w:rPr>
        <w:t>三是</w:t>
      </w:r>
      <w:r>
        <w:rPr>
          <w:rFonts w:hint="default" w:ascii="Times New Roman" w:hAnsi="Times New Roman" w:eastAsia="方正仿宋_GBK" w:cs="Times New Roman"/>
          <w:b w:val="0"/>
          <w:bCs w:val="0"/>
          <w:color w:val="auto"/>
          <w:sz w:val="32"/>
          <w:szCs w:val="32"/>
          <w:shd w:val="clear" w:color="auto" w:fill="FFFFFF"/>
        </w:rPr>
        <w:t>由于财政资金紧张，部分预算资金未能全部纳入收入，</w:t>
      </w:r>
      <w:r>
        <w:rPr>
          <w:rFonts w:hint="default" w:ascii="Times New Roman" w:hAnsi="Times New Roman" w:eastAsia="方正仿宋_GBK" w:cs="Times New Roman"/>
          <w:b w:val="0"/>
          <w:bCs w:val="0"/>
          <w:color w:val="auto"/>
          <w:sz w:val="32"/>
          <w:szCs w:val="32"/>
          <w:shd w:val="clear" w:color="auto" w:fill="FFFFFF"/>
          <w:lang w:eastAsia="zh-CN"/>
        </w:rPr>
        <w:t>故</w:t>
      </w:r>
      <w:r>
        <w:rPr>
          <w:rFonts w:hint="default" w:ascii="Times New Roman" w:hAnsi="Times New Roman" w:eastAsia="方正仿宋_GBK" w:cs="Times New Roman"/>
          <w:b w:val="0"/>
          <w:bCs w:val="0"/>
          <w:color w:val="auto"/>
          <w:sz w:val="32"/>
          <w:szCs w:val="32"/>
          <w:shd w:val="clear" w:color="auto" w:fill="FFFFFF"/>
        </w:rPr>
        <w:t>本年度</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较上年度减少了1291.33万元。较年初预算数增加80.06万元，增长7.4%。主要原因是</w:t>
      </w:r>
      <w:r>
        <w:rPr>
          <w:rFonts w:hint="eastAsia" w:ascii="Times New Roman" w:hAnsi="Times New Roman" w:eastAsia="方正仿宋_GBK" w:cs="Times New Roman"/>
          <w:b w:val="0"/>
          <w:bCs w:val="0"/>
          <w:color w:val="auto"/>
          <w:sz w:val="32"/>
          <w:szCs w:val="32"/>
          <w:shd w:val="clear" w:color="auto" w:fill="FFFFFF"/>
          <w:lang w:eastAsia="zh-CN"/>
        </w:rPr>
        <w:t>年中追加泥结石路、四好农村公路等专项补助。</w:t>
      </w:r>
      <w:r>
        <w:rPr>
          <w:rFonts w:hint="default" w:ascii="Times New Roman" w:hAnsi="Times New Roman" w:eastAsia="方正仿宋_GBK" w:cs="Times New Roman"/>
          <w:b w:val="0"/>
          <w:bCs w:val="0"/>
          <w:color w:val="auto"/>
          <w:sz w:val="32"/>
          <w:szCs w:val="32"/>
          <w:shd w:val="clear" w:color="auto" w:fill="FFFFFF"/>
        </w:rPr>
        <w:t>此外，年初财政拨款结转和结余</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shd w:val="clear" w:color="auto" w:fill="FFFFFF"/>
        </w:rPr>
        <w:t>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2.支出情况。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度一般公共预算财政拨款支出</w:t>
      </w:r>
      <w:r>
        <w:rPr>
          <w:rFonts w:hint="default" w:ascii="Times New Roman" w:hAnsi="Times New Roman" w:eastAsia="方正仿宋_GBK" w:cs="Times New Roman"/>
          <w:b w:val="0"/>
          <w:bCs w:val="0"/>
          <w:color w:val="auto"/>
          <w:sz w:val="32"/>
          <w:szCs w:val="32"/>
        </w:rPr>
        <w:t>1165.34</w:t>
      </w:r>
      <w:r>
        <w:rPr>
          <w:rFonts w:hint="default" w:ascii="Times New Roman" w:hAnsi="Times New Roman" w:eastAsia="方正仿宋_GBK" w:cs="Times New Roman"/>
          <w:b w:val="0"/>
          <w:bCs w:val="0"/>
          <w:color w:val="auto"/>
          <w:sz w:val="32"/>
          <w:szCs w:val="32"/>
          <w:shd w:val="clear" w:color="auto" w:fill="FFFFFF"/>
        </w:rPr>
        <w:t>万元，与2023年度相比，减少1291.33万元，下降52.6%。主要原因</w:t>
      </w:r>
      <w:r>
        <w:rPr>
          <w:rFonts w:hint="default" w:ascii="Times New Roman" w:hAnsi="Times New Roman" w:eastAsia="方正仿宋_GBK" w:cs="Times New Roman"/>
          <w:b w:val="0"/>
          <w:bCs w:val="0"/>
          <w:color w:val="auto"/>
          <w:sz w:val="32"/>
          <w:szCs w:val="32"/>
          <w:shd w:val="clear" w:color="auto" w:fill="FFFFFF"/>
          <w:lang w:eastAsia="zh-CN"/>
        </w:rPr>
        <w:t>一是</w:t>
      </w:r>
      <w:r>
        <w:rPr>
          <w:rFonts w:hint="default" w:ascii="Times New Roman" w:hAnsi="Times New Roman" w:eastAsia="方正仿宋_GBK" w:cs="Times New Roman"/>
          <w:b w:val="0"/>
          <w:bCs w:val="0"/>
          <w:color w:val="auto"/>
          <w:sz w:val="32"/>
          <w:szCs w:val="32"/>
          <w:shd w:val="clear" w:color="auto" w:fill="FFFFFF"/>
        </w:rPr>
        <w:t>2024年度拨付泥结石路、四好农村公路、党群服务中心等专项资金共计106.55万元，较2023年减少284.5万元；</w:t>
      </w:r>
      <w:r>
        <w:rPr>
          <w:rFonts w:hint="default" w:ascii="Times New Roman" w:hAnsi="Times New Roman" w:eastAsia="方正仿宋_GBK" w:cs="Times New Roman"/>
          <w:b w:val="0"/>
          <w:bCs w:val="0"/>
          <w:color w:val="auto"/>
          <w:sz w:val="32"/>
          <w:szCs w:val="32"/>
          <w:shd w:val="clear" w:color="auto" w:fill="FFFFFF"/>
          <w:lang w:eastAsia="zh-CN"/>
        </w:rPr>
        <w:t>二是</w:t>
      </w:r>
      <w:r>
        <w:rPr>
          <w:rFonts w:hint="default" w:ascii="Times New Roman" w:hAnsi="Times New Roman" w:eastAsia="方正仿宋_GBK" w:cs="Times New Roman"/>
          <w:b w:val="0"/>
          <w:bCs w:val="0"/>
          <w:color w:val="auto"/>
          <w:sz w:val="32"/>
          <w:szCs w:val="32"/>
          <w:shd w:val="clear" w:color="auto" w:fill="FFFFFF"/>
        </w:rPr>
        <w:t>由于2024年按照财政局要求将原统计在机关本级的事业单位划分为7个账套单独核算，较上年度减少事业单位相关支出共计820.22万元；</w:t>
      </w:r>
      <w:r>
        <w:rPr>
          <w:rFonts w:hint="default" w:ascii="Times New Roman" w:hAnsi="Times New Roman" w:eastAsia="方正仿宋_GBK" w:cs="Times New Roman"/>
          <w:b w:val="0"/>
          <w:bCs w:val="0"/>
          <w:color w:val="auto"/>
          <w:sz w:val="32"/>
          <w:szCs w:val="32"/>
          <w:shd w:val="clear" w:color="auto" w:fill="FFFFFF"/>
          <w:lang w:eastAsia="zh-CN"/>
        </w:rPr>
        <w:t>三是</w:t>
      </w:r>
      <w:r>
        <w:rPr>
          <w:rFonts w:hint="default" w:ascii="Times New Roman" w:hAnsi="Times New Roman" w:eastAsia="方正仿宋_GBK" w:cs="Times New Roman"/>
          <w:b w:val="0"/>
          <w:bCs w:val="0"/>
          <w:color w:val="auto"/>
          <w:sz w:val="32"/>
          <w:szCs w:val="32"/>
          <w:shd w:val="clear" w:color="auto" w:fill="FFFFFF"/>
        </w:rPr>
        <w:t>由于财政资金紧张，部分预算资金未能全部纳入收入，</w:t>
      </w:r>
      <w:r>
        <w:rPr>
          <w:rFonts w:hint="default" w:ascii="Times New Roman" w:hAnsi="Times New Roman" w:eastAsia="方正仿宋_GBK" w:cs="Times New Roman"/>
          <w:b w:val="0"/>
          <w:bCs w:val="0"/>
          <w:color w:val="auto"/>
          <w:sz w:val="32"/>
          <w:szCs w:val="32"/>
          <w:shd w:val="clear" w:color="auto" w:fill="FFFFFF"/>
          <w:lang w:eastAsia="zh-CN"/>
        </w:rPr>
        <w:t>故</w:t>
      </w:r>
      <w:r>
        <w:rPr>
          <w:rFonts w:hint="default" w:ascii="Times New Roman" w:hAnsi="Times New Roman" w:eastAsia="方正仿宋_GBK" w:cs="Times New Roman"/>
          <w:b w:val="0"/>
          <w:bCs w:val="0"/>
          <w:color w:val="auto"/>
          <w:sz w:val="32"/>
          <w:szCs w:val="32"/>
          <w:shd w:val="clear" w:color="auto" w:fill="FFFFFF"/>
        </w:rPr>
        <w:t>本年度</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较上年度减少了1291.33万元。较年初预算数增加80.06万元，增长7.4%。主要原因是</w:t>
      </w:r>
      <w:r>
        <w:rPr>
          <w:rFonts w:hint="eastAsia" w:ascii="Times New Roman" w:hAnsi="Times New Roman" w:eastAsia="方正仿宋_GBK" w:cs="Times New Roman"/>
          <w:b w:val="0"/>
          <w:bCs w:val="0"/>
          <w:color w:val="auto"/>
          <w:sz w:val="32"/>
          <w:szCs w:val="32"/>
          <w:shd w:val="clear" w:color="auto" w:fill="FFFFFF"/>
          <w:lang w:eastAsia="zh-CN"/>
        </w:rPr>
        <w:t>年中追加泥结石路、四好农村公路等专项补助。</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3.结转结余情况。</w:t>
      </w:r>
      <w:r>
        <w:rPr>
          <w:rFonts w:hint="default" w:ascii="Times New Roman" w:hAnsi="Times New Roman" w:eastAsia="方正仿宋_GBK" w:cs="Times New Roman"/>
          <w:b w:val="0"/>
          <w:bCs w:val="0"/>
          <w:color w:val="auto"/>
          <w:sz w:val="32"/>
          <w:szCs w:val="32"/>
          <w:shd w:val="clear" w:color="auto" w:fill="FFFFFF"/>
        </w:rPr>
        <w:t>202</w:t>
      </w:r>
      <w:r>
        <w:rPr>
          <w:rFonts w:hint="eastAsia"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rPr>
        <w:t>年度</w:t>
      </w:r>
      <w:r>
        <w:rPr>
          <w:rFonts w:hint="eastAsia" w:ascii="Times New Roman" w:hAnsi="Times New Roman" w:eastAsia="方正仿宋_GBK" w:cs="Times New Roman"/>
          <w:b w:val="0"/>
          <w:bCs w:val="0"/>
          <w:color w:val="auto"/>
          <w:sz w:val="32"/>
          <w:szCs w:val="32"/>
          <w:shd w:val="clear" w:color="auto" w:fill="FFFFFF"/>
          <w:lang w:eastAsia="zh-CN"/>
        </w:rPr>
        <w:t>本单位无结转结余</w:t>
      </w:r>
      <w:r>
        <w:rPr>
          <w:rFonts w:hint="default" w:ascii="Times New Roman" w:hAnsi="Times New Roman" w:eastAsia="方正仿宋_GBK" w:cs="Times New Roman"/>
          <w:b w:val="0"/>
          <w:bCs w:val="0"/>
          <w:color w:val="auto"/>
          <w:sz w:val="32"/>
          <w:szCs w:val="32"/>
          <w:lang w:val="en-US"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cyan"/>
          <w:shd w:val="clear" w:color="auto" w:fill="FFFFFF"/>
        </w:rPr>
      </w:pPr>
      <w:r>
        <w:rPr>
          <w:rStyle w:val="8"/>
          <w:rFonts w:hint="default" w:ascii="Times New Roman" w:hAnsi="Times New Roman" w:eastAsia="方正仿宋_GBK" w:cs="Times New Roman"/>
          <w:b w:val="0"/>
          <w:bCs w:val="0"/>
          <w:color w:val="auto"/>
          <w:sz w:val="32"/>
          <w:szCs w:val="32"/>
          <w:shd w:val="clear" w:color="auto" w:fill="FFFFFF"/>
        </w:rPr>
        <w:t>4.比较情况。</w:t>
      </w:r>
      <w:r>
        <w:rPr>
          <w:rFonts w:hint="default" w:ascii="Times New Roman" w:hAnsi="Times New Roman" w:eastAsia="方正仿宋_GBK" w:cs="Times New Roman"/>
          <w:b w:val="0"/>
          <w:bCs w:val="0"/>
          <w:color w:val="auto"/>
          <w:sz w:val="32"/>
          <w:szCs w:val="32"/>
          <w:shd w:val="clear" w:color="auto" w:fill="FFFFFF"/>
        </w:rPr>
        <w:t>本单位</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度一般公共预算财政拨款支出主要用于以下几个方面：</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（1）一般公共服务支出</w:t>
      </w:r>
      <w:r>
        <w:rPr>
          <w:rFonts w:hint="default" w:ascii="Times New Roman" w:hAnsi="Times New Roman" w:eastAsia="方正仿宋_GBK" w:cs="Times New Roman"/>
          <w:b w:val="0"/>
          <w:bCs w:val="0"/>
          <w:color w:val="auto"/>
          <w:sz w:val="32"/>
          <w:szCs w:val="32"/>
        </w:rPr>
        <w:t>482.28</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41.</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shd w:val="clear" w:color="auto" w:fill="FFFFFF"/>
        </w:rPr>
        <w:t>%，较年初预算数增加29.24万元，增长6.5%，</w:t>
      </w:r>
      <w:r>
        <w:rPr>
          <w:rFonts w:ascii="Times New Roman" w:hAnsi="Times New Roman" w:eastAsia="方正仿宋_GBK" w:cs="Times New Roman"/>
          <w:b w:val="0"/>
          <w:bCs w:val="0"/>
          <w:color w:val="auto"/>
          <w:sz w:val="32"/>
          <w:szCs w:val="32"/>
        </w:rPr>
        <w:t>主要原因是年中追加一般公共服务支出，用于人员薪资结构调整及各项项目经费。</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2</w:t>
      </w:r>
      <w:r>
        <w:rPr>
          <w:rFonts w:hint="default" w:ascii="Times New Roman" w:hAnsi="Times New Roman" w:eastAsia="方正仿宋_GBK" w:cs="Times New Roman"/>
          <w:b w:val="0"/>
          <w:bCs w:val="0"/>
          <w:color w:val="auto"/>
          <w:sz w:val="32"/>
          <w:szCs w:val="32"/>
          <w:shd w:val="clear" w:color="auto" w:fill="FFFFFF"/>
        </w:rPr>
        <w:t>）文化旅游体育与传媒支出</w:t>
      </w:r>
      <w:r>
        <w:rPr>
          <w:rFonts w:hint="default" w:ascii="Times New Roman" w:hAnsi="Times New Roman" w:eastAsia="方正仿宋_GBK" w:cs="Times New Roman"/>
          <w:b w:val="0"/>
          <w:bCs w:val="0"/>
          <w:color w:val="auto"/>
          <w:sz w:val="32"/>
          <w:szCs w:val="32"/>
        </w:rPr>
        <w:t>0.12</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0.</w:t>
      </w:r>
      <w:r>
        <w:rPr>
          <w:rFonts w:hint="eastAsia"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shd w:val="clear" w:color="auto" w:fill="FFFFFF"/>
        </w:rPr>
        <w:t>%，较年初预算数增加0.12万元，增长100.0%，主要原因是</w:t>
      </w:r>
      <w:r>
        <w:rPr>
          <w:rFonts w:hint="eastAsia" w:ascii="Times New Roman" w:hAnsi="Times New Roman" w:eastAsia="方正仿宋_GBK" w:cs="Times New Roman"/>
          <w:b w:val="0"/>
          <w:bCs w:val="0"/>
          <w:color w:val="auto"/>
          <w:sz w:val="32"/>
          <w:szCs w:val="32"/>
          <w:shd w:val="clear" w:color="auto" w:fill="FFFFFF"/>
          <w:lang w:eastAsia="zh-CN"/>
        </w:rPr>
        <w:t>年中追加文物保护志愿者补贴支出。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3</w:t>
      </w:r>
      <w:r>
        <w:rPr>
          <w:rFonts w:hint="default" w:ascii="Times New Roman" w:hAnsi="Times New Roman" w:eastAsia="方正仿宋_GBK" w:cs="Times New Roman"/>
          <w:b w:val="0"/>
          <w:bCs w:val="0"/>
          <w:color w:val="auto"/>
          <w:sz w:val="32"/>
          <w:szCs w:val="32"/>
          <w:shd w:val="clear" w:color="auto" w:fill="FFFFFF"/>
        </w:rPr>
        <w:t>）社会保障与就业支出</w:t>
      </w:r>
      <w:r>
        <w:rPr>
          <w:rFonts w:hint="default" w:ascii="Times New Roman" w:hAnsi="Times New Roman" w:eastAsia="方正仿宋_GBK" w:cs="Times New Roman"/>
          <w:b w:val="0"/>
          <w:bCs w:val="0"/>
          <w:color w:val="auto"/>
          <w:sz w:val="32"/>
          <w:szCs w:val="32"/>
        </w:rPr>
        <w:t>177.52</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15.2</w:t>
      </w:r>
      <w:r>
        <w:rPr>
          <w:rFonts w:hint="default" w:ascii="Times New Roman" w:hAnsi="Times New Roman" w:eastAsia="方正仿宋_GBK" w:cs="Times New Roman"/>
          <w:b w:val="0"/>
          <w:bCs w:val="0"/>
          <w:color w:val="auto"/>
          <w:sz w:val="32"/>
          <w:szCs w:val="32"/>
          <w:shd w:val="clear" w:color="auto" w:fill="FFFFFF"/>
        </w:rPr>
        <w:t>%，较年初预算数增加65.84万元，增长59.0%，主要原因是</w:t>
      </w:r>
      <w:r>
        <w:rPr>
          <w:rFonts w:hint="eastAsia" w:ascii="Times New Roman" w:hAnsi="Times New Roman" w:eastAsia="方正仿宋_GBK" w:cs="Times New Roman"/>
          <w:b w:val="0"/>
          <w:bCs w:val="0"/>
          <w:color w:val="auto"/>
          <w:sz w:val="32"/>
          <w:szCs w:val="32"/>
          <w:shd w:val="clear" w:color="auto" w:fill="FFFFFF"/>
          <w:lang w:eastAsia="zh-CN"/>
        </w:rPr>
        <w:t>年中追加预算支付敬老院工程款。</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rPr>
        <w:t>）卫生健康支出</w:t>
      </w:r>
      <w:r>
        <w:rPr>
          <w:rFonts w:hint="default" w:ascii="Times New Roman" w:hAnsi="Times New Roman" w:eastAsia="方正仿宋_GBK" w:cs="Times New Roman"/>
          <w:b w:val="0"/>
          <w:bCs w:val="0"/>
          <w:color w:val="auto"/>
          <w:sz w:val="32"/>
          <w:szCs w:val="32"/>
        </w:rPr>
        <w:t>29.21</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2.5</w:t>
      </w:r>
      <w:r>
        <w:rPr>
          <w:rFonts w:hint="default" w:ascii="Times New Roman" w:hAnsi="Times New Roman" w:eastAsia="方正仿宋_GBK" w:cs="Times New Roman"/>
          <w:b w:val="0"/>
          <w:bCs w:val="0"/>
          <w:color w:val="auto"/>
          <w:sz w:val="32"/>
          <w:szCs w:val="32"/>
          <w:shd w:val="clear" w:color="auto" w:fill="FFFFFF"/>
        </w:rPr>
        <w:t>%，较年初预算数减少9.45万元，下降24.4%，主要原因是</w:t>
      </w:r>
      <w:r>
        <w:rPr>
          <w:rFonts w:hint="eastAsia" w:ascii="Times New Roman" w:hAnsi="Times New Roman" w:eastAsia="方正仿宋_GBK" w:cs="Times New Roman"/>
          <w:b w:val="0"/>
          <w:bCs w:val="0"/>
          <w:color w:val="auto"/>
          <w:sz w:val="32"/>
          <w:szCs w:val="32"/>
          <w:shd w:val="clear" w:color="auto" w:fill="FFFFFF"/>
          <w:lang w:eastAsia="zh-CN"/>
        </w:rPr>
        <w:t>年中追减卫生健康预算。</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5</w:t>
      </w:r>
      <w:r>
        <w:rPr>
          <w:rFonts w:hint="default" w:ascii="Times New Roman" w:hAnsi="Times New Roman" w:eastAsia="方正仿宋_GBK" w:cs="Times New Roman"/>
          <w:b w:val="0"/>
          <w:bCs w:val="0"/>
          <w:color w:val="auto"/>
          <w:sz w:val="32"/>
          <w:szCs w:val="32"/>
          <w:shd w:val="clear" w:color="auto" w:fill="FFFFFF"/>
        </w:rPr>
        <w:t>）节能环保支出</w:t>
      </w:r>
      <w:r>
        <w:rPr>
          <w:rFonts w:hint="default" w:ascii="Times New Roman" w:hAnsi="Times New Roman" w:eastAsia="方正仿宋_GBK" w:cs="Times New Roman"/>
          <w:b w:val="0"/>
          <w:bCs w:val="0"/>
          <w:color w:val="auto"/>
          <w:sz w:val="32"/>
          <w:szCs w:val="32"/>
        </w:rPr>
        <w:t>35.54</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3.0</w:t>
      </w:r>
      <w:r>
        <w:rPr>
          <w:rFonts w:hint="default" w:ascii="Times New Roman" w:hAnsi="Times New Roman" w:eastAsia="方正仿宋_GBK" w:cs="Times New Roman"/>
          <w:b w:val="0"/>
          <w:bCs w:val="0"/>
          <w:color w:val="auto"/>
          <w:sz w:val="32"/>
          <w:szCs w:val="32"/>
          <w:shd w:val="clear" w:color="auto" w:fill="FFFFFF"/>
        </w:rPr>
        <w:t>%，较年初预算数增加35.54万元，增长100.0%，主要原因是</w:t>
      </w:r>
      <w:r>
        <w:rPr>
          <w:rFonts w:hint="eastAsia" w:ascii="Times New Roman" w:hAnsi="Times New Roman" w:eastAsia="方正仿宋_GBK" w:cs="Times New Roman"/>
          <w:b w:val="0"/>
          <w:bCs w:val="0"/>
          <w:color w:val="auto"/>
          <w:sz w:val="32"/>
          <w:szCs w:val="32"/>
          <w:shd w:val="clear" w:color="auto" w:fill="FFFFFF"/>
          <w:lang w:eastAsia="zh-CN"/>
        </w:rPr>
        <w:t>年中调整预算，将市政环卫支出调整至此科目。</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6</w:t>
      </w:r>
      <w:r>
        <w:rPr>
          <w:rFonts w:hint="default" w:ascii="Times New Roman" w:hAnsi="Times New Roman" w:eastAsia="方正仿宋_GBK" w:cs="Times New Roman"/>
          <w:b w:val="0"/>
          <w:bCs w:val="0"/>
          <w:color w:val="auto"/>
          <w:sz w:val="32"/>
          <w:szCs w:val="32"/>
          <w:shd w:val="clear" w:color="auto" w:fill="FFFFFF"/>
        </w:rPr>
        <w:t>）城乡社区支出</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0.0</w:t>
      </w:r>
      <w:r>
        <w:rPr>
          <w:rFonts w:hint="default" w:ascii="Times New Roman" w:hAnsi="Times New Roman" w:eastAsia="方正仿宋_GBK" w:cs="Times New Roman"/>
          <w:b w:val="0"/>
          <w:bCs w:val="0"/>
          <w:color w:val="auto"/>
          <w:sz w:val="32"/>
          <w:szCs w:val="32"/>
          <w:shd w:val="clear" w:color="auto" w:fill="FFFFFF"/>
        </w:rPr>
        <w:t>%，较年初预算数减少55.00万元，下降100.0%，主要原因是</w:t>
      </w:r>
      <w:r>
        <w:rPr>
          <w:rFonts w:hint="eastAsia" w:ascii="Times New Roman" w:hAnsi="Times New Roman" w:eastAsia="方正仿宋_GBK" w:cs="Times New Roman"/>
          <w:b w:val="0"/>
          <w:bCs w:val="0"/>
          <w:color w:val="auto"/>
          <w:sz w:val="32"/>
          <w:szCs w:val="32"/>
          <w:shd w:val="clear" w:color="auto" w:fill="FFFFFF"/>
          <w:lang w:eastAsia="zh-CN"/>
        </w:rPr>
        <w:t>年中追减城乡社区预算。</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7</w:t>
      </w:r>
      <w:r>
        <w:rPr>
          <w:rFonts w:hint="default" w:ascii="Times New Roman" w:hAnsi="Times New Roman" w:eastAsia="方正仿宋_GBK" w:cs="Times New Roman"/>
          <w:b w:val="0"/>
          <w:bCs w:val="0"/>
          <w:color w:val="auto"/>
          <w:sz w:val="32"/>
          <w:szCs w:val="32"/>
          <w:shd w:val="clear" w:color="auto" w:fill="FFFFFF"/>
        </w:rPr>
        <w:t>）农林水支出</w:t>
      </w:r>
      <w:r>
        <w:rPr>
          <w:rFonts w:hint="default" w:ascii="Times New Roman" w:hAnsi="Times New Roman" w:eastAsia="方正仿宋_GBK" w:cs="Times New Roman"/>
          <w:b w:val="0"/>
          <w:bCs w:val="0"/>
          <w:color w:val="auto"/>
          <w:sz w:val="32"/>
          <w:szCs w:val="32"/>
        </w:rPr>
        <w:t>304.29</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26.1</w:t>
      </w:r>
      <w:r>
        <w:rPr>
          <w:rFonts w:hint="default" w:ascii="Times New Roman" w:hAnsi="Times New Roman" w:eastAsia="方正仿宋_GBK" w:cs="Times New Roman"/>
          <w:b w:val="0"/>
          <w:bCs w:val="0"/>
          <w:color w:val="auto"/>
          <w:sz w:val="32"/>
          <w:szCs w:val="32"/>
          <w:shd w:val="clear" w:color="auto" w:fill="FFFFFF"/>
        </w:rPr>
        <w:t>%，较年初预算数减少59.34万元，下降16.3%，主要原因是</w:t>
      </w:r>
      <w:r>
        <w:rPr>
          <w:rFonts w:hint="eastAsia" w:ascii="Times New Roman" w:hAnsi="Times New Roman" w:eastAsia="方正仿宋_GBK" w:cs="Times New Roman"/>
          <w:b w:val="0"/>
          <w:bCs w:val="0"/>
          <w:color w:val="auto"/>
          <w:sz w:val="32"/>
          <w:szCs w:val="32"/>
          <w:shd w:val="clear" w:color="auto" w:fill="FFFFFF"/>
          <w:lang w:eastAsia="zh-CN"/>
        </w:rPr>
        <w:t>年中追减农林水支出预算。</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8</w:t>
      </w:r>
      <w:r>
        <w:rPr>
          <w:rFonts w:hint="default" w:ascii="Times New Roman" w:hAnsi="Times New Roman" w:eastAsia="方正仿宋_GBK" w:cs="Times New Roman"/>
          <w:b w:val="0"/>
          <w:bCs w:val="0"/>
          <w:color w:val="auto"/>
          <w:sz w:val="32"/>
          <w:szCs w:val="32"/>
          <w:shd w:val="clear" w:color="auto" w:fill="FFFFFF"/>
        </w:rPr>
        <w:t>）交通运输支出</w:t>
      </w:r>
      <w:r>
        <w:rPr>
          <w:rFonts w:hint="default" w:ascii="Times New Roman" w:hAnsi="Times New Roman" w:eastAsia="方正仿宋_GBK" w:cs="Times New Roman"/>
          <w:b w:val="0"/>
          <w:bCs w:val="0"/>
          <w:color w:val="auto"/>
          <w:sz w:val="32"/>
          <w:szCs w:val="32"/>
        </w:rPr>
        <w:t>48.21</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4.1</w:t>
      </w:r>
      <w:r>
        <w:rPr>
          <w:rFonts w:hint="default" w:ascii="Times New Roman" w:hAnsi="Times New Roman" w:eastAsia="方正仿宋_GBK" w:cs="Times New Roman"/>
          <w:b w:val="0"/>
          <w:bCs w:val="0"/>
          <w:color w:val="auto"/>
          <w:sz w:val="32"/>
          <w:szCs w:val="32"/>
          <w:shd w:val="clear" w:color="auto" w:fill="FFFFFF"/>
        </w:rPr>
        <w:t>%，较年初预算数增加22.11万元，增长84.7%，主要原因是</w:t>
      </w:r>
      <w:r>
        <w:rPr>
          <w:rFonts w:ascii="Times New Roman" w:hAnsi="Times New Roman" w:eastAsia="方正仿宋_GBK" w:cs="Times New Roman"/>
          <w:b w:val="0"/>
          <w:bCs w:val="0"/>
          <w:color w:val="auto"/>
          <w:sz w:val="32"/>
          <w:szCs w:val="32"/>
        </w:rPr>
        <w:t>年中追加公路建设资金用于四好农村公路建设</w:t>
      </w:r>
      <w:r>
        <w:rPr>
          <w:rFonts w:hint="eastAsia"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9</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rPr>
        <w:t>住房保障支出37.16</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3.</w:t>
      </w: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shd w:val="clear" w:color="auto" w:fill="FFFFFF"/>
        </w:rPr>
        <w:t>%，较年初预算数无增减，</w:t>
      </w:r>
      <w:r>
        <w:rPr>
          <w:rFonts w:hint="eastAsia" w:ascii="Times New Roman" w:hAnsi="Times New Roman" w:eastAsia="方正仿宋_GBK" w:cs="Times New Roman"/>
          <w:b w:val="0"/>
          <w:bCs w:val="0"/>
          <w:color w:val="auto"/>
          <w:sz w:val="32"/>
          <w:szCs w:val="32"/>
          <w:shd w:val="clear" w:color="auto" w:fill="FFFFFF"/>
          <w:lang w:eastAsia="zh-CN"/>
        </w:rPr>
        <w:t>与预算数持平。</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10</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rPr>
        <w:t>灾害防治及应急管理支出51.00</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4.</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shd w:val="clear" w:color="auto" w:fill="FFFFFF"/>
        </w:rPr>
        <w:t>%，较年初预算数增加51.00万元，增长100.0%，主要原因是</w:t>
      </w:r>
      <w:r>
        <w:rPr>
          <w:rFonts w:hint="eastAsia" w:ascii="Times New Roman" w:hAnsi="Times New Roman" w:eastAsia="方正仿宋_GBK" w:cs="Times New Roman"/>
          <w:b w:val="0"/>
          <w:bCs w:val="0"/>
          <w:color w:val="auto"/>
          <w:sz w:val="32"/>
          <w:szCs w:val="32"/>
          <w:shd w:val="clear" w:color="auto" w:fill="FFFFFF"/>
          <w:lang w:eastAsia="zh-CN"/>
        </w:rPr>
        <w:t>年中追加抗旱救灾资金。</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 </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度一般公共财政拨款基本支出</w:t>
      </w:r>
      <w:r>
        <w:rPr>
          <w:rFonts w:hint="default" w:ascii="Times New Roman" w:hAnsi="Times New Roman" w:eastAsia="方正仿宋_GBK" w:cs="Times New Roman"/>
          <w:b w:val="0"/>
          <w:bCs w:val="0"/>
          <w:color w:val="auto"/>
          <w:sz w:val="32"/>
          <w:szCs w:val="32"/>
        </w:rPr>
        <w:t>649.84</w:t>
      </w:r>
      <w:r>
        <w:rPr>
          <w:rFonts w:hint="default" w:ascii="Times New Roman" w:hAnsi="Times New Roman" w:eastAsia="方正仿宋_GBK" w:cs="Times New Roman"/>
          <w:b w:val="0"/>
          <w:bCs w:val="0"/>
          <w:color w:val="auto"/>
          <w:sz w:val="32"/>
          <w:szCs w:val="32"/>
          <w:shd w:val="clear" w:color="auto" w:fill="FFFFFF"/>
        </w:rPr>
        <w:t>万元。其中：人员经费</w:t>
      </w:r>
      <w:r>
        <w:rPr>
          <w:rFonts w:hint="default" w:ascii="Times New Roman" w:hAnsi="Times New Roman" w:eastAsia="方正仿宋_GBK" w:cs="Times New Roman"/>
          <w:b w:val="0"/>
          <w:bCs w:val="0"/>
          <w:color w:val="auto"/>
          <w:sz w:val="32"/>
          <w:szCs w:val="32"/>
        </w:rPr>
        <w:t>525.90</w:t>
      </w:r>
      <w:r>
        <w:rPr>
          <w:rFonts w:hint="default" w:ascii="Times New Roman" w:hAnsi="Times New Roman" w:eastAsia="方正仿宋_GBK" w:cs="Times New Roman"/>
          <w:b w:val="0"/>
          <w:bCs w:val="0"/>
          <w:color w:val="auto"/>
          <w:sz w:val="32"/>
          <w:szCs w:val="32"/>
          <w:shd w:val="clear" w:color="auto" w:fill="FFFFFF"/>
        </w:rPr>
        <w:t>万元，与2023年度相比，减少670.17万元，下降56.0%，主要原因</w:t>
      </w:r>
      <w:r>
        <w:rPr>
          <w:rFonts w:hint="eastAsia" w:ascii="Times New Roman" w:hAnsi="Times New Roman" w:eastAsia="方正仿宋_GBK" w:cs="Times New Roman"/>
          <w:b w:val="0"/>
          <w:bCs w:val="0"/>
          <w:color w:val="auto"/>
          <w:sz w:val="32"/>
          <w:szCs w:val="32"/>
          <w:shd w:val="clear" w:color="auto" w:fill="FFFFFF"/>
          <w:lang w:eastAsia="zh-CN"/>
        </w:rPr>
        <w:t>一是</w:t>
      </w:r>
      <w:r>
        <w:rPr>
          <w:rFonts w:hint="default" w:ascii="Times New Roman" w:hAnsi="Times New Roman" w:eastAsia="方正仿宋_GBK" w:cs="Times New Roman"/>
          <w:b w:val="0"/>
          <w:bCs w:val="0"/>
          <w:color w:val="auto"/>
          <w:sz w:val="32"/>
          <w:szCs w:val="32"/>
          <w:shd w:val="clear" w:color="auto" w:fill="FFFFFF"/>
        </w:rPr>
        <w:t>由于2024年按照财政局要求将原统计在机关本级的事业单位划分为7个账套单独核算，故较上年度减少事业单位人员经费支出629.41万元；</w:t>
      </w:r>
      <w:r>
        <w:rPr>
          <w:rFonts w:hint="eastAsia" w:ascii="Times New Roman" w:hAnsi="Times New Roman" w:eastAsia="方正仿宋_GBK" w:cs="Times New Roman"/>
          <w:b w:val="0"/>
          <w:bCs w:val="0"/>
          <w:color w:val="auto"/>
          <w:sz w:val="32"/>
          <w:szCs w:val="32"/>
          <w:shd w:val="clear" w:color="auto" w:fill="FFFFFF"/>
          <w:lang w:eastAsia="zh-CN"/>
        </w:rPr>
        <w:t>二是</w:t>
      </w:r>
      <w:r>
        <w:rPr>
          <w:rFonts w:hint="default" w:ascii="Times New Roman" w:hAnsi="Times New Roman" w:eastAsia="方正仿宋_GBK" w:cs="Times New Roman"/>
          <w:b w:val="0"/>
          <w:bCs w:val="0"/>
          <w:color w:val="auto"/>
          <w:sz w:val="32"/>
          <w:szCs w:val="32"/>
          <w:shd w:val="clear" w:color="auto" w:fill="FFFFFF"/>
        </w:rPr>
        <w:t>由于财政资金紧张，</w:t>
      </w:r>
      <w:r>
        <w:rPr>
          <w:rFonts w:hint="eastAsia" w:ascii="Times New Roman" w:hAnsi="Times New Roman" w:eastAsia="方正仿宋_GBK" w:cs="Times New Roman"/>
          <w:b w:val="0"/>
          <w:bCs w:val="0"/>
          <w:color w:val="auto"/>
          <w:sz w:val="32"/>
          <w:szCs w:val="32"/>
          <w:shd w:val="clear" w:color="auto" w:fill="FFFFFF"/>
          <w:lang w:eastAsia="zh-CN"/>
        </w:rPr>
        <w:t>追减</w:t>
      </w:r>
      <w:r>
        <w:rPr>
          <w:rFonts w:hint="default" w:ascii="Times New Roman" w:hAnsi="Times New Roman" w:eastAsia="方正仿宋_GBK" w:cs="Times New Roman"/>
          <w:b w:val="0"/>
          <w:bCs w:val="0"/>
          <w:color w:val="auto"/>
          <w:sz w:val="32"/>
          <w:szCs w:val="32"/>
          <w:shd w:val="clear" w:color="auto" w:fill="FFFFFF"/>
        </w:rPr>
        <w:t>部分预算资金，</w:t>
      </w:r>
      <w:r>
        <w:rPr>
          <w:rFonts w:hint="eastAsia" w:ascii="Times New Roman" w:hAnsi="Times New Roman" w:eastAsia="方正仿宋_GBK" w:cs="Times New Roman"/>
          <w:b w:val="0"/>
          <w:bCs w:val="0"/>
          <w:color w:val="auto"/>
          <w:sz w:val="32"/>
          <w:szCs w:val="32"/>
          <w:shd w:val="clear" w:color="auto" w:fill="FFFFFF"/>
          <w:lang w:eastAsia="zh-CN"/>
        </w:rPr>
        <w:t>故</w:t>
      </w:r>
      <w:r>
        <w:rPr>
          <w:rFonts w:hint="default" w:ascii="Times New Roman" w:hAnsi="Times New Roman" w:eastAsia="方正仿宋_GBK" w:cs="Times New Roman"/>
          <w:b w:val="0"/>
          <w:bCs w:val="0"/>
          <w:color w:val="auto"/>
          <w:sz w:val="32"/>
          <w:szCs w:val="32"/>
          <w:shd w:val="clear" w:color="auto" w:fill="FFFFFF"/>
        </w:rPr>
        <w:t>本年度支出较上年度减少了670.17万元。人员经费用途主要包括</w:t>
      </w:r>
      <w:r>
        <w:rPr>
          <w:rFonts w:ascii="Times New Roman" w:hAnsi="Times New Roman" w:eastAsia="方正仿宋_GBK" w:cs="Times New Roman"/>
          <w:b w:val="0"/>
          <w:bCs w:val="0"/>
          <w:color w:val="auto"/>
          <w:sz w:val="32"/>
          <w:szCs w:val="32"/>
          <w:shd w:val="clear" w:color="auto" w:fill="FFFFFF"/>
        </w:rPr>
        <w:t>基本工资、津贴补贴、奖金、社会保障缴费、其他工资福利支出、</w:t>
      </w:r>
      <w:r>
        <w:rPr>
          <w:rFonts w:hint="eastAsia" w:ascii="Times New Roman" w:hAnsi="Times New Roman" w:eastAsia="方正仿宋_GBK" w:cs="Times New Roman"/>
          <w:b w:val="0"/>
          <w:bCs w:val="0"/>
          <w:color w:val="auto"/>
          <w:sz w:val="32"/>
          <w:szCs w:val="32"/>
          <w:shd w:val="clear" w:color="auto" w:fill="FFFFFF"/>
          <w:lang w:eastAsia="zh-CN"/>
        </w:rPr>
        <w:t>住房公积金、</w:t>
      </w:r>
      <w:r>
        <w:rPr>
          <w:rFonts w:ascii="Times New Roman" w:hAnsi="Times New Roman" w:eastAsia="方正仿宋_GBK" w:cs="Times New Roman"/>
          <w:b w:val="0"/>
          <w:bCs w:val="0"/>
          <w:color w:val="auto"/>
          <w:sz w:val="32"/>
          <w:szCs w:val="32"/>
          <w:shd w:val="clear" w:color="auto" w:fill="FFFFFF"/>
        </w:rPr>
        <w:t>对个人家庭补助支出等</w:t>
      </w:r>
      <w:r>
        <w:rPr>
          <w:rFonts w:hint="default" w:ascii="Times New Roman" w:hAnsi="Times New Roman" w:eastAsia="方正仿宋_GBK" w:cs="Times New Roman"/>
          <w:b w:val="0"/>
          <w:bCs w:val="0"/>
          <w:color w:val="auto"/>
          <w:sz w:val="32"/>
          <w:szCs w:val="32"/>
          <w:shd w:val="clear" w:color="auto" w:fill="FFFFFF"/>
        </w:rPr>
        <w:t>。公用经费</w:t>
      </w:r>
      <w:r>
        <w:rPr>
          <w:rFonts w:hint="default" w:ascii="Times New Roman" w:hAnsi="Times New Roman" w:eastAsia="方正仿宋_GBK" w:cs="Times New Roman"/>
          <w:b w:val="0"/>
          <w:bCs w:val="0"/>
          <w:color w:val="auto"/>
          <w:sz w:val="32"/>
          <w:szCs w:val="32"/>
        </w:rPr>
        <w:t>123.94</w:t>
      </w:r>
      <w:r>
        <w:rPr>
          <w:rFonts w:hint="default" w:ascii="Times New Roman" w:hAnsi="Times New Roman" w:eastAsia="方正仿宋_GBK" w:cs="Times New Roman"/>
          <w:b w:val="0"/>
          <w:bCs w:val="0"/>
          <w:color w:val="auto"/>
          <w:sz w:val="32"/>
          <w:szCs w:val="32"/>
          <w:shd w:val="clear" w:color="auto" w:fill="FFFFFF"/>
        </w:rPr>
        <w:t>万元，与2023年度相比，减少197.76万元，下降61.5%，主要原因</w:t>
      </w:r>
      <w:r>
        <w:rPr>
          <w:rFonts w:hint="eastAsia" w:ascii="Times New Roman" w:hAnsi="Times New Roman" w:eastAsia="方正仿宋_GBK" w:cs="Times New Roman"/>
          <w:b w:val="0"/>
          <w:bCs w:val="0"/>
          <w:color w:val="auto"/>
          <w:sz w:val="32"/>
          <w:szCs w:val="32"/>
          <w:shd w:val="clear" w:color="auto" w:fill="FFFFFF"/>
          <w:lang w:eastAsia="zh-CN"/>
        </w:rPr>
        <w:t>一是</w:t>
      </w:r>
      <w:r>
        <w:rPr>
          <w:rFonts w:hint="default" w:ascii="Times New Roman" w:hAnsi="Times New Roman" w:eastAsia="方正仿宋_GBK" w:cs="Times New Roman"/>
          <w:b w:val="0"/>
          <w:bCs w:val="0"/>
          <w:color w:val="auto"/>
          <w:sz w:val="32"/>
          <w:szCs w:val="32"/>
          <w:shd w:val="clear" w:color="auto" w:fill="FFFFFF"/>
        </w:rPr>
        <w:t>由于2024年按照财政局要求将原统计在机关本级的事业单位划分为7个账套单独核算，故较上年度减少事业单位人员公用支出；</w:t>
      </w:r>
      <w:r>
        <w:rPr>
          <w:rFonts w:hint="eastAsia" w:ascii="Times New Roman" w:hAnsi="Times New Roman" w:eastAsia="方正仿宋_GBK" w:cs="Times New Roman"/>
          <w:b w:val="0"/>
          <w:bCs w:val="0"/>
          <w:color w:val="auto"/>
          <w:sz w:val="32"/>
          <w:szCs w:val="32"/>
          <w:shd w:val="clear" w:color="auto" w:fill="FFFFFF"/>
          <w:lang w:eastAsia="zh-CN"/>
        </w:rPr>
        <w:t>二是</w:t>
      </w:r>
      <w:r>
        <w:rPr>
          <w:rFonts w:hint="default" w:ascii="Times New Roman" w:hAnsi="Times New Roman" w:eastAsia="方正仿宋_GBK" w:cs="Times New Roman"/>
          <w:b w:val="0"/>
          <w:bCs w:val="0"/>
          <w:color w:val="auto"/>
          <w:sz w:val="32"/>
          <w:szCs w:val="32"/>
          <w:shd w:val="clear" w:color="auto" w:fill="FFFFFF"/>
        </w:rPr>
        <w:t>由于财政资金紧张，</w:t>
      </w:r>
      <w:r>
        <w:rPr>
          <w:rFonts w:hint="eastAsia" w:ascii="Times New Roman" w:hAnsi="Times New Roman" w:eastAsia="方正仿宋_GBK" w:cs="Times New Roman"/>
          <w:b w:val="0"/>
          <w:bCs w:val="0"/>
          <w:color w:val="auto"/>
          <w:sz w:val="32"/>
          <w:szCs w:val="32"/>
          <w:shd w:val="clear" w:color="auto" w:fill="FFFFFF"/>
          <w:lang w:eastAsia="zh-CN"/>
        </w:rPr>
        <w:t>年中追减</w:t>
      </w:r>
      <w:r>
        <w:rPr>
          <w:rFonts w:hint="default" w:ascii="Times New Roman" w:hAnsi="Times New Roman" w:eastAsia="方正仿宋_GBK" w:cs="Times New Roman"/>
          <w:b w:val="0"/>
          <w:bCs w:val="0"/>
          <w:color w:val="auto"/>
          <w:sz w:val="32"/>
          <w:szCs w:val="32"/>
          <w:shd w:val="clear" w:color="auto" w:fill="FFFFFF"/>
        </w:rPr>
        <w:t>部分预算资金</w:t>
      </w:r>
      <w:r>
        <w:rPr>
          <w:rFonts w:hint="eastAsia" w:ascii="Times New Roman" w:hAnsi="Times New Roman" w:eastAsia="方正仿宋_GBK" w:cs="Times New Roman"/>
          <w:b w:val="0"/>
          <w:bCs w:val="0"/>
          <w:color w:val="auto"/>
          <w:sz w:val="32"/>
          <w:szCs w:val="32"/>
          <w:shd w:val="clear" w:color="auto" w:fill="FFFFFF"/>
          <w:lang w:eastAsia="zh-CN"/>
        </w:rPr>
        <w:t>，故</w:t>
      </w:r>
      <w:r>
        <w:rPr>
          <w:rFonts w:hint="default" w:ascii="Times New Roman" w:hAnsi="Times New Roman" w:eastAsia="方正仿宋_GBK" w:cs="Times New Roman"/>
          <w:b w:val="0"/>
          <w:bCs w:val="0"/>
          <w:color w:val="auto"/>
          <w:sz w:val="32"/>
          <w:szCs w:val="32"/>
          <w:shd w:val="clear" w:color="auto" w:fill="FFFFFF"/>
        </w:rPr>
        <w:t>本年度支出较上年度减少了197.7</w:t>
      </w:r>
      <w:r>
        <w:rPr>
          <w:rFonts w:hint="eastAsia" w:ascii="Times New Roman" w:hAnsi="Times New Roman" w:eastAsia="方正仿宋_GBK" w:cs="Times New Roman"/>
          <w:b w:val="0"/>
          <w:bCs w:val="0"/>
          <w:color w:val="auto"/>
          <w:sz w:val="32"/>
          <w:szCs w:val="32"/>
          <w:shd w:val="clear" w:color="auto" w:fill="FFFFFF"/>
          <w:lang w:val="en-US" w:eastAsia="zh-CN"/>
        </w:rPr>
        <w:t>6</w:t>
      </w:r>
      <w:r>
        <w:rPr>
          <w:rFonts w:hint="default" w:ascii="Times New Roman" w:hAnsi="Times New Roman" w:eastAsia="方正仿宋_GBK" w:cs="Times New Roman"/>
          <w:b w:val="0"/>
          <w:bCs w:val="0"/>
          <w:color w:val="auto"/>
          <w:sz w:val="32"/>
          <w:szCs w:val="32"/>
          <w:shd w:val="clear" w:color="auto" w:fill="FFFFFF"/>
        </w:rPr>
        <w:t>万元。公用经费用途主要包括</w:t>
      </w:r>
      <w:r>
        <w:rPr>
          <w:rFonts w:hint="eastAsia" w:ascii="Times New Roman" w:hAnsi="Times New Roman" w:eastAsia="方正仿宋_GBK" w:cs="Times New Roman"/>
          <w:b w:val="0"/>
          <w:bCs w:val="0"/>
          <w:color w:val="auto"/>
          <w:sz w:val="32"/>
          <w:szCs w:val="32"/>
          <w:shd w:val="clear" w:fill="FFFFFF"/>
          <w:lang w:eastAsia="zh-CN"/>
        </w:rPr>
        <w:t>办公费、水电费、邮电费、会议费、维修（护）费、培训费、公务接待费、劳务费、其他交通费、工会会费等</w:t>
      </w:r>
      <w:r>
        <w:rPr>
          <w:rFonts w:hint="default" w:ascii="Times New Roman" w:hAnsi="Times New Roman" w:eastAsia="方正仿宋_GBK" w:cs="Times New Roman"/>
          <w:b w:val="0"/>
          <w:bCs w:val="0"/>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度无政府性基金预算财政拨款收支。</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度无国有资本经营预算财政拨款支出。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color w:val="auto"/>
          <w:sz w:val="32"/>
          <w:szCs w:val="32"/>
          <w:shd w:val="clear" w:color="auto" w:fill="FFFFFF"/>
        </w:rPr>
      </w:pPr>
      <w:r>
        <w:rPr>
          <w:rStyle w:val="8"/>
          <w:rFonts w:hint="eastAsia" w:ascii="方正黑体_GBK" w:hAnsi="方正黑体_GBK" w:eastAsia="方正黑体_GBK" w:cs="方正黑体_GBK"/>
          <w:b w:val="0"/>
          <w:bCs w:val="0"/>
          <w:color w:val="auto"/>
          <w:sz w:val="32"/>
          <w:szCs w:val="32"/>
          <w:shd w:val="clear" w:color="auto" w:fill="FFFFFF"/>
        </w:rPr>
        <w:t>三、</w:t>
      </w:r>
      <w:r>
        <w:rPr>
          <w:rStyle w:val="8"/>
          <w:rFonts w:hint="eastAsia" w:ascii="方正黑体_GBK" w:hAnsi="方正黑体_GBK" w:eastAsia="方正黑体_GBK" w:cs="方正黑体_GBK"/>
          <w:b w:val="0"/>
          <w:bCs w:val="0"/>
          <w:color w:val="auto"/>
          <w:sz w:val="32"/>
          <w:szCs w:val="32"/>
          <w:shd w:val="clear" w:color="auto" w:fill="FFFFFF"/>
          <w:lang w:eastAsia="zh-CN"/>
        </w:rPr>
        <w:t>财政拨款</w:t>
      </w:r>
      <w:r>
        <w:rPr>
          <w:rStyle w:val="8"/>
          <w:rFonts w:hint="eastAsia" w:ascii="方正黑体_GBK" w:hAnsi="方正黑体_GBK" w:eastAsia="方正黑体_GBK" w:cs="方正黑体_GBK"/>
          <w:b w:val="0"/>
          <w:bCs w:val="0"/>
          <w:color w:val="auto"/>
          <w:sz w:val="32"/>
          <w:szCs w:val="32"/>
          <w:shd w:val="clear" w:color="auto" w:fill="FFFFFF"/>
        </w:rPr>
        <w:t>“三公”经费情况说明</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（一）“三公”经费支出总体情况说明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度“三公”经费支出共计</w:t>
      </w:r>
      <w:r>
        <w:rPr>
          <w:rFonts w:hint="default" w:ascii="Times New Roman" w:hAnsi="Times New Roman" w:eastAsia="方正仿宋_GBK" w:cs="Times New Roman"/>
          <w:b w:val="0"/>
          <w:bCs w:val="0"/>
          <w:color w:val="auto"/>
          <w:sz w:val="32"/>
          <w:szCs w:val="32"/>
        </w:rPr>
        <w:t>8.12</w:t>
      </w:r>
      <w:r>
        <w:rPr>
          <w:rFonts w:hint="default" w:ascii="Times New Roman" w:hAnsi="Times New Roman" w:eastAsia="方正仿宋_GBK" w:cs="Times New Roman"/>
          <w:b w:val="0"/>
          <w:bCs w:val="0"/>
          <w:color w:val="auto"/>
          <w:sz w:val="32"/>
          <w:szCs w:val="32"/>
          <w:shd w:val="clear" w:color="auto" w:fill="FFFFFF"/>
        </w:rPr>
        <w:t>万元，较年初预算数减少11.48万元，下降58.6%，主要原因是</w:t>
      </w:r>
      <w:r>
        <w:rPr>
          <w:rFonts w:ascii="Times New Roman" w:hAnsi="Times New Roman" w:eastAsia="方正仿宋_GBK" w:cs="Times New Roman"/>
          <w:b w:val="0"/>
          <w:bCs w:val="0"/>
          <w:color w:val="auto"/>
          <w:sz w:val="32"/>
          <w:szCs w:val="32"/>
        </w:rPr>
        <w:t>认真贯彻落实中央八项规定精神和</w:t>
      </w:r>
      <w:r>
        <w:rPr>
          <w:rFonts w:hint="eastAsia" w:ascii="Times New Roman" w:hAnsi="Times New Roman" w:eastAsia="方正仿宋_GBK" w:cs="Times New Roman"/>
          <w:b w:val="0"/>
          <w:bCs w:val="0"/>
          <w:color w:val="auto"/>
          <w:sz w:val="32"/>
          <w:szCs w:val="32"/>
          <w:lang w:eastAsia="zh-CN"/>
        </w:rPr>
        <w:t>过紧日子</w:t>
      </w:r>
      <w:r>
        <w:rPr>
          <w:rFonts w:ascii="Times New Roman" w:hAnsi="Times New Roman" w:eastAsia="方正仿宋_GBK" w:cs="Times New Roman"/>
          <w:b w:val="0"/>
          <w:bCs w:val="0"/>
          <w:color w:val="auto"/>
          <w:sz w:val="32"/>
          <w:szCs w:val="32"/>
        </w:rPr>
        <w:t>要求从严控制</w:t>
      </w:r>
      <w:r>
        <w:rPr>
          <w:rFonts w:hint="eastAsia" w:ascii="Times New Roman" w:hAnsi="Times New Roman" w:eastAsia="方正仿宋_GBK" w:cs="Times New Roman"/>
          <w:b w:val="0"/>
          <w:bCs w:val="0"/>
          <w:color w:val="auto"/>
          <w:sz w:val="32"/>
          <w:szCs w:val="32"/>
          <w:lang w:eastAsia="zh-CN"/>
        </w:rPr>
        <w:t>“</w:t>
      </w:r>
      <w:r>
        <w:rPr>
          <w:rFonts w:ascii="Times New Roman" w:hAnsi="Times New Roman" w:eastAsia="方正仿宋_GBK" w:cs="Times New Roman"/>
          <w:b w:val="0"/>
          <w:bCs w:val="0"/>
          <w:color w:val="auto"/>
          <w:sz w:val="32"/>
          <w:szCs w:val="32"/>
        </w:rPr>
        <w:t>三公</w:t>
      </w:r>
      <w:r>
        <w:rPr>
          <w:rFonts w:hint="eastAsia" w:ascii="Times New Roman" w:hAnsi="Times New Roman" w:eastAsia="方正仿宋_GBK" w:cs="Times New Roman"/>
          <w:b w:val="0"/>
          <w:bCs w:val="0"/>
          <w:color w:val="auto"/>
          <w:sz w:val="32"/>
          <w:szCs w:val="32"/>
          <w:lang w:eastAsia="zh-CN"/>
        </w:rPr>
        <w:t>”</w:t>
      </w:r>
      <w:r>
        <w:rPr>
          <w:rFonts w:ascii="Times New Roman" w:hAnsi="Times New Roman" w:eastAsia="方正仿宋_GBK" w:cs="Times New Roman"/>
          <w:b w:val="0"/>
          <w:bCs w:val="0"/>
          <w:color w:val="auto"/>
          <w:sz w:val="32"/>
          <w:szCs w:val="32"/>
        </w:rPr>
        <w:t>经费，全年实际支出较预算数有所下降。</w:t>
      </w:r>
      <w:r>
        <w:rPr>
          <w:rFonts w:hint="default" w:ascii="Times New Roman" w:hAnsi="Times New Roman" w:eastAsia="方正仿宋_GBK" w:cs="Times New Roman"/>
          <w:b w:val="0"/>
          <w:bCs w:val="0"/>
          <w:color w:val="auto"/>
          <w:sz w:val="32"/>
          <w:szCs w:val="32"/>
          <w:shd w:val="clear" w:color="auto" w:fill="FFFFFF"/>
        </w:rPr>
        <w:t>较上年支出数增加0.01万元，增长0.1%，主要原因是</w:t>
      </w:r>
      <w:r>
        <w:rPr>
          <w:rFonts w:hint="eastAsia" w:ascii="Times New Roman" w:hAnsi="Times New Roman" w:eastAsia="方正仿宋_GBK" w:cs="Times New Roman"/>
          <w:b w:val="0"/>
          <w:bCs w:val="0"/>
          <w:color w:val="auto"/>
          <w:sz w:val="32"/>
          <w:szCs w:val="32"/>
          <w:shd w:val="clear" w:color="auto" w:fill="FFFFFF"/>
          <w:lang w:eastAsia="zh-CN"/>
        </w:rPr>
        <w:t>公务车维修费增加。</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（二）“三公”经费分项支出情况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度本单位因公出国（境）费用</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shd w:val="clear" w:color="auto" w:fill="FFFFFF"/>
        </w:rPr>
        <w:t>万元，主要原因是</w:t>
      </w:r>
      <w:r>
        <w:rPr>
          <w:rFonts w:ascii="Times New Roman" w:hAnsi="Times New Roman" w:eastAsia="方正仿宋_GBK" w:cs="Times New Roman"/>
          <w:b w:val="0"/>
          <w:bCs w:val="0"/>
          <w:color w:val="auto"/>
          <w:sz w:val="32"/>
          <w:szCs w:val="32"/>
        </w:rPr>
        <w:t>本单位202</w:t>
      </w:r>
      <w:r>
        <w:rPr>
          <w:rFonts w:hint="eastAsia" w:ascii="Times New Roman" w:hAnsi="Times New Roman" w:eastAsia="方正仿宋_GBK" w:cs="Times New Roman"/>
          <w:b w:val="0"/>
          <w:bCs w:val="0"/>
          <w:color w:val="auto"/>
          <w:sz w:val="32"/>
          <w:szCs w:val="32"/>
          <w:lang w:val="en-US" w:eastAsia="zh-CN"/>
        </w:rPr>
        <w:t>4</w:t>
      </w:r>
      <w:r>
        <w:rPr>
          <w:rFonts w:ascii="Times New Roman" w:hAnsi="Times New Roman" w:eastAsia="方正仿宋_GBK" w:cs="Times New Roman"/>
          <w:b w:val="0"/>
          <w:bCs w:val="0"/>
          <w:color w:val="auto"/>
          <w:sz w:val="32"/>
          <w:szCs w:val="32"/>
        </w:rPr>
        <w:t>年度未发生因公出国（境）费用支出。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公务车购置费</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shd w:val="clear" w:color="auto" w:fill="FFFFFF"/>
        </w:rPr>
        <w:t>万元，主要原因是</w:t>
      </w:r>
      <w:r>
        <w:rPr>
          <w:rFonts w:ascii="Times New Roman" w:hAnsi="Times New Roman" w:eastAsia="方正仿宋_GBK" w:cs="Times New Roman"/>
          <w:b w:val="0"/>
          <w:bCs w:val="0"/>
          <w:color w:val="auto"/>
          <w:sz w:val="32"/>
          <w:szCs w:val="32"/>
        </w:rPr>
        <w:t>本单位202</w:t>
      </w:r>
      <w:r>
        <w:rPr>
          <w:rFonts w:hint="eastAsia" w:ascii="Times New Roman" w:hAnsi="Times New Roman" w:eastAsia="方正仿宋_GBK" w:cs="Times New Roman"/>
          <w:b w:val="0"/>
          <w:bCs w:val="0"/>
          <w:color w:val="auto"/>
          <w:sz w:val="32"/>
          <w:szCs w:val="32"/>
          <w:lang w:val="en-US" w:eastAsia="zh-CN"/>
        </w:rPr>
        <w:t>4</w:t>
      </w:r>
      <w:r>
        <w:rPr>
          <w:rFonts w:ascii="Times New Roman" w:hAnsi="Times New Roman" w:eastAsia="方正仿宋_GBK" w:cs="Times New Roman"/>
          <w:b w:val="0"/>
          <w:bCs w:val="0"/>
          <w:color w:val="auto"/>
          <w:sz w:val="32"/>
          <w:szCs w:val="32"/>
        </w:rPr>
        <w:t>年度未发生</w:t>
      </w:r>
      <w:r>
        <w:rPr>
          <w:rFonts w:hint="eastAsia" w:ascii="Times New Roman" w:hAnsi="Times New Roman" w:eastAsia="方正仿宋_GBK" w:cs="Times New Roman"/>
          <w:b w:val="0"/>
          <w:bCs w:val="0"/>
          <w:color w:val="auto"/>
          <w:sz w:val="32"/>
          <w:szCs w:val="32"/>
          <w:lang w:eastAsia="zh-CN"/>
        </w:rPr>
        <w:t>公务</w:t>
      </w:r>
      <w:r>
        <w:rPr>
          <w:rFonts w:ascii="Times New Roman" w:hAnsi="Times New Roman" w:eastAsia="方正仿宋_GBK" w:cs="Times New Roman"/>
          <w:b w:val="0"/>
          <w:bCs w:val="0"/>
          <w:color w:val="auto"/>
          <w:sz w:val="32"/>
          <w:szCs w:val="32"/>
        </w:rPr>
        <w:t>车购置费支出。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公务车运行维护费</w:t>
      </w:r>
      <w:r>
        <w:rPr>
          <w:rFonts w:hint="default" w:ascii="Times New Roman" w:hAnsi="Times New Roman" w:eastAsia="方正仿宋_GBK" w:cs="Times New Roman"/>
          <w:b w:val="0"/>
          <w:bCs w:val="0"/>
          <w:color w:val="auto"/>
          <w:sz w:val="32"/>
          <w:szCs w:val="32"/>
        </w:rPr>
        <w:t>8.12</w:t>
      </w:r>
      <w:r>
        <w:rPr>
          <w:rFonts w:hint="default" w:ascii="Times New Roman" w:hAnsi="Times New Roman" w:eastAsia="方正仿宋_GBK" w:cs="Times New Roman"/>
          <w:b w:val="0"/>
          <w:bCs w:val="0"/>
          <w:color w:val="auto"/>
          <w:sz w:val="32"/>
          <w:szCs w:val="32"/>
          <w:shd w:val="clear" w:color="auto" w:fill="FFFFFF"/>
        </w:rPr>
        <w:t>万元，主要用于</w:t>
      </w:r>
      <w:r>
        <w:rPr>
          <w:rFonts w:ascii="Times New Roman" w:hAnsi="Times New Roman" w:eastAsia="方正仿宋_GBK" w:cs="Times New Roman"/>
          <w:b w:val="0"/>
          <w:bCs w:val="0"/>
          <w:color w:val="auto"/>
          <w:sz w:val="32"/>
          <w:szCs w:val="32"/>
          <w:shd w:val="clear" w:color="auto" w:fill="FFFFFF"/>
        </w:rPr>
        <w:t>文件交换、市内因公出行、各项业务检查、森林防火、防汛抗旱巡查等</w:t>
      </w:r>
      <w:r>
        <w:rPr>
          <w:rFonts w:hint="default" w:ascii="Times New Roman" w:hAnsi="Times New Roman" w:eastAsia="方正仿宋_GBK" w:cs="Times New Roman"/>
          <w:b w:val="0"/>
          <w:bCs w:val="0"/>
          <w:color w:val="auto"/>
          <w:sz w:val="32"/>
          <w:szCs w:val="32"/>
          <w:shd w:val="clear" w:color="auto" w:fill="FFFFFF"/>
        </w:rPr>
        <w:t>。费用支出较年初预算数减少11.48万元，下降58.6%，主要原因是</w:t>
      </w:r>
      <w:r>
        <w:rPr>
          <w:rFonts w:ascii="Times New Roman" w:hAnsi="Times New Roman" w:eastAsia="方正仿宋_GBK" w:cs="Times New Roman"/>
          <w:b w:val="0"/>
          <w:bCs w:val="0"/>
          <w:color w:val="auto"/>
          <w:sz w:val="32"/>
          <w:szCs w:val="32"/>
        </w:rPr>
        <w:t>认真贯彻落实中央八项规定精神和</w:t>
      </w:r>
      <w:r>
        <w:rPr>
          <w:rFonts w:hint="eastAsia" w:ascii="Times New Roman" w:hAnsi="Times New Roman" w:eastAsia="方正仿宋_GBK" w:cs="Times New Roman"/>
          <w:b w:val="0"/>
          <w:bCs w:val="0"/>
          <w:color w:val="auto"/>
          <w:sz w:val="32"/>
          <w:szCs w:val="32"/>
          <w:lang w:eastAsia="zh-CN"/>
        </w:rPr>
        <w:t>过紧日子</w:t>
      </w:r>
      <w:r>
        <w:rPr>
          <w:rFonts w:ascii="Times New Roman" w:hAnsi="Times New Roman" w:eastAsia="方正仿宋_GBK" w:cs="Times New Roman"/>
          <w:b w:val="0"/>
          <w:bCs w:val="0"/>
          <w:color w:val="auto"/>
          <w:sz w:val="32"/>
          <w:szCs w:val="32"/>
        </w:rPr>
        <w:t>要求从严控制</w:t>
      </w:r>
      <w:r>
        <w:rPr>
          <w:rFonts w:hint="eastAsia" w:ascii="Times New Roman" w:hAnsi="Times New Roman" w:eastAsia="方正仿宋_GBK" w:cs="Times New Roman"/>
          <w:b w:val="0"/>
          <w:bCs w:val="0"/>
          <w:color w:val="auto"/>
          <w:sz w:val="32"/>
          <w:szCs w:val="32"/>
          <w:lang w:eastAsia="zh-CN"/>
        </w:rPr>
        <w:t>“</w:t>
      </w:r>
      <w:r>
        <w:rPr>
          <w:rFonts w:ascii="Times New Roman" w:hAnsi="Times New Roman" w:eastAsia="方正仿宋_GBK" w:cs="Times New Roman"/>
          <w:b w:val="0"/>
          <w:bCs w:val="0"/>
          <w:color w:val="auto"/>
          <w:sz w:val="32"/>
          <w:szCs w:val="32"/>
        </w:rPr>
        <w:t>三公</w:t>
      </w:r>
      <w:r>
        <w:rPr>
          <w:rFonts w:hint="eastAsia" w:ascii="Times New Roman" w:hAnsi="Times New Roman" w:eastAsia="方正仿宋_GBK" w:cs="Times New Roman"/>
          <w:b w:val="0"/>
          <w:bCs w:val="0"/>
          <w:color w:val="auto"/>
          <w:sz w:val="32"/>
          <w:szCs w:val="32"/>
          <w:lang w:eastAsia="zh-CN"/>
        </w:rPr>
        <w:t>”</w:t>
      </w:r>
      <w:r>
        <w:rPr>
          <w:rFonts w:ascii="Times New Roman" w:hAnsi="Times New Roman" w:eastAsia="方正仿宋_GBK" w:cs="Times New Roman"/>
          <w:b w:val="0"/>
          <w:bCs w:val="0"/>
          <w:color w:val="auto"/>
          <w:sz w:val="32"/>
          <w:szCs w:val="32"/>
        </w:rPr>
        <w:t>经费，全年实际支出较预算数有所下降。</w:t>
      </w:r>
      <w:r>
        <w:rPr>
          <w:rFonts w:hint="default" w:ascii="Times New Roman" w:hAnsi="Times New Roman" w:eastAsia="方正仿宋_GBK" w:cs="Times New Roman"/>
          <w:b w:val="0"/>
          <w:bCs w:val="0"/>
          <w:color w:val="auto"/>
          <w:sz w:val="32"/>
          <w:szCs w:val="32"/>
          <w:shd w:val="clear" w:color="auto" w:fill="FFFFFF"/>
        </w:rPr>
        <w:t>较上年支出数增加0.01万元，增长0.1%，主要原因是</w:t>
      </w:r>
      <w:r>
        <w:rPr>
          <w:rFonts w:hint="eastAsia" w:ascii="Times New Roman" w:hAnsi="Times New Roman" w:eastAsia="方正仿宋_GBK" w:cs="Times New Roman"/>
          <w:b w:val="0"/>
          <w:bCs w:val="0"/>
          <w:color w:val="auto"/>
          <w:sz w:val="32"/>
          <w:szCs w:val="32"/>
          <w:shd w:val="clear" w:color="auto" w:fill="FFFFFF"/>
          <w:lang w:eastAsia="zh-CN"/>
        </w:rPr>
        <w:t>公务车维修费增加。</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公务接待费</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shd w:val="clear" w:color="auto" w:fill="FFFFFF"/>
        </w:rPr>
        <w:t>万元，主要原因是</w:t>
      </w:r>
      <w:r>
        <w:rPr>
          <w:rFonts w:ascii="Times New Roman" w:hAnsi="Times New Roman" w:eastAsia="方正仿宋_GBK" w:cs="Times New Roman"/>
          <w:b w:val="0"/>
          <w:bCs w:val="0"/>
          <w:color w:val="auto"/>
          <w:sz w:val="32"/>
          <w:szCs w:val="32"/>
        </w:rPr>
        <w:t>本单位202</w:t>
      </w:r>
      <w:r>
        <w:rPr>
          <w:rFonts w:hint="eastAsia" w:ascii="Times New Roman" w:hAnsi="Times New Roman" w:eastAsia="方正仿宋_GBK" w:cs="Times New Roman"/>
          <w:b w:val="0"/>
          <w:bCs w:val="0"/>
          <w:color w:val="auto"/>
          <w:sz w:val="32"/>
          <w:szCs w:val="32"/>
          <w:lang w:val="en-US" w:eastAsia="zh-CN"/>
        </w:rPr>
        <w:t>4</w:t>
      </w:r>
      <w:r>
        <w:rPr>
          <w:rFonts w:ascii="Times New Roman" w:hAnsi="Times New Roman" w:eastAsia="方正仿宋_GBK" w:cs="Times New Roman"/>
          <w:b w:val="0"/>
          <w:bCs w:val="0"/>
          <w:color w:val="auto"/>
          <w:sz w:val="32"/>
          <w:szCs w:val="32"/>
        </w:rPr>
        <w:t>年度未发生公务接待费支出。</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（三）“三公”经费实物量情况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 </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度本单位因公出国（境）共计</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个团组，</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人；公务用车购置</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辆，公务车保有量为</w:t>
      </w:r>
      <w:r>
        <w:rPr>
          <w:rFonts w:hint="default" w:ascii="Times New Roman" w:hAnsi="Times New Roman" w:eastAsia="方正仿宋_GBK" w:cs="Times New Roman"/>
          <w:b w:val="0"/>
          <w:bCs w:val="0"/>
          <w:color w:val="auto"/>
          <w:sz w:val="32"/>
          <w:szCs w:val="32"/>
        </w:rPr>
        <w:t>4</w:t>
      </w:r>
      <w:r>
        <w:rPr>
          <w:rFonts w:hint="default" w:ascii="Times New Roman" w:hAnsi="Times New Roman" w:eastAsia="方正仿宋_GBK" w:cs="Times New Roman"/>
          <w:b w:val="0"/>
          <w:bCs w:val="0"/>
          <w:color w:val="auto"/>
          <w:sz w:val="32"/>
          <w:szCs w:val="32"/>
          <w:shd w:val="clear" w:color="auto" w:fill="FFFFFF"/>
        </w:rPr>
        <w:t>辆；国内公务接待</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批次</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人，其中：国内外事接待</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批次，</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人；国（境）外公务接待</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批次，</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人。</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本单位人均接待费</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元，车均购置费</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万元，车均维护费</w:t>
      </w:r>
      <w:r>
        <w:rPr>
          <w:rFonts w:hint="default" w:ascii="Times New Roman" w:hAnsi="Times New Roman" w:eastAsia="方正仿宋_GBK" w:cs="Times New Roman"/>
          <w:b w:val="0"/>
          <w:bCs w:val="0"/>
          <w:color w:val="auto"/>
          <w:sz w:val="32"/>
          <w:szCs w:val="32"/>
        </w:rPr>
        <w:t>2.03</w:t>
      </w:r>
      <w:r>
        <w:rPr>
          <w:rFonts w:hint="default" w:ascii="Times New Roman" w:hAnsi="Times New Roman" w:eastAsia="方正仿宋_GBK" w:cs="Times New Roman"/>
          <w:b w:val="0"/>
          <w:bCs w:val="0"/>
          <w:color w:val="auto"/>
          <w:sz w:val="32"/>
          <w:szCs w:val="32"/>
          <w:shd w:val="clear" w:color="auto" w:fill="FFFFFF"/>
        </w:rPr>
        <w:t>万元。</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color w:val="auto"/>
          <w:sz w:val="32"/>
          <w:szCs w:val="32"/>
          <w:shd w:val="clear" w:color="auto" w:fill="FFFFFF"/>
        </w:rPr>
      </w:pPr>
      <w:r>
        <w:rPr>
          <w:rStyle w:val="8"/>
          <w:rFonts w:hint="eastAsia" w:ascii="方正黑体_GBK" w:hAnsi="方正黑体_GBK" w:eastAsia="方正黑体_GBK" w:cs="方正黑体_GBK"/>
          <w:b w:val="0"/>
          <w:bCs w:val="0"/>
          <w:color w:val="auto"/>
          <w:sz w:val="32"/>
          <w:szCs w:val="32"/>
          <w:shd w:val="clear" w:color="auto" w:fill="FFFFFF"/>
        </w:rPr>
        <w:t>四、其他需要说明的事项</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（一）财政拨款会议费和培训费情况说明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本年度会议费支出</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shd w:val="clear" w:color="auto" w:fill="FFFFFF"/>
        </w:rPr>
        <w:t>万元，与2023年度相比，无增减，</w:t>
      </w:r>
      <w:r>
        <w:rPr>
          <w:rFonts w:hint="eastAsia" w:ascii="Times New Roman" w:hAnsi="Times New Roman" w:eastAsia="方正仿宋_GBK" w:cs="Times New Roman"/>
          <w:b w:val="0"/>
          <w:bCs w:val="0"/>
          <w:color w:val="auto"/>
          <w:sz w:val="32"/>
          <w:szCs w:val="32"/>
          <w:shd w:val="clear" w:color="auto" w:fill="FFFFFF"/>
          <w:lang w:eastAsia="zh-CN"/>
        </w:rPr>
        <w:t>主要原因是</w:t>
      </w:r>
      <w:r>
        <w:rPr>
          <w:rFonts w:ascii="Times New Roman" w:hAnsi="Times New Roman" w:eastAsia="方正仿宋_GBK" w:cs="Times New Roman"/>
          <w:b w:val="0"/>
          <w:bCs w:val="0"/>
          <w:color w:val="auto"/>
          <w:sz w:val="32"/>
          <w:szCs w:val="32"/>
        </w:rPr>
        <w:t>本单位202</w:t>
      </w:r>
      <w:r>
        <w:rPr>
          <w:rFonts w:hint="eastAsia" w:ascii="Times New Roman" w:hAnsi="Times New Roman" w:eastAsia="方正仿宋_GBK" w:cs="Times New Roman"/>
          <w:b w:val="0"/>
          <w:bCs w:val="0"/>
          <w:color w:val="auto"/>
          <w:sz w:val="32"/>
          <w:szCs w:val="32"/>
          <w:lang w:val="en-US" w:eastAsia="zh-CN"/>
        </w:rPr>
        <w:t>4</w:t>
      </w:r>
      <w:r>
        <w:rPr>
          <w:rFonts w:ascii="Times New Roman" w:hAnsi="Times New Roman" w:eastAsia="方正仿宋_GBK" w:cs="Times New Roman"/>
          <w:b w:val="0"/>
          <w:bCs w:val="0"/>
          <w:color w:val="auto"/>
          <w:sz w:val="32"/>
          <w:szCs w:val="32"/>
        </w:rPr>
        <w:t>年度未发生</w:t>
      </w:r>
      <w:r>
        <w:rPr>
          <w:rFonts w:hint="eastAsia" w:ascii="Times New Roman" w:hAnsi="Times New Roman" w:eastAsia="方正仿宋_GBK" w:cs="Times New Roman"/>
          <w:b w:val="0"/>
          <w:bCs w:val="0"/>
          <w:color w:val="auto"/>
          <w:sz w:val="32"/>
          <w:szCs w:val="32"/>
          <w:lang w:eastAsia="zh-CN"/>
        </w:rPr>
        <w:t>会议费</w:t>
      </w:r>
      <w:r>
        <w:rPr>
          <w:rFonts w:ascii="Times New Roman" w:hAnsi="Times New Roman" w:eastAsia="方正仿宋_GBK" w:cs="Times New Roman"/>
          <w:b w:val="0"/>
          <w:bCs w:val="0"/>
          <w:color w:val="auto"/>
          <w:sz w:val="32"/>
          <w:szCs w:val="32"/>
        </w:rPr>
        <w:t>支出</w:t>
      </w:r>
      <w:r>
        <w:rPr>
          <w:rFonts w:hint="default" w:ascii="Times New Roman" w:hAnsi="Times New Roman" w:eastAsia="方正仿宋_GBK" w:cs="Times New Roman"/>
          <w:b w:val="0"/>
          <w:bCs w:val="0"/>
          <w:color w:val="auto"/>
          <w:sz w:val="32"/>
          <w:szCs w:val="32"/>
          <w:shd w:val="clear" w:color="auto" w:fill="FFFFFF"/>
        </w:rPr>
        <w:t>。本年度培训费支出</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shd w:val="clear" w:color="auto" w:fill="FFFFFF"/>
        </w:rPr>
        <w:t>万元，与2023年度相比，无变化，</w:t>
      </w:r>
      <w:r>
        <w:rPr>
          <w:rFonts w:hint="eastAsia" w:ascii="Times New Roman" w:hAnsi="Times New Roman" w:eastAsia="方正仿宋_GBK" w:cs="Times New Roman"/>
          <w:b w:val="0"/>
          <w:bCs w:val="0"/>
          <w:color w:val="auto"/>
          <w:sz w:val="32"/>
          <w:szCs w:val="32"/>
          <w:shd w:val="clear" w:color="auto" w:fill="FFFFFF"/>
          <w:lang w:eastAsia="zh-CN"/>
        </w:rPr>
        <w:t>主要原因是</w:t>
      </w:r>
      <w:r>
        <w:rPr>
          <w:rFonts w:ascii="Times New Roman" w:hAnsi="Times New Roman" w:eastAsia="方正仿宋_GBK" w:cs="Times New Roman"/>
          <w:b w:val="0"/>
          <w:bCs w:val="0"/>
          <w:color w:val="auto"/>
          <w:sz w:val="32"/>
          <w:szCs w:val="32"/>
        </w:rPr>
        <w:t>本单位202</w:t>
      </w:r>
      <w:r>
        <w:rPr>
          <w:rFonts w:hint="eastAsia" w:ascii="Times New Roman" w:hAnsi="Times New Roman" w:eastAsia="方正仿宋_GBK" w:cs="Times New Roman"/>
          <w:b w:val="0"/>
          <w:bCs w:val="0"/>
          <w:color w:val="auto"/>
          <w:sz w:val="32"/>
          <w:szCs w:val="32"/>
          <w:lang w:val="en-US" w:eastAsia="zh-CN"/>
        </w:rPr>
        <w:t>4</w:t>
      </w:r>
      <w:r>
        <w:rPr>
          <w:rFonts w:ascii="Times New Roman" w:hAnsi="Times New Roman" w:eastAsia="方正仿宋_GBK" w:cs="Times New Roman"/>
          <w:b w:val="0"/>
          <w:bCs w:val="0"/>
          <w:color w:val="auto"/>
          <w:sz w:val="32"/>
          <w:szCs w:val="32"/>
        </w:rPr>
        <w:t>年度未发生</w:t>
      </w:r>
      <w:r>
        <w:rPr>
          <w:rFonts w:hint="eastAsia" w:ascii="Times New Roman" w:hAnsi="Times New Roman" w:eastAsia="方正仿宋_GBK" w:cs="Times New Roman"/>
          <w:b w:val="0"/>
          <w:bCs w:val="0"/>
          <w:color w:val="auto"/>
          <w:sz w:val="32"/>
          <w:szCs w:val="32"/>
          <w:lang w:eastAsia="zh-CN"/>
        </w:rPr>
        <w:t>培训费</w:t>
      </w:r>
      <w:r>
        <w:rPr>
          <w:rFonts w:ascii="Times New Roman" w:hAnsi="Times New Roman" w:eastAsia="方正仿宋_GBK" w:cs="Times New Roman"/>
          <w:b w:val="0"/>
          <w:bCs w:val="0"/>
          <w:color w:val="auto"/>
          <w:sz w:val="32"/>
          <w:szCs w:val="32"/>
        </w:rPr>
        <w:t>支出</w:t>
      </w:r>
      <w:r>
        <w:rPr>
          <w:rFonts w:hint="default" w:ascii="Times New Roman" w:hAnsi="Times New Roman" w:eastAsia="方正仿宋_GBK" w:cs="Times New Roman"/>
          <w:b w:val="0"/>
          <w:bCs w:val="0"/>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（二）机关运行经费情况说明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度本单位机关运行经费支出</w:t>
      </w:r>
      <w:r>
        <w:rPr>
          <w:rFonts w:hint="default" w:ascii="Times New Roman" w:hAnsi="Times New Roman" w:eastAsia="方正仿宋_GBK" w:cs="Times New Roman"/>
          <w:b w:val="0"/>
          <w:bCs w:val="0"/>
          <w:color w:val="auto"/>
          <w:sz w:val="32"/>
          <w:szCs w:val="32"/>
        </w:rPr>
        <w:t>123.94</w:t>
      </w:r>
      <w:r>
        <w:rPr>
          <w:rFonts w:hint="default" w:ascii="Times New Roman" w:hAnsi="Times New Roman" w:eastAsia="方正仿宋_GBK" w:cs="Times New Roman"/>
          <w:b w:val="0"/>
          <w:bCs w:val="0"/>
          <w:color w:val="auto"/>
          <w:sz w:val="32"/>
          <w:szCs w:val="32"/>
          <w:shd w:val="clear" w:color="auto" w:fill="FFFFFF"/>
        </w:rPr>
        <w:t>万元，机关运行经费主要用于开支</w:t>
      </w:r>
      <w:r>
        <w:rPr>
          <w:rFonts w:ascii="Times New Roman" w:hAnsi="Times New Roman" w:eastAsia="方正仿宋_GBK" w:cs="Times New Roman"/>
          <w:b w:val="0"/>
          <w:bCs w:val="0"/>
          <w:color w:val="auto"/>
          <w:sz w:val="32"/>
          <w:szCs w:val="32"/>
          <w:shd w:val="clear" w:color="auto" w:fill="FFFFFF"/>
        </w:rPr>
        <w:t>办公费、水电费、邮电费、会议费、公务车运行维护费、培训费、其他交通费、工会会费等</w:t>
      </w:r>
      <w:r>
        <w:rPr>
          <w:rFonts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shd w:val="clear" w:color="auto" w:fill="FFFFFF"/>
        </w:rPr>
        <w:t>机关运行经费较上年支出数减少123.52万元，下降49.9%，主要原因是2024年按照财政局要求将原统计在机关本级的事业单位划分为7个账套单独核算</w:t>
      </w:r>
      <w:bookmarkStart w:id="0" w:name="_GoBack"/>
      <w:bookmarkEnd w:id="0"/>
      <w:r>
        <w:rPr>
          <w:rFonts w:hint="default" w:ascii="Times New Roman" w:hAnsi="Times New Roman" w:eastAsia="方正仿宋_GBK" w:cs="Times New Roman"/>
          <w:b w:val="0"/>
          <w:bCs w:val="0"/>
          <w:color w:val="auto"/>
          <w:sz w:val="32"/>
          <w:szCs w:val="32"/>
          <w:shd w:val="clear" w:color="auto" w:fill="FFFFFF"/>
        </w:rPr>
        <w:t>，故较2023年度减少事业单位公用经费支出123.5</w:t>
      </w:r>
      <w:r>
        <w:rPr>
          <w:rFonts w:hint="default" w:ascii="Times New Roman" w:hAnsi="Times New Roman" w:eastAsia="方正仿宋_GBK" w:cs="Times New Roman"/>
          <w:b w:val="0"/>
          <w:bCs w:val="0"/>
          <w:color w:val="auto"/>
          <w:sz w:val="32"/>
          <w:szCs w:val="32"/>
          <w:shd w:val="clear" w:color="auto" w:fill="FFFFFF"/>
          <w:lang w:val="en-US" w:eastAsia="zh-CN"/>
        </w:rPr>
        <w:t>2</w:t>
      </w:r>
      <w:r>
        <w:rPr>
          <w:rFonts w:hint="default" w:ascii="Times New Roman" w:hAnsi="Times New Roman" w:eastAsia="方正仿宋_GBK" w:cs="Times New Roman"/>
          <w:b w:val="0"/>
          <w:bCs w:val="0"/>
          <w:color w:val="auto"/>
          <w:sz w:val="32"/>
          <w:szCs w:val="32"/>
          <w:shd w:val="clear" w:color="auto" w:fill="FFFFFF"/>
        </w:rPr>
        <w:t>万元。</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（三）国有资产占用情况说明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截至</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12月31日，本单位共有车辆</w:t>
      </w:r>
      <w:r>
        <w:rPr>
          <w:rFonts w:hint="default" w:ascii="Times New Roman" w:hAnsi="Times New Roman" w:eastAsia="方正仿宋_GBK" w:cs="Times New Roman"/>
          <w:b w:val="0"/>
          <w:bCs w:val="0"/>
          <w:color w:val="auto"/>
          <w:sz w:val="32"/>
          <w:szCs w:val="32"/>
        </w:rPr>
        <w:t>4</w:t>
      </w:r>
      <w:r>
        <w:rPr>
          <w:rFonts w:hint="default" w:ascii="Times New Roman" w:hAnsi="Times New Roman" w:eastAsia="方正仿宋_GBK" w:cs="Times New Roman"/>
          <w:b w:val="0"/>
          <w:bCs w:val="0"/>
          <w:color w:val="auto"/>
          <w:sz w:val="32"/>
          <w:szCs w:val="32"/>
          <w:shd w:val="clear" w:color="auto" w:fill="FFFFFF"/>
        </w:rPr>
        <w:t>辆，其中，副部（省）级及以上领导用车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辆、主要负责人用车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辆、机要通信用车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辆、应急保障用车</w:t>
      </w:r>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b w:val="0"/>
          <w:bCs w:val="0"/>
          <w:color w:val="auto"/>
          <w:sz w:val="32"/>
          <w:szCs w:val="32"/>
          <w:shd w:val="clear" w:color="auto" w:fill="FFFFFF"/>
        </w:rPr>
        <w:t>辆、执法执勤用车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辆，特种专业技术用车</w:t>
      </w:r>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b w:val="0"/>
          <w:bCs w:val="0"/>
          <w:color w:val="auto"/>
          <w:sz w:val="32"/>
          <w:szCs w:val="32"/>
          <w:shd w:val="clear" w:color="auto" w:fill="FFFFFF"/>
        </w:rPr>
        <w:t>辆，离退休干部用车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辆。单价100万元（含）以上专用设备</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台（套）。</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（四）政府采购支出情况说明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度我单位未发生政府采购事项，无相关经费支出。</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color w:val="auto"/>
          <w:sz w:val="32"/>
          <w:szCs w:val="32"/>
          <w:shd w:val="clear" w:color="auto" w:fill="FFFFFF"/>
          <w:lang w:val="en-US" w:eastAsia="zh-CN" w:bidi="ar-SA"/>
        </w:rPr>
      </w:pPr>
      <w:r>
        <w:rPr>
          <w:rStyle w:val="8"/>
          <w:rFonts w:hint="eastAsia" w:ascii="方正黑体_GBK" w:hAnsi="方正黑体_GBK" w:eastAsia="方正黑体_GBK" w:cs="方正黑体_GBK"/>
          <w:b w:val="0"/>
          <w:bCs w:val="0"/>
          <w:color w:val="auto"/>
          <w:sz w:val="32"/>
          <w:szCs w:val="32"/>
          <w:shd w:val="clear" w:color="auto" w:fill="FFFFFF"/>
          <w:lang w:val="en-US" w:eastAsia="zh-CN" w:bidi="ar-SA"/>
        </w:rPr>
        <w:t>五、2024年度预算绩效管理情况说明</w:t>
      </w:r>
    </w:p>
    <w:p>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color w:val="auto"/>
          <w:kern w:val="0"/>
          <w:sz w:val="32"/>
          <w:szCs w:val="32"/>
          <w:shd w:val="clear" w:fill="FFFFFF"/>
        </w:rPr>
      </w:pPr>
      <w:r>
        <w:rPr>
          <w:rFonts w:hint="eastAsia" w:ascii="方正楷体_GBK" w:hAnsi="方正楷体_GBK" w:eastAsia="方正楷体_GBK" w:cs="方正楷体_GBK"/>
          <w:b w:val="0"/>
          <w:bCs w:val="0"/>
          <w:color w:val="auto"/>
          <w:kern w:val="0"/>
          <w:sz w:val="32"/>
          <w:szCs w:val="32"/>
          <w:shd w:val="clear" w:fill="FFFFFF"/>
        </w:rPr>
        <w:t>（一）预算绩效管理工作开展情况</w:t>
      </w:r>
    </w:p>
    <w:p>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根据预算绩效管理要求，我单位对</w:t>
      </w:r>
      <w:r>
        <w:rPr>
          <w:rFonts w:hint="eastAsia" w:ascii="Times New Roman" w:hAnsi="Times New Roman" w:eastAsia="方正仿宋_GBK" w:cs="Times New Roman"/>
          <w:b w:val="0"/>
          <w:bCs w:val="0"/>
          <w:color w:val="auto"/>
          <w:kern w:val="0"/>
          <w:sz w:val="32"/>
          <w:szCs w:val="32"/>
          <w:shd w:val="clear" w:fill="FFFFFF"/>
          <w:lang w:val="en-US" w:eastAsia="zh-CN"/>
        </w:rPr>
        <w:t>17</w:t>
      </w:r>
      <w:r>
        <w:rPr>
          <w:rFonts w:hint="default" w:ascii="Times New Roman" w:hAnsi="Times New Roman" w:eastAsia="方正仿宋_GBK" w:cs="Times New Roman"/>
          <w:b w:val="0"/>
          <w:bCs w:val="0"/>
          <w:color w:val="auto"/>
          <w:kern w:val="0"/>
          <w:sz w:val="32"/>
          <w:szCs w:val="32"/>
          <w:shd w:val="clear" w:fill="FFFFFF"/>
        </w:rPr>
        <w:t>个项目开展了绩效自评，其中，以填报自评表形式开展自评</w:t>
      </w:r>
      <w:r>
        <w:rPr>
          <w:rFonts w:hint="eastAsia" w:ascii="Times New Roman" w:hAnsi="Times New Roman" w:eastAsia="方正仿宋_GBK" w:cs="Times New Roman"/>
          <w:b w:val="0"/>
          <w:bCs w:val="0"/>
          <w:color w:val="auto"/>
          <w:kern w:val="0"/>
          <w:sz w:val="32"/>
          <w:szCs w:val="32"/>
          <w:shd w:val="clear" w:fill="FFFFFF"/>
          <w:lang w:val="en-US" w:eastAsia="zh-CN"/>
        </w:rPr>
        <w:t>17</w:t>
      </w:r>
      <w:r>
        <w:rPr>
          <w:rFonts w:hint="default" w:ascii="Times New Roman" w:hAnsi="Times New Roman" w:eastAsia="方正仿宋_GBK" w:cs="Times New Roman"/>
          <w:b w:val="0"/>
          <w:bCs w:val="0"/>
          <w:color w:val="auto"/>
          <w:kern w:val="0"/>
          <w:sz w:val="32"/>
          <w:szCs w:val="32"/>
          <w:shd w:val="clear" w:fill="FFFFFF"/>
        </w:rPr>
        <w:t>项，涉及资金</w:t>
      </w:r>
      <w:r>
        <w:rPr>
          <w:rFonts w:hint="eastAsia" w:ascii="Times New Roman" w:hAnsi="Times New Roman" w:eastAsia="方正仿宋_GBK" w:cs="Times New Roman"/>
          <w:b w:val="0"/>
          <w:bCs w:val="0"/>
          <w:color w:val="auto"/>
          <w:kern w:val="0"/>
          <w:sz w:val="32"/>
          <w:szCs w:val="32"/>
          <w:shd w:val="clear" w:fill="FFFFFF"/>
          <w:lang w:val="en-US" w:eastAsia="zh-CN"/>
        </w:rPr>
        <w:t>515.5</w:t>
      </w:r>
      <w:r>
        <w:rPr>
          <w:rFonts w:hint="default" w:ascii="Times New Roman" w:hAnsi="Times New Roman" w:eastAsia="方正仿宋_GBK" w:cs="Times New Roman"/>
          <w:b w:val="0"/>
          <w:bCs w:val="0"/>
          <w:color w:val="auto"/>
          <w:kern w:val="0"/>
          <w:sz w:val="32"/>
          <w:szCs w:val="32"/>
          <w:shd w:val="clear" w:fill="FFFFFF"/>
        </w:rPr>
        <w:t>万元。</w:t>
      </w:r>
    </w:p>
    <w:p>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color w:val="auto"/>
          <w:kern w:val="0"/>
          <w:sz w:val="32"/>
          <w:szCs w:val="32"/>
          <w:shd w:val="clear" w:fill="FFFFFF"/>
        </w:rPr>
      </w:pPr>
      <w:r>
        <w:rPr>
          <w:rFonts w:hint="eastAsia" w:ascii="方正楷体_GBK" w:hAnsi="方正楷体_GBK" w:eastAsia="方正楷体_GBK" w:cs="方正楷体_GBK"/>
          <w:b w:val="0"/>
          <w:bCs w:val="0"/>
          <w:color w:val="auto"/>
          <w:kern w:val="0"/>
          <w:sz w:val="32"/>
          <w:szCs w:val="32"/>
          <w:shd w:val="clear" w:fill="FFFFFF"/>
        </w:rPr>
        <w:t>（二）绩效自评结果</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1.项目绩效自评表。</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详见附件。</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2.项目绩效自评报告或案例。</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我单位未委托第三方开展绩效评价。</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3.关于绩效自评结果的说明。</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ascii="Times New Roman" w:hAnsi="Times New Roman" w:eastAsia="方正仿宋_GBK" w:cs="Times New Roman"/>
          <w:b w:val="0"/>
          <w:bCs w:val="0"/>
          <w:color w:val="auto"/>
          <w:sz w:val="32"/>
          <w:szCs w:val="32"/>
        </w:rPr>
        <w:t>我单位对</w:t>
      </w:r>
      <w:r>
        <w:rPr>
          <w:rFonts w:hint="eastAsia" w:ascii="Times New Roman" w:hAnsi="Times New Roman" w:eastAsia="方正仿宋_GBK" w:cs="Times New Roman"/>
          <w:b w:val="0"/>
          <w:bCs w:val="0"/>
          <w:color w:val="auto"/>
          <w:sz w:val="32"/>
          <w:szCs w:val="32"/>
          <w:lang w:val="en-US" w:eastAsia="zh-CN"/>
        </w:rPr>
        <w:t>17</w:t>
      </w:r>
      <w:r>
        <w:rPr>
          <w:rFonts w:hint="eastAsia" w:ascii="Times New Roman" w:hAnsi="Times New Roman" w:eastAsia="方正仿宋_GBK" w:cs="Times New Roman"/>
          <w:b w:val="0"/>
          <w:bCs w:val="0"/>
          <w:color w:val="auto"/>
          <w:sz w:val="32"/>
          <w:szCs w:val="32"/>
          <w:lang w:eastAsia="zh-CN"/>
        </w:rPr>
        <w:t>个</w:t>
      </w:r>
      <w:r>
        <w:rPr>
          <w:rFonts w:ascii="Times New Roman" w:hAnsi="Times New Roman" w:eastAsia="方正仿宋_GBK" w:cs="Times New Roman"/>
          <w:b w:val="0"/>
          <w:bCs w:val="0"/>
          <w:color w:val="auto"/>
          <w:sz w:val="32"/>
          <w:szCs w:val="32"/>
        </w:rPr>
        <w:t>项目进行绩效自评，</w:t>
      </w:r>
      <w:r>
        <w:rPr>
          <w:rStyle w:val="8"/>
          <w:rFonts w:ascii="Times New Roman" w:hAnsi="Times New Roman" w:eastAsia="方正仿宋_GBK" w:cs="Times New Roman"/>
          <w:b w:val="0"/>
          <w:bCs w:val="0"/>
          <w:color w:val="auto"/>
          <w:sz w:val="32"/>
          <w:szCs w:val="32"/>
        </w:rPr>
        <w:t>均已完成了202</w:t>
      </w:r>
      <w:r>
        <w:rPr>
          <w:rStyle w:val="8"/>
          <w:rFonts w:hint="eastAsia" w:ascii="Times New Roman" w:hAnsi="Times New Roman" w:eastAsia="方正仿宋_GBK" w:cs="Times New Roman"/>
          <w:b w:val="0"/>
          <w:bCs w:val="0"/>
          <w:color w:val="auto"/>
          <w:sz w:val="32"/>
          <w:szCs w:val="32"/>
          <w:lang w:val="en-US" w:eastAsia="zh-CN"/>
        </w:rPr>
        <w:t>4</w:t>
      </w:r>
      <w:r>
        <w:rPr>
          <w:rStyle w:val="8"/>
          <w:rFonts w:ascii="Times New Roman" w:hAnsi="Times New Roman" w:eastAsia="方正仿宋_GBK" w:cs="Times New Roman"/>
          <w:b w:val="0"/>
          <w:bCs w:val="0"/>
          <w:color w:val="auto"/>
          <w:sz w:val="32"/>
          <w:szCs w:val="32"/>
        </w:rPr>
        <w:t>年度绩效目标。</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color w:val="auto"/>
          <w:kern w:val="0"/>
          <w:sz w:val="32"/>
          <w:szCs w:val="32"/>
          <w:shd w:val="clear" w:fill="FFFFFF"/>
          <w:lang w:val="en-US" w:eastAsia="zh-CN" w:bidi="ar"/>
        </w:rPr>
      </w:pPr>
      <w:r>
        <w:rPr>
          <w:rFonts w:hint="eastAsia" w:ascii="方正楷体_GBK" w:hAnsi="方正楷体_GBK" w:eastAsia="方正楷体_GBK" w:cs="方正楷体_GBK"/>
          <w:b w:val="0"/>
          <w:bCs w:val="0"/>
          <w:color w:val="auto"/>
          <w:kern w:val="0"/>
          <w:sz w:val="32"/>
          <w:szCs w:val="32"/>
          <w:shd w:val="clear" w:fill="FFFFFF"/>
          <w:lang w:val="en-US" w:eastAsia="zh-CN" w:bidi="ar"/>
        </w:rPr>
        <w:t xml:space="preserve">（三）财政重点绩效评价情况 </w:t>
      </w:r>
    </w:p>
    <w:p>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shd w:val="clear" w:fill="FFFFFF"/>
          <w:lang w:val="en-US" w:eastAsia="zh-CN"/>
        </w:rPr>
      </w:pPr>
      <w:r>
        <w:rPr>
          <w:rFonts w:hint="default" w:ascii="Times New Roman" w:hAnsi="Times New Roman" w:eastAsia="方正仿宋_GBK" w:cs="Times New Roman"/>
          <w:b w:val="0"/>
          <w:bCs w:val="0"/>
          <w:color w:val="auto"/>
          <w:kern w:val="0"/>
          <w:sz w:val="32"/>
          <w:szCs w:val="32"/>
          <w:shd w:val="clear" w:fill="FFFFFF"/>
          <w:lang w:val="en-US" w:eastAsia="zh-CN"/>
        </w:rPr>
        <w:t>我单位无财政重点绩效评价项目。</w:t>
      </w:r>
    </w:p>
    <w:p>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textAlignment w:val="auto"/>
        <w:rPr>
          <w:rFonts w:hint="eastAsia" w:ascii="方正黑体_GBK" w:hAnsi="方正黑体_GBK" w:eastAsia="方正黑体_GBK" w:cs="方正黑体_GBK"/>
          <w:b w:val="0"/>
          <w:bCs w:val="0"/>
          <w:color w:val="auto"/>
          <w:kern w:val="0"/>
          <w:sz w:val="32"/>
          <w:szCs w:val="32"/>
        </w:rPr>
      </w:pPr>
      <w:r>
        <w:rPr>
          <w:rStyle w:val="11"/>
          <w:rFonts w:hint="eastAsia" w:ascii="方正黑体_GBK" w:hAnsi="方正黑体_GBK" w:eastAsia="方正黑体_GBK" w:cs="方正黑体_GBK"/>
          <w:b w:val="0"/>
          <w:bCs w:val="0"/>
          <w:color w:val="auto"/>
          <w:sz w:val="32"/>
          <w:szCs w:val="32"/>
          <w:shd w:val="clear" w:fill="FFFFFF"/>
        </w:rPr>
        <w:t xml:space="preserve"> </w:t>
      </w:r>
      <w:r>
        <w:rPr>
          <w:rStyle w:val="11"/>
          <w:rFonts w:hint="eastAsia" w:ascii="方正黑体_GBK" w:hAnsi="方正黑体_GBK" w:eastAsia="方正黑体_GBK" w:cs="方正黑体_GBK"/>
          <w:b w:val="0"/>
          <w:bCs w:val="0"/>
          <w:color w:val="auto"/>
          <w:sz w:val="32"/>
          <w:szCs w:val="32"/>
          <w:shd w:val="clear" w:fill="FFFFFF"/>
          <w:lang w:val="en-US" w:eastAsia="zh-CN"/>
        </w:rPr>
        <w:t xml:space="preserve">  </w:t>
      </w:r>
      <w:r>
        <w:rPr>
          <w:rStyle w:val="8"/>
          <w:rFonts w:hint="eastAsia" w:ascii="方正黑体_GBK" w:hAnsi="方正黑体_GBK" w:eastAsia="方正黑体_GBK" w:cs="方正黑体_GBK"/>
          <w:b w:val="0"/>
          <w:bCs w:val="0"/>
          <w:color w:val="auto"/>
          <w:sz w:val="32"/>
          <w:szCs w:val="32"/>
          <w:shd w:val="clear" w:color="auto" w:fill="FFFFFF"/>
          <w:lang w:val="en-US" w:eastAsia="zh-CN" w:bidi="ar-SA"/>
        </w:rPr>
        <w:t xml:space="preserve"> 六、专业名词解释</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（一）财政拨款收入：</w:t>
      </w:r>
      <w:r>
        <w:rPr>
          <w:rFonts w:hint="default" w:ascii="Times New Roman" w:hAnsi="Times New Roman" w:eastAsia="方正仿宋_GBK" w:cs="Times New Roman"/>
          <w:b w:val="0"/>
          <w:bCs w:val="0"/>
          <w:color w:val="auto"/>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（二）事业收入：</w:t>
      </w:r>
      <w:r>
        <w:rPr>
          <w:rFonts w:hint="default" w:ascii="Times New Roman" w:hAnsi="Times New Roman" w:eastAsia="方正仿宋_GBK" w:cs="Times New Roman"/>
          <w:b w:val="0"/>
          <w:bCs w:val="0"/>
          <w:color w:val="auto"/>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（三）经营收入：</w:t>
      </w:r>
      <w:r>
        <w:rPr>
          <w:rFonts w:hint="default" w:ascii="Times New Roman" w:hAnsi="Times New Roman" w:eastAsia="方正仿宋_GBK" w:cs="Times New Roman"/>
          <w:b w:val="0"/>
          <w:bCs w:val="0"/>
          <w:color w:val="auto"/>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（四）其他收入：</w:t>
      </w:r>
      <w:r>
        <w:rPr>
          <w:rFonts w:hint="default" w:ascii="Times New Roman" w:hAnsi="Times New Roman" w:eastAsia="方正仿宋_GBK" w:cs="Times New Roman"/>
          <w:b w:val="0"/>
          <w:bCs w:val="0"/>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（六）年初结转和结余：</w:t>
      </w:r>
      <w:r>
        <w:rPr>
          <w:rFonts w:hint="default" w:ascii="Times New Roman" w:hAnsi="Times New Roman" w:eastAsia="方正仿宋_GBK" w:cs="Times New Roman"/>
          <w:b w:val="0"/>
          <w:bCs w:val="0"/>
          <w:color w:val="auto"/>
          <w:kern w:val="0"/>
          <w:sz w:val="32"/>
          <w:szCs w:val="32"/>
          <w:shd w:val="clear" w:fill="FFFFFF"/>
        </w:rPr>
        <w:t>指单位上年结转本年使用的基本支出结转、项目支出结转和结余、经营结余。</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（七）结余分配：</w:t>
      </w:r>
      <w:r>
        <w:rPr>
          <w:rFonts w:hint="default" w:ascii="Times New Roman" w:hAnsi="Times New Roman" w:eastAsia="方正仿宋_GBK" w:cs="Times New Roman"/>
          <w:b w:val="0"/>
          <w:bCs w:val="0"/>
          <w:color w:val="auto"/>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（八）年末结转和结余：</w:t>
      </w:r>
      <w:r>
        <w:rPr>
          <w:rFonts w:hint="default" w:ascii="Times New Roman" w:hAnsi="Times New Roman" w:eastAsia="方正仿宋_GBK" w:cs="Times New Roman"/>
          <w:b w:val="0"/>
          <w:bCs w:val="0"/>
          <w:color w:val="auto"/>
          <w:kern w:val="0"/>
          <w:sz w:val="32"/>
          <w:szCs w:val="32"/>
          <w:shd w:val="clear" w:fill="FFFFFF"/>
        </w:rPr>
        <w:t>指单位结转下年的基本支出结转、项目支出结转和结余、经营结余。</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（九）基本支出：</w:t>
      </w:r>
      <w:r>
        <w:rPr>
          <w:rFonts w:hint="default" w:ascii="Times New Roman" w:hAnsi="Times New Roman" w:eastAsia="方正仿宋_GBK" w:cs="Times New Roman"/>
          <w:b w:val="0"/>
          <w:bCs w:val="0"/>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（十）项目支出：</w:t>
      </w:r>
      <w:r>
        <w:rPr>
          <w:rFonts w:hint="default" w:ascii="Times New Roman" w:hAnsi="Times New Roman" w:eastAsia="方正仿宋_GBK" w:cs="Times New Roman"/>
          <w:b w:val="0"/>
          <w:bCs w:val="0"/>
          <w:color w:val="auto"/>
          <w:kern w:val="0"/>
          <w:sz w:val="32"/>
          <w:szCs w:val="32"/>
          <w:shd w:val="clear" w:fill="FFFFFF"/>
        </w:rPr>
        <w:t>指在基本支出之外为完成特定行政任务和事业发展目标所发生的支出。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（十一）经营支出：</w:t>
      </w:r>
      <w:r>
        <w:rPr>
          <w:rFonts w:hint="default" w:ascii="Times New Roman" w:hAnsi="Times New Roman" w:eastAsia="方正仿宋_GBK" w:cs="Times New Roman"/>
          <w:b w:val="0"/>
          <w:bCs w:val="0"/>
          <w:color w:val="auto"/>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（十二）“三公”经费：</w:t>
      </w:r>
      <w:r>
        <w:rPr>
          <w:rFonts w:hint="default" w:ascii="Times New Roman" w:hAnsi="Times New Roman" w:eastAsia="方正仿宋_GBK" w:cs="Times New Roman"/>
          <w:b w:val="0"/>
          <w:bCs w:val="0"/>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（十三）机关运行经费：</w:t>
      </w:r>
      <w:r>
        <w:rPr>
          <w:rFonts w:hint="default" w:ascii="Times New Roman" w:hAnsi="Times New Roman" w:eastAsia="方正仿宋_GBK" w:cs="Times New Roman"/>
          <w:b w:val="0"/>
          <w:bCs w:val="0"/>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color w:val="auto"/>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color w:val="auto"/>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color w:val="auto"/>
          <w:kern w:val="0"/>
          <w:sz w:val="32"/>
          <w:szCs w:val="32"/>
          <w:shd w:val="clear" w:fill="FFFFFF"/>
        </w:rPr>
        <w:t>反映用于对个人和家庭的补助支出。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Style w:val="8"/>
          <w:rFonts w:hint="eastAsia" w:ascii="方正黑体_GBK" w:hAnsi="方正黑体_GBK" w:eastAsia="方正黑体_GBK" w:cs="方正黑体_GBK"/>
          <w:b w:val="0"/>
          <w:bCs w:val="0"/>
          <w:color w:val="auto"/>
          <w:sz w:val="32"/>
          <w:szCs w:val="32"/>
          <w:shd w:val="clear" w:color="auto" w:fill="FFFFFF"/>
          <w:lang w:val="en-US" w:eastAsia="zh-CN" w:bidi="ar-SA"/>
        </w:rPr>
        <w:t>七、决算公开联系方式及信息反馈渠道</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shd w:val="clear" w:fill="FFFFFF"/>
        </w:rPr>
        <w:t>本单位决算公开信息反馈和联系方式：</w:t>
      </w:r>
      <w:r>
        <w:rPr>
          <w:rFonts w:hint="eastAsia" w:ascii="Times New Roman" w:hAnsi="Times New Roman" w:eastAsia="方正仿宋_GBK" w:cs="Times New Roman"/>
          <w:b w:val="0"/>
          <w:bCs w:val="0"/>
          <w:color w:val="auto"/>
          <w:kern w:val="0"/>
          <w:sz w:val="32"/>
          <w:szCs w:val="32"/>
          <w:shd w:val="clear" w:fill="FFFFFF"/>
          <w:lang w:eastAsia="zh-CN"/>
        </w:rPr>
        <w:t>何妮颖</w:t>
      </w:r>
      <w:r>
        <w:rPr>
          <w:rFonts w:hint="default" w:ascii="Times New Roman" w:hAnsi="Times New Roman" w:eastAsia="方正仿宋_GBK" w:cs="Times New Roman"/>
          <w:b w:val="0"/>
          <w:bCs w:val="0"/>
          <w:color w:val="auto"/>
          <w:kern w:val="0"/>
          <w:sz w:val="32"/>
          <w:szCs w:val="32"/>
          <w:shd w:val="clear" w:fill="FFFFFF"/>
        </w:rPr>
        <w:t>023-</w:t>
      </w:r>
      <w:r>
        <w:rPr>
          <w:rFonts w:hint="eastAsia" w:ascii="Times New Roman" w:hAnsi="Times New Roman" w:eastAsia="方正仿宋_GBK" w:cs="Times New Roman"/>
          <w:b w:val="0"/>
          <w:bCs w:val="0"/>
          <w:color w:val="auto"/>
          <w:kern w:val="0"/>
          <w:sz w:val="32"/>
          <w:szCs w:val="32"/>
          <w:shd w:val="clear" w:fill="FFFFFF"/>
          <w:lang w:val="en-US" w:eastAsia="zh-CN"/>
        </w:rPr>
        <w:t>45480016</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color w:val="auto"/>
          <w:sz w:val="32"/>
          <w:szCs w:val="32"/>
          <w:shd w:val="clear" w:fill="FFFF00"/>
        </w:rPr>
      </w:pP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color w:val="auto"/>
          <w:sz w:val="32"/>
          <w:szCs w:val="32"/>
          <w:shd w:val="clear" w:color="auto" w:fill="auto"/>
          <w:lang w:val="en-US" w:eastAsia="zh-CN"/>
        </w:rPr>
      </w:pPr>
      <w:r>
        <w:rPr>
          <w:rStyle w:val="11"/>
          <w:rFonts w:hint="default" w:ascii="Times New Roman" w:hAnsi="Times New Roman" w:eastAsia="方正仿宋_GBK" w:cs="Times New Roman"/>
          <w:b w:val="0"/>
          <w:bCs w:val="0"/>
          <w:color w:val="auto"/>
          <w:sz w:val="32"/>
          <w:szCs w:val="32"/>
          <w:shd w:val="clear" w:color="auto" w:fill="auto"/>
          <w:lang w:val="en-US" w:eastAsia="zh-CN"/>
        </w:rPr>
        <w:t>附件：</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color w:val="auto"/>
          <w:sz w:val="32"/>
          <w:szCs w:val="32"/>
          <w:shd w:val="clear" w:color="auto" w:fill="auto"/>
          <w:lang w:val="en-US" w:eastAsia="zh-CN"/>
        </w:rPr>
      </w:pPr>
      <w:r>
        <w:rPr>
          <w:rStyle w:val="11"/>
          <w:rFonts w:hint="default" w:ascii="Times New Roman" w:hAnsi="Times New Roman" w:eastAsia="方正仿宋_GBK" w:cs="Times New Roman"/>
          <w:b w:val="0"/>
          <w:bCs w:val="0"/>
          <w:color w:val="auto"/>
          <w:sz w:val="32"/>
          <w:szCs w:val="32"/>
          <w:shd w:val="clear" w:color="auto" w:fill="auto"/>
          <w:lang w:val="en-US" w:eastAsia="zh-CN"/>
        </w:rPr>
        <w:t>1</w:t>
      </w:r>
      <w:r>
        <w:rPr>
          <w:rStyle w:val="11"/>
          <w:rFonts w:hint="eastAsia" w:ascii="Times New Roman" w:hAnsi="Times New Roman" w:eastAsia="方正仿宋_GBK" w:cs="Times New Roman"/>
          <w:b w:val="0"/>
          <w:bCs w:val="0"/>
          <w:color w:val="auto"/>
          <w:sz w:val="32"/>
          <w:szCs w:val="32"/>
          <w:shd w:val="clear" w:color="auto" w:fill="auto"/>
          <w:lang w:val="en-US" w:eastAsia="zh-CN"/>
        </w:rPr>
        <w:t>.重庆市铜梁区庆隆镇人民政府（本级）</w:t>
      </w:r>
      <w:r>
        <w:rPr>
          <w:rStyle w:val="11"/>
          <w:rFonts w:hint="default" w:ascii="Times New Roman" w:hAnsi="Times New Roman" w:eastAsia="方正仿宋_GBK" w:cs="Times New Roman"/>
          <w:b w:val="0"/>
          <w:bCs w:val="0"/>
          <w:color w:val="auto"/>
          <w:sz w:val="32"/>
          <w:szCs w:val="32"/>
          <w:shd w:val="clear" w:color="auto" w:fill="auto"/>
          <w:lang w:val="en-US" w:eastAsia="zh-CN"/>
        </w:rPr>
        <w:t>2024年度决算公开说明</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color w:val="auto"/>
          <w:sz w:val="32"/>
          <w:szCs w:val="32"/>
          <w:shd w:val="clear" w:color="auto" w:fill="auto"/>
          <w:lang w:val="en-US" w:eastAsia="zh-CN"/>
        </w:rPr>
      </w:pPr>
      <w:r>
        <w:rPr>
          <w:rStyle w:val="11"/>
          <w:rFonts w:hint="default" w:ascii="Times New Roman" w:hAnsi="Times New Roman" w:eastAsia="方正仿宋_GBK" w:cs="Times New Roman"/>
          <w:b w:val="0"/>
          <w:bCs w:val="0"/>
          <w:color w:val="auto"/>
          <w:sz w:val="32"/>
          <w:szCs w:val="32"/>
          <w:shd w:val="clear" w:color="auto" w:fill="auto"/>
          <w:lang w:val="en-US" w:eastAsia="zh-CN"/>
        </w:rPr>
        <w:t>2</w:t>
      </w:r>
      <w:r>
        <w:rPr>
          <w:rStyle w:val="11"/>
          <w:rFonts w:hint="eastAsia" w:ascii="Times New Roman" w:hAnsi="Times New Roman" w:eastAsia="方正仿宋_GBK" w:cs="Times New Roman"/>
          <w:b w:val="0"/>
          <w:bCs w:val="0"/>
          <w:color w:val="auto"/>
          <w:sz w:val="32"/>
          <w:szCs w:val="32"/>
          <w:shd w:val="clear" w:color="auto" w:fill="auto"/>
          <w:lang w:val="en-US" w:eastAsia="zh-CN"/>
        </w:rPr>
        <w:t>.重庆市铜梁区庆隆镇人民政府（本级）</w:t>
      </w:r>
      <w:r>
        <w:rPr>
          <w:rStyle w:val="11"/>
          <w:rFonts w:hint="default" w:ascii="Times New Roman" w:hAnsi="Times New Roman" w:eastAsia="方正仿宋_GBK" w:cs="Times New Roman"/>
          <w:b w:val="0"/>
          <w:bCs w:val="0"/>
          <w:color w:val="auto"/>
          <w:sz w:val="32"/>
          <w:szCs w:val="32"/>
          <w:shd w:val="clear" w:color="auto" w:fill="auto"/>
          <w:lang w:val="en-US" w:eastAsia="zh-CN"/>
        </w:rPr>
        <w:t>2024年度决算公开报表</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color w:val="auto"/>
          <w:sz w:val="32"/>
          <w:szCs w:val="32"/>
          <w:shd w:val="clear" w:color="auto" w:fill="auto"/>
          <w:lang w:val="en-US" w:eastAsia="zh-CN"/>
        </w:rPr>
      </w:pPr>
      <w:r>
        <w:rPr>
          <w:rStyle w:val="11"/>
          <w:rFonts w:hint="default" w:ascii="Times New Roman" w:hAnsi="Times New Roman" w:eastAsia="方正仿宋_GBK" w:cs="Times New Roman"/>
          <w:b w:val="0"/>
          <w:bCs w:val="0"/>
          <w:color w:val="auto"/>
          <w:sz w:val="32"/>
          <w:szCs w:val="32"/>
          <w:shd w:val="clear" w:color="auto" w:fill="auto"/>
          <w:lang w:val="en-US" w:eastAsia="zh-CN"/>
        </w:rPr>
        <w:t>3</w:t>
      </w:r>
      <w:r>
        <w:rPr>
          <w:rStyle w:val="11"/>
          <w:rFonts w:hint="eastAsia" w:ascii="Times New Roman" w:hAnsi="Times New Roman" w:eastAsia="方正仿宋_GBK" w:cs="Times New Roman"/>
          <w:b w:val="0"/>
          <w:bCs w:val="0"/>
          <w:color w:val="auto"/>
          <w:sz w:val="32"/>
          <w:szCs w:val="32"/>
          <w:shd w:val="clear" w:color="auto" w:fill="auto"/>
          <w:lang w:val="en-US" w:eastAsia="zh-CN"/>
        </w:rPr>
        <w:t>.重庆市铜梁区庆隆镇人民政府（本级）</w:t>
      </w:r>
      <w:r>
        <w:rPr>
          <w:rStyle w:val="11"/>
          <w:rFonts w:hint="default" w:ascii="Times New Roman" w:hAnsi="Times New Roman" w:eastAsia="方正仿宋_GBK" w:cs="Times New Roman"/>
          <w:b w:val="0"/>
          <w:bCs w:val="0"/>
          <w:color w:val="auto"/>
          <w:sz w:val="32"/>
          <w:szCs w:val="32"/>
          <w:shd w:val="clear" w:color="auto" w:fill="auto"/>
          <w:lang w:val="en-US" w:eastAsia="zh-CN"/>
        </w:rPr>
        <w:t xml:space="preserve">2024年度项目绩效自评表          </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zUzMGU3NmE4NTg1NWNlZGU1MWEzODJiNzZjOTcifQ=="/>
  </w:docVars>
  <w:rsids>
    <w:rsidRoot w:val="00B03CCD"/>
    <w:rsid w:val="00550ABE"/>
    <w:rsid w:val="007B419D"/>
    <w:rsid w:val="009B67B8"/>
    <w:rsid w:val="00B03CCD"/>
    <w:rsid w:val="00FE7556"/>
    <w:rsid w:val="01474EBF"/>
    <w:rsid w:val="01F3521E"/>
    <w:rsid w:val="03E3214F"/>
    <w:rsid w:val="04446191"/>
    <w:rsid w:val="044C50BA"/>
    <w:rsid w:val="05217085"/>
    <w:rsid w:val="06A2550B"/>
    <w:rsid w:val="06F80EE2"/>
    <w:rsid w:val="07001CCA"/>
    <w:rsid w:val="075678DB"/>
    <w:rsid w:val="08051BCA"/>
    <w:rsid w:val="08887FC5"/>
    <w:rsid w:val="08A239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9FC345A"/>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2F3A45"/>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CA85FCB"/>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94126C"/>
    <w:rsid w:val="4DAC4ACA"/>
    <w:rsid w:val="4F186D58"/>
    <w:rsid w:val="50EC262C"/>
    <w:rsid w:val="522F6E0C"/>
    <w:rsid w:val="52463BA1"/>
    <w:rsid w:val="53C0244D"/>
    <w:rsid w:val="53DD4D4E"/>
    <w:rsid w:val="53E578CE"/>
    <w:rsid w:val="543B029D"/>
    <w:rsid w:val="545D0246"/>
    <w:rsid w:val="554E5773"/>
    <w:rsid w:val="555A3CBC"/>
    <w:rsid w:val="56530F5D"/>
    <w:rsid w:val="5842572D"/>
    <w:rsid w:val="593F64DF"/>
    <w:rsid w:val="5AE75037"/>
    <w:rsid w:val="5B58571C"/>
    <w:rsid w:val="5B8376C2"/>
    <w:rsid w:val="5B96133A"/>
    <w:rsid w:val="5BC50AF8"/>
    <w:rsid w:val="5C1336B7"/>
    <w:rsid w:val="5C263CE4"/>
    <w:rsid w:val="5C5D2777"/>
    <w:rsid w:val="5C8129D0"/>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A4B201F"/>
    <w:rsid w:val="6B474EF5"/>
    <w:rsid w:val="6C560CAE"/>
    <w:rsid w:val="6D0615E4"/>
    <w:rsid w:val="6D903FF5"/>
    <w:rsid w:val="6DA955B8"/>
    <w:rsid w:val="6DE346AB"/>
    <w:rsid w:val="6F7F6A2D"/>
    <w:rsid w:val="6FB442D1"/>
    <w:rsid w:val="6FFB2E76"/>
    <w:rsid w:val="71C34D91"/>
    <w:rsid w:val="71DA7F78"/>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3">
    <w:name w:val="1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13</TotalTime>
  <ScaleCrop>false</ScaleCrop>
  <LinksUpToDate>false</LinksUpToDate>
  <CharactersWithSpaces>21460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半染</cp:lastModifiedBy>
  <cp:lastPrinted>2025-10-16T07:35:00Z</cp:lastPrinted>
  <dcterms:modified xsi:type="dcterms:W3CDTF">2025-10-29T09:27:09Z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ies>
</file>