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77D4">
      <w:pPr>
        <w:spacing w:after="160" w:line="50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3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36"/>
          <w:sz w:val="44"/>
          <w:szCs w:val="44"/>
          <w:lang w:eastAsia="zh-CN"/>
        </w:rPr>
        <w:t>铜梁区石鱼镇2025年森林防火检查站建设和增设项目工程</w:t>
      </w:r>
      <w:r>
        <w:rPr>
          <w:rFonts w:hint="eastAsia" w:ascii="华文中宋" w:hAnsi="华文中宋" w:eastAsia="华文中宋" w:cs="华文中宋"/>
          <w:b/>
          <w:bCs/>
          <w:color w:val="000000"/>
          <w:kern w:val="36"/>
          <w:sz w:val="44"/>
          <w:szCs w:val="44"/>
        </w:rPr>
        <w:t>开标结果公示</w:t>
      </w:r>
      <w:bookmarkStart w:id="0" w:name="_GoBack"/>
      <w:bookmarkEnd w:id="0"/>
    </w:p>
    <w:p w14:paraId="64C7E5D1">
      <w:pPr>
        <w:spacing w:line="500" w:lineRule="exact"/>
        <w:jc w:val="center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(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公示期：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eastAsia="zh-CN"/>
        </w:rPr>
        <w:t>2025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 xml:space="preserve">日— 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eastAsia="zh-CN"/>
        </w:rPr>
        <w:t>2025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</w:rPr>
        <w:t xml:space="preserve">日) </w:t>
      </w:r>
    </w:p>
    <w:tbl>
      <w:tblPr>
        <w:tblStyle w:val="6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589"/>
        <w:gridCol w:w="948"/>
        <w:gridCol w:w="1742"/>
        <w:gridCol w:w="187"/>
        <w:gridCol w:w="2505"/>
      </w:tblGrid>
      <w:tr w14:paraId="00FE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D2DE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  <w:t>比选人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0A8A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重庆市铜梁区石鱼镇人民政府</w:t>
            </w:r>
          </w:p>
        </w:tc>
      </w:tr>
      <w:tr w14:paraId="5D60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6B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3CD5">
            <w:pPr>
              <w:widowControl/>
              <w:spacing w:line="6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叶</w:t>
            </w:r>
            <w:r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F280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4F90">
            <w:pPr>
              <w:spacing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13883925705</w:t>
            </w:r>
          </w:p>
        </w:tc>
      </w:tr>
      <w:tr w14:paraId="7840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440E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3DF4">
            <w:pPr>
              <w:jc w:val="center"/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  <w:lang w:eastAsia="zh-CN"/>
              </w:rPr>
              <w:t>铜梁区石鱼镇2025年森林防火检查站建设和增设项目工程</w:t>
            </w:r>
          </w:p>
        </w:tc>
      </w:tr>
      <w:tr w14:paraId="1A63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CDF8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1C9E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铜梁区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  <w:t>石鱼镇</w:t>
            </w:r>
          </w:p>
        </w:tc>
      </w:tr>
      <w:tr w14:paraId="2160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CE84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比选代理机构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1E1F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重庆纵横商务咨询有限公司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0C4D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 xml:space="preserve">联系电话 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5FCD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19942265841</w:t>
            </w:r>
          </w:p>
        </w:tc>
      </w:tr>
      <w:tr w14:paraId="1D49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0FC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EFD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  <w:t>竞争性比选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18B5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开标时间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C064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</w:tr>
      <w:tr w14:paraId="3160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21AA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中标候选人</w:t>
            </w:r>
          </w:p>
        </w:tc>
      </w:tr>
      <w:tr w14:paraId="2505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2AF7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第一中标候选人 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7A6BB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重庆翰彩建筑工程有限公司</w:t>
            </w:r>
          </w:p>
        </w:tc>
      </w:tr>
      <w:tr w14:paraId="53F2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D32A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D261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刘彬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49B27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投标金额（元）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AC0E3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228761.01元</w:t>
            </w:r>
          </w:p>
        </w:tc>
      </w:tr>
      <w:tr w14:paraId="03A5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03B3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第二中标候选人 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F1281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13D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2D16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BCF4C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54E6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9FDF7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3D3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F4EC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第三中标候选人 </w:t>
            </w:r>
          </w:p>
        </w:tc>
        <w:tc>
          <w:tcPr>
            <w:tcW w:w="7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4BB7C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1BEC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84E4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7341D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B061E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95DED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C91C940">
      <w:pPr>
        <w:widowControl/>
        <w:spacing w:before="100" w:beforeAutospacing="1" w:after="100" w:afterAutospacing="1" w:line="500" w:lineRule="exact"/>
        <w:jc w:val="center"/>
        <w:rPr>
          <w:rFonts w:hint="eastAsia" w:ascii="楷体" w:hAnsi="楷体" w:eastAsia="楷体" w:cs="仿宋_GB2312"/>
          <w:color w:val="000000"/>
          <w:kern w:val="0"/>
          <w:sz w:val="28"/>
          <w:szCs w:val="28"/>
          <w:lang w:val="en-US" w:eastAsia="zh-CN"/>
        </w:rPr>
      </w:pPr>
    </w:p>
    <w:p w14:paraId="25FFF62B">
      <w:pPr>
        <w:spacing w:line="500" w:lineRule="exact"/>
        <w:rPr>
          <w:rFonts w:hint="eastAsia" w:ascii="楷体" w:hAnsi="楷体" w:eastAsia="楷体"/>
          <w:color w:val="000000"/>
          <w:szCs w:val="21"/>
        </w:rPr>
      </w:pPr>
    </w:p>
    <w:p w14:paraId="18205D6C">
      <w:pPr>
        <w:spacing w:line="500" w:lineRule="exact"/>
        <w:rPr>
          <w:rFonts w:hint="eastAsia" w:ascii="楷体" w:hAnsi="楷体" w:eastAsia="楷体"/>
          <w:color w:val="000000"/>
          <w:szCs w:val="21"/>
        </w:rPr>
      </w:pPr>
    </w:p>
    <w:p w14:paraId="605FB463">
      <w:pPr>
        <w:spacing w:line="500" w:lineRule="exact"/>
        <w:rPr>
          <w:rFonts w:hint="eastAsia" w:ascii="楷体" w:hAnsi="楷体" w:eastAsia="楷体"/>
          <w:color w:val="000000"/>
          <w:szCs w:val="21"/>
        </w:rPr>
      </w:pPr>
    </w:p>
    <w:p w14:paraId="4F1BF947">
      <w:pPr>
        <w:spacing w:line="500" w:lineRule="exact"/>
        <w:rPr>
          <w:rFonts w:hint="eastAsia"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 xml:space="preserve">                                                    </w:t>
      </w:r>
    </w:p>
    <w:p w14:paraId="07F1120A">
      <w:pPr>
        <w:spacing w:line="500" w:lineRule="exact"/>
        <w:rPr>
          <w:rFonts w:hint="eastAsia"/>
          <w:color w:val="000000"/>
          <w:szCs w:val="21"/>
        </w:rPr>
      </w:pPr>
    </w:p>
    <w:sectPr>
      <w:headerReference r:id="rId3" w:type="default"/>
      <w:pgSz w:w="11906" w:h="16838"/>
      <w:pgMar w:top="779" w:right="926" w:bottom="1091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5B3F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"/>
      <w:lvlJc w:val="left"/>
      <w:pPr>
        <w:tabs>
          <w:tab w:val="left" w:pos="0"/>
        </w:tabs>
        <w:ind w:left="1644" w:hanging="510"/>
      </w:pPr>
      <w:rPr>
        <w:rFonts w:hint="default" w:ascii="Wingdings" w:hAnsi="Wingdings" w:cs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0"/>
        </w:tabs>
        <w:ind w:left="840" w:hanging="420"/>
      </w:pPr>
      <w:rPr>
        <w:rFonts w:hint="default" w:ascii="Wingdings" w:hAnsi="Wingdings" w:cs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pStyle w:val="11"/>
      <w:lvlText w:val=""/>
      <w:lvlJc w:val="left"/>
      <w:pPr>
        <w:tabs>
          <w:tab w:val="left" w:pos="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TIxNWZjMGQ4ZDk1ZTVjYjMyYWJkOWVhMDQxNzEifQ=="/>
    <w:docVar w:name="KSO_WPS_MARK_KEY" w:val="8208344c-d4d0-4320-96dd-f73dcde11918"/>
  </w:docVars>
  <w:rsids>
    <w:rsidRoot w:val="00172A27"/>
    <w:rsid w:val="000C1ED3"/>
    <w:rsid w:val="00135185"/>
    <w:rsid w:val="001F54EF"/>
    <w:rsid w:val="002A792A"/>
    <w:rsid w:val="002E4391"/>
    <w:rsid w:val="00501EE6"/>
    <w:rsid w:val="005F4FA0"/>
    <w:rsid w:val="00623DBD"/>
    <w:rsid w:val="006A048C"/>
    <w:rsid w:val="006F199F"/>
    <w:rsid w:val="00857FBA"/>
    <w:rsid w:val="008B3132"/>
    <w:rsid w:val="009524DB"/>
    <w:rsid w:val="00970771"/>
    <w:rsid w:val="00A653A8"/>
    <w:rsid w:val="00B93A08"/>
    <w:rsid w:val="00C61A35"/>
    <w:rsid w:val="00D10242"/>
    <w:rsid w:val="00F015C0"/>
    <w:rsid w:val="017C7D36"/>
    <w:rsid w:val="047B44A3"/>
    <w:rsid w:val="0646225C"/>
    <w:rsid w:val="06A673C8"/>
    <w:rsid w:val="074C2842"/>
    <w:rsid w:val="0A932F9F"/>
    <w:rsid w:val="0D3D7EB6"/>
    <w:rsid w:val="0DB1198C"/>
    <w:rsid w:val="0DE778D5"/>
    <w:rsid w:val="0E3F7DA3"/>
    <w:rsid w:val="0F1215BD"/>
    <w:rsid w:val="0F5675E7"/>
    <w:rsid w:val="0FB17F54"/>
    <w:rsid w:val="10B41CA3"/>
    <w:rsid w:val="116B0E66"/>
    <w:rsid w:val="12077967"/>
    <w:rsid w:val="12F970BE"/>
    <w:rsid w:val="152E4D20"/>
    <w:rsid w:val="15986B93"/>
    <w:rsid w:val="15A1285C"/>
    <w:rsid w:val="16DE2C38"/>
    <w:rsid w:val="16FC60F3"/>
    <w:rsid w:val="196C175C"/>
    <w:rsid w:val="1A6C3251"/>
    <w:rsid w:val="1ADA6E80"/>
    <w:rsid w:val="1CE16CD3"/>
    <w:rsid w:val="1DC01160"/>
    <w:rsid w:val="21E96EFB"/>
    <w:rsid w:val="22BB7815"/>
    <w:rsid w:val="23C431B2"/>
    <w:rsid w:val="2C1F4C9C"/>
    <w:rsid w:val="2C1F5098"/>
    <w:rsid w:val="2C6F0B14"/>
    <w:rsid w:val="2E430EC2"/>
    <w:rsid w:val="2FA53069"/>
    <w:rsid w:val="30072A50"/>
    <w:rsid w:val="31FE6256"/>
    <w:rsid w:val="348E781F"/>
    <w:rsid w:val="36525C8A"/>
    <w:rsid w:val="37C07649"/>
    <w:rsid w:val="395015B7"/>
    <w:rsid w:val="3B7F27A4"/>
    <w:rsid w:val="3BCB5EE3"/>
    <w:rsid w:val="3C23351A"/>
    <w:rsid w:val="3D6A3960"/>
    <w:rsid w:val="3FC4495D"/>
    <w:rsid w:val="40101E55"/>
    <w:rsid w:val="44585076"/>
    <w:rsid w:val="4694019F"/>
    <w:rsid w:val="47066C81"/>
    <w:rsid w:val="49847340"/>
    <w:rsid w:val="4A7B2700"/>
    <w:rsid w:val="4AAD1BCE"/>
    <w:rsid w:val="4C615F72"/>
    <w:rsid w:val="4D192808"/>
    <w:rsid w:val="4E5D4ECA"/>
    <w:rsid w:val="4FC807A7"/>
    <w:rsid w:val="522D0BD2"/>
    <w:rsid w:val="538E326F"/>
    <w:rsid w:val="547A46A2"/>
    <w:rsid w:val="54E134CB"/>
    <w:rsid w:val="550D063D"/>
    <w:rsid w:val="558B3B6C"/>
    <w:rsid w:val="56047BD9"/>
    <w:rsid w:val="561F1A20"/>
    <w:rsid w:val="5679268D"/>
    <w:rsid w:val="59102E28"/>
    <w:rsid w:val="59B472E1"/>
    <w:rsid w:val="5BE550F0"/>
    <w:rsid w:val="5D0C6A8A"/>
    <w:rsid w:val="5D5E31E2"/>
    <w:rsid w:val="5E58452E"/>
    <w:rsid w:val="5EE71DA8"/>
    <w:rsid w:val="605076EA"/>
    <w:rsid w:val="6105719A"/>
    <w:rsid w:val="61280D83"/>
    <w:rsid w:val="636406BD"/>
    <w:rsid w:val="650D79CC"/>
    <w:rsid w:val="68835F91"/>
    <w:rsid w:val="69891D6B"/>
    <w:rsid w:val="6A9C3138"/>
    <w:rsid w:val="6B7C7557"/>
    <w:rsid w:val="6BD1141B"/>
    <w:rsid w:val="6E1817A2"/>
    <w:rsid w:val="6F573DB8"/>
    <w:rsid w:val="71155A7F"/>
    <w:rsid w:val="721A039B"/>
    <w:rsid w:val="725E44C6"/>
    <w:rsid w:val="72F377A7"/>
    <w:rsid w:val="74254843"/>
    <w:rsid w:val="74316982"/>
    <w:rsid w:val="7533513F"/>
    <w:rsid w:val="760E674B"/>
    <w:rsid w:val="76BA36D9"/>
    <w:rsid w:val="77764D14"/>
    <w:rsid w:val="78446541"/>
    <w:rsid w:val="78C03AE0"/>
    <w:rsid w:val="7B7C4B87"/>
    <w:rsid w:val="7BA37ECC"/>
    <w:rsid w:val="7E4218BF"/>
    <w:rsid w:val="7EE71D69"/>
    <w:rsid w:val="7F3F10C0"/>
    <w:rsid w:val="7F7F4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paragraph" w:customStyle="1" w:styleId="9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10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1">
    <w:name w:val="首行缩进"/>
    <w:basedOn w:val="1"/>
    <w:qFormat/>
    <w:uiPriority w:val="0"/>
    <w:pPr>
      <w:widowControl/>
      <w:numPr>
        <w:ilvl w:val="6"/>
        <w:numId w:val="1"/>
      </w:numPr>
      <w:tabs>
        <w:tab w:val="left" w:pos="822"/>
      </w:tabs>
      <w:snapToGrid w:val="0"/>
      <w:spacing w:line="300" w:lineRule="atLeast"/>
    </w:pPr>
    <w:rPr>
      <w:rFonts w:ascii="Arial" w:hAnsi="Arial"/>
      <w:szCs w:val="20"/>
    </w:rPr>
  </w:style>
  <w:style w:type="paragraph" w:customStyle="1" w:styleId="12">
    <w:name w:val=" Char Char3 Char Char Char Char Char Char Char Char"/>
    <w:basedOn w:val="1"/>
    <w:qFormat/>
    <w:uiPriority w:val="0"/>
    <w:rPr>
      <w:sz w:val="28"/>
      <w:szCs w:val="20"/>
    </w:rPr>
  </w:style>
  <w:style w:type="paragraph" w:customStyle="1" w:styleId="13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4">
    <w:name w:val="招标节"/>
    <w:basedOn w:val="1"/>
    <w:next w:val="1"/>
    <w:qFormat/>
    <w:uiPriority w:val="0"/>
    <w:pPr>
      <w:spacing w:before="156" w:beforeLines="50" w:after="156" w:afterLines="50"/>
      <w:outlineLvl w:val="1"/>
    </w:pPr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238</Words>
  <Characters>297</Characters>
  <Lines>3</Lines>
  <Paragraphs>1</Paragraphs>
  <TotalTime>0</TotalTime>
  <ScaleCrop>false</ScaleCrop>
  <LinksUpToDate>false</LinksUpToDate>
  <CharactersWithSpaces>365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2017-12-07T11:21:00Z</dcterms:created>
  <dc:creator>雨林木风</dc:creator>
  <cp:lastModifiedBy>酸奶girl</cp:lastModifiedBy>
  <cp:lastPrinted>2024-04-02T15:42:00Z</cp:lastPrinted>
  <dcterms:modified xsi:type="dcterms:W3CDTF">2025-10-31T16:01:03Z</dcterms:modified>
  <dc:title>铜梁县公共资源交易中心（工程类）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DDD46ED33D7DECEEBF6C04693CEE2C05_43</vt:lpwstr>
  </property>
</Properties>
</file>