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firstLine="1760" w:firstLineChars="4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重庆市铜梁区石鱼镇人民政府</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关于重庆一佑塑胶有限公司建设项目用地红线的</w:t>
      </w:r>
      <w:bookmarkStart w:id="0" w:name="_GoBack"/>
      <w:bookmarkEnd w:id="0"/>
      <w:r>
        <w:rPr>
          <w:rFonts w:hint="eastAsia" w:ascii="方正小标宋_GBK" w:hAnsi="方正小标宋_GBK" w:eastAsia="方正小标宋_GBK" w:cs="方正小标宋_GBK"/>
          <w:sz w:val="44"/>
          <w:szCs w:val="44"/>
          <w:lang w:val="en-US" w:eastAsia="zh-CN"/>
        </w:rPr>
        <w:t>公告</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兹有</w:t>
      </w:r>
      <w:r>
        <w:rPr>
          <w:rFonts w:hint="eastAsia" w:ascii="Times New Roman" w:hAnsi="Times New Roman" w:eastAsia="方正仿宋_GBK" w:cs="Times New Roman"/>
          <w:sz w:val="32"/>
          <w:szCs w:val="32"/>
          <w:lang w:val="en-US" w:eastAsia="zh-CN"/>
        </w:rPr>
        <w:t>重庆市铜梁区</w:t>
      </w:r>
      <w:r>
        <w:rPr>
          <w:rFonts w:hint="default" w:ascii="Times New Roman" w:hAnsi="Times New Roman" w:eastAsia="方正仿宋_GBK" w:cs="Times New Roman"/>
          <w:sz w:val="32"/>
          <w:szCs w:val="32"/>
        </w:rPr>
        <w:t>石鱼镇场镇</w:t>
      </w:r>
      <w:r>
        <w:rPr>
          <w:rFonts w:hint="eastAsia" w:ascii="Times New Roman" w:hAnsi="Times New Roman" w:eastAsia="方正仿宋_GBK" w:cs="Times New Roman"/>
          <w:sz w:val="32"/>
          <w:szCs w:val="32"/>
          <w:lang w:val="en-US" w:eastAsia="zh-CN"/>
        </w:rPr>
        <w:t>内319国道</w:t>
      </w:r>
      <w:r>
        <w:rPr>
          <w:rFonts w:hint="default" w:ascii="Times New Roman" w:hAnsi="Times New Roman" w:eastAsia="方正仿宋_GBK" w:cs="Times New Roman"/>
          <w:sz w:val="32"/>
          <w:szCs w:val="32"/>
        </w:rPr>
        <w:t>厦成路东侧、石庆街南侧有一工业用地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现为重庆一佑塑胶有限公司生产经营用地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总用地面积</w:t>
      </w:r>
      <w:r>
        <w:rPr>
          <w:rFonts w:hint="eastAsia" w:ascii="Times New Roman" w:hAnsi="Times New Roman" w:eastAsia="方正仿宋_GBK" w:cs="Times New Roman"/>
          <w:sz w:val="32"/>
          <w:szCs w:val="32"/>
          <w:lang w:val="en-US" w:eastAsia="zh-CN"/>
        </w:rPr>
        <w:t>约</w:t>
      </w:r>
      <w:r>
        <w:rPr>
          <w:rFonts w:hint="default" w:ascii="Times New Roman" w:hAnsi="Times New Roman" w:eastAsia="方正仿宋_GBK" w:cs="Times New Roman"/>
          <w:sz w:val="32"/>
          <w:szCs w:val="32"/>
        </w:rPr>
        <w:t xml:space="preserve"> 4525.9</w:t>
      </w:r>
      <w:r>
        <w:rPr>
          <w:rFonts w:hint="eastAsia" w:ascii="Times New Roman" w:hAnsi="Times New Roman" w:eastAsia="方正仿宋_GBK" w:cs="Times New Roman"/>
          <w:sz w:val="32"/>
          <w:szCs w:val="32"/>
          <w:lang w:val="en-US" w:eastAsia="zh-CN"/>
        </w:rPr>
        <w:t>平方米</w:t>
      </w:r>
      <w:r>
        <w:rPr>
          <w:rFonts w:hint="default" w:ascii="Times New Roman" w:hAnsi="Times New Roman" w:eastAsia="方正仿宋_GBK" w:cs="Times New Roman"/>
          <w:sz w:val="32"/>
          <w:szCs w:val="32"/>
        </w:rPr>
        <w:t xml:space="preserve">，其中证载面积约3555.9 </w:t>
      </w:r>
      <w:r>
        <w:rPr>
          <w:rFonts w:hint="eastAsia" w:ascii="Times New Roman" w:hAnsi="Times New Roman" w:eastAsia="方正仿宋_GBK" w:cs="Times New Roman"/>
          <w:sz w:val="32"/>
          <w:szCs w:val="32"/>
          <w:lang w:val="en-US" w:eastAsia="zh-CN"/>
        </w:rPr>
        <w:t>平方米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产权证号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渝2019铜梁不动产权第001072432号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另</w:t>
      </w:r>
      <w:r>
        <w:rPr>
          <w:rFonts w:hint="default" w:ascii="Times New Roman" w:hAnsi="Times New Roman" w:eastAsia="方正仿宋_GBK" w:cs="Times New Roman"/>
          <w:sz w:val="32"/>
          <w:szCs w:val="32"/>
        </w:rPr>
        <w:t>超出其原有用地红线范围</w:t>
      </w:r>
      <w:r>
        <w:rPr>
          <w:rFonts w:hint="eastAsia"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rPr>
        <w:t>970</w:t>
      </w:r>
      <w:r>
        <w:rPr>
          <w:rFonts w:hint="eastAsia" w:ascii="Times New Roman" w:hAnsi="Times New Roman" w:eastAsia="方正仿宋_GBK" w:cs="Times New Roman"/>
          <w:sz w:val="32"/>
          <w:szCs w:val="32"/>
          <w:lang w:val="en-US" w:eastAsia="zh-CN"/>
        </w:rPr>
        <w:t>平方米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w:t>
      </w:r>
      <w:r>
        <w:rPr>
          <w:rFonts w:hint="eastAsia" w:ascii="Times New Roman" w:hAnsi="Times New Roman" w:eastAsia="方正仿宋_GBK" w:cs="Times New Roman"/>
          <w:sz w:val="32"/>
          <w:szCs w:val="32"/>
          <w:lang w:val="en-US" w:eastAsia="zh-CN"/>
        </w:rPr>
        <w:t>用途为厂区</w:t>
      </w:r>
      <w:r>
        <w:rPr>
          <w:rFonts w:hint="default" w:ascii="Times New Roman" w:hAnsi="Times New Roman" w:eastAsia="方正仿宋_GBK" w:cs="Times New Roman"/>
          <w:sz w:val="32"/>
          <w:szCs w:val="32"/>
        </w:rPr>
        <w:t>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会议室</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少量厂房主体</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经核实，超出部分的970㎡土地已于2004年11月18日经《重庆市人民政府关于铜梁县人民医院传染病区工程农用地转用和土地征收的批复》（渝府地〔2004〕925号）批准转为国有建设用地，石鱼镇政府已于2004年按照相关政策进行征转用，并依法完成了征收范围内涉及群众的征地拆迁安置补偿工作，该宗地四至界址见红线图，其土地性质为国有建设用地，</w:t>
      </w:r>
      <w:r>
        <w:rPr>
          <w:rFonts w:hint="default" w:ascii="Times New Roman" w:hAnsi="Times New Roman" w:eastAsia="方正仿宋_GBK" w:cs="Times New Roman"/>
          <w:sz w:val="32"/>
          <w:szCs w:val="32"/>
        </w:rPr>
        <w:t>权属清晰无争议</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如对以上公示内容有异议者，请于公告发布之日起 15个工作日内，以书面形式向重庆市铜梁区</w:t>
      </w:r>
      <w:r>
        <w:rPr>
          <w:rFonts w:hint="default" w:ascii="Times New Roman" w:hAnsi="Times New Roman" w:eastAsia="方正仿宋_GBK" w:cs="Times New Roman"/>
          <w:sz w:val="32"/>
          <w:szCs w:val="32"/>
          <w:lang w:eastAsia="zh-CN"/>
        </w:rPr>
        <w:t>石鱼</w:t>
      </w:r>
      <w:r>
        <w:rPr>
          <w:rFonts w:hint="default" w:ascii="Times New Roman" w:hAnsi="Times New Roman" w:eastAsia="方正仿宋_GBK" w:cs="Times New Roman"/>
          <w:sz w:val="32"/>
          <w:szCs w:val="32"/>
        </w:rPr>
        <w:t>镇人民政府反映，如无异议或异议不成立，公告期满，</w:t>
      </w:r>
      <w:r>
        <w:rPr>
          <w:rFonts w:hint="eastAsia" w:ascii="Times New Roman" w:hAnsi="Times New Roman" w:eastAsia="方正仿宋_GBK" w:cs="Times New Roman"/>
          <w:sz w:val="32"/>
          <w:szCs w:val="32"/>
          <w:lang w:val="en-US" w:eastAsia="zh-CN"/>
        </w:rPr>
        <w:t>重庆市铜梁区</w:t>
      </w:r>
      <w:r>
        <w:rPr>
          <w:rFonts w:hint="default" w:ascii="Times New Roman" w:hAnsi="Times New Roman" w:eastAsia="方正仿宋_GBK" w:cs="Times New Roman"/>
          <w:sz w:val="32"/>
          <w:szCs w:val="32"/>
          <w:lang w:eastAsia="zh-CN"/>
        </w:rPr>
        <w:t>石鱼</w:t>
      </w:r>
      <w:r>
        <w:rPr>
          <w:rFonts w:hint="default" w:ascii="Times New Roman" w:hAnsi="Times New Roman" w:eastAsia="方正仿宋_GBK" w:cs="Times New Roman"/>
          <w:sz w:val="32"/>
          <w:szCs w:val="32"/>
        </w:rPr>
        <w:t>镇人民政府将</w:t>
      </w:r>
      <w:r>
        <w:rPr>
          <w:rFonts w:hint="eastAsia" w:ascii="Times New Roman" w:hAnsi="Times New Roman" w:eastAsia="方正仿宋_GBK" w:cs="Times New Roman"/>
          <w:sz w:val="32"/>
          <w:szCs w:val="32"/>
          <w:lang w:val="en-US" w:eastAsia="zh-CN"/>
        </w:rPr>
        <w:t>报请区政府</w:t>
      </w:r>
      <w:r>
        <w:rPr>
          <w:rFonts w:hint="default" w:ascii="Times New Roman" w:hAnsi="Times New Roman" w:eastAsia="方正仿宋_GBK" w:cs="Times New Roman"/>
          <w:sz w:val="32"/>
          <w:szCs w:val="32"/>
        </w:rPr>
        <w:t>依法</w:t>
      </w:r>
      <w:r>
        <w:rPr>
          <w:rFonts w:hint="eastAsia" w:ascii="Times New Roman" w:hAnsi="Times New Roman" w:eastAsia="方正仿宋_GBK" w:cs="Times New Roman"/>
          <w:sz w:val="32"/>
          <w:szCs w:val="32"/>
          <w:lang w:val="en-US" w:eastAsia="zh-CN"/>
        </w:rPr>
        <w:t>将该宗970平方米土地进行出让</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特此公告</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联系人及电话</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鲁黎；15123013809</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附件：1.证明</w:t>
      </w:r>
    </w:p>
    <w:p>
      <w:pPr>
        <w:keepNext w:val="0"/>
        <w:keepLines w:val="0"/>
        <w:pageBreakBefore w:val="0"/>
        <w:widowControl w:val="0"/>
        <w:kinsoku/>
        <w:wordWrap/>
        <w:overflowPunct/>
        <w:topLinePunct w:val="0"/>
        <w:autoSpaceDE/>
        <w:autoSpaceDN/>
        <w:bidi w:val="0"/>
        <w:adjustRightInd/>
        <w:snapToGrid/>
        <w:spacing w:line="594" w:lineRule="exact"/>
        <w:ind w:left="1918" w:leftChars="304" w:hanging="1280" w:hangingChars="4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2.重庆市人民政府关于铜梁县人民医院传染病区工程农用地转用和土地征收的批复</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3.建设用地项目呈报说明书</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4.重庆-佑塑胶有限公司用地范围示意图</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重庆市铜梁区石鱼镇人民政府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2023年8月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-237490</wp:posOffset>
              </wp:positionV>
              <wp:extent cx="461645" cy="3835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1645" cy="383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7pt;height:30.2pt;width:36.35pt;mso-position-horizontal:outside;mso-position-horizontal-relative:margin;z-index:251659264;mso-width-relative:page;mso-height-relative:page;" filled="f" stroked="f" coordsize="21600,21600" o:gfxdata="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BNLtjVAAAABgEAAA8A&#10;AAAAAAAAAQAgAAAAIgAAAGRycy9kb3ducmV2LnhtbFBLAQIUABQAAAAIAIdO4kDfaKOmGgIAABME&#10;AAAOAAAAAAAAAAEAIAAAACQBAABkcnMvZTJvRG9jLnhtbFBLBQYAAAAABgAGAFkBAACwBQAAAAA=&#10;">
              <v:fill on="f" focussize="0,0"/>
              <v:stroke on="f" weight="0.5pt"/>
              <v:imagedata o:title=""/>
              <o:lock v:ext="edit" aspectratio="f"/>
              <v:textbox inset="0mm,0mm,0mm,0mm">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YmYwNmMyMTJlZjYzNTNhYzQ3ZWU0ZDZlNGMwMWUifQ=="/>
  </w:docVars>
  <w:rsids>
    <w:rsidRoot w:val="5D6407ED"/>
    <w:rsid w:val="00BB2792"/>
    <w:rsid w:val="05AB48E6"/>
    <w:rsid w:val="07036164"/>
    <w:rsid w:val="0B6F575C"/>
    <w:rsid w:val="182C2DE0"/>
    <w:rsid w:val="1B221A8F"/>
    <w:rsid w:val="1CBD70AD"/>
    <w:rsid w:val="1D011AFA"/>
    <w:rsid w:val="1D90550C"/>
    <w:rsid w:val="21AD53E8"/>
    <w:rsid w:val="26983FFC"/>
    <w:rsid w:val="2A70059C"/>
    <w:rsid w:val="2D8E211C"/>
    <w:rsid w:val="338643A0"/>
    <w:rsid w:val="36085CF8"/>
    <w:rsid w:val="39072975"/>
    <w:rsid w:val="3EF418A4"/>
    <w:rsid w:val="42666D6B"/>
    <w:rsid w:val="434262D1"/>
    <w:rsid w:val="439C5F23"/>
    <w:rsid w:val="4EEF3CEA"/>
    <w:rsid w:val="5AF43FF1"/>
    <w:rsid w:val="5D6407ED"/>
    <w:rsid w:val="63F97611"/>
    <w:rsid w:val="77843214"/>
    <w:rsid w:val="7DC5697A"/>
    <w:rsid w:val="7DD5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alloon Text"/>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533</Characters>
  <Lines>0</Lines>
  <Paragraphs>0</Paragraphs>
  <TotalTime>43</TotalTime>
  <ScaleCrop>false</ScaleCrop>
  <LinksUpToDate>false</LinksUpToDate>
  <CharactersWithSpaces>566</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2023-08-05T06:37:00Z</dcterms:created>
  <dc:creator>静静</dc:creator>
  <cp:lastModifiedBy>石鱼镇收发员</cp:lastModifiedBy>
  <cp:lastPrinted>2023-08-18T03:51:00Z</cp:lastPrinted>
  <dcterms:modified xsi:type="dcterms:W3CDTF">2023-08-18T07:40:27Z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950C52E02D824C4C8FC7BEEC7759C9AC_13</vt:lpwstr>
  </property>
</Properties>
</file>