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FC130">
      <w:pPr>
        <w:keepNext w:val="0"/>
        <w:keepLines w:val="0"/>
        <w:pageBreakBefore w:val="0"/>
        <w:widowControl w:val="0"/>
        <w:tabs>
          <w:tab w:val="center" w:pos="4819"/>
          <w:tab w:val="left" w:pos="6840"/>
        </w:tabs>
        <w:kinsoku/>
        <w:wordWrap/>
        <w:overflowPunct/>
        <w:topLinePunct w:val="0"/>
        <w:bidi w:val="0"/>
        <w:snapToGrid/>
        <w:spacing w:line="594" w:lineRule="exact"/>
        <w:jc w:val="center"/>
        <w:textAlignment w:val="auto"/>
        <w:rPr>
          <w:rFonts w:hint="default" w:ascii="Times New Roman" w:hAnsi="Times New Roman" w:eastAsia="仿宋_GB2312" w:cs="Times New Roman"/>
          <w:b w:val="0"/>
          <w:bCs w:val="0"/>
          <w:color w:val="auto"/>
          <w:spacing w:val="0"/>
          <w:sz w:val="32"/>
          <w:szCs w:val="28"/>
        </w:rPr>
      </w:pPr>
    </w:p>
    <w:p w14:paraId="244B0221">
      <w:pPr>
        <w:pStyle w:val="20"/>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cs="Times New Roman"/>
        </w:rPr>
      </w:pPr>
    </w:p>
    <w:p w14:paraId="78E59448">
      <w:pPr>
        <w:keepNext w:val="0"/>
        <w:keepLines w:val="0"/>
        <w:pageBreakBefore w:val="0"/>
        <w:widowControl w:val="0"/>
        <w:tabs>
          <w:tab w:val="center" w:pos="4819"/>
          <w:tab w:val="left" w:pos="6840"/>
        </w:tabs>
        <w:kinsoku/>
        <w:wordWrap/>
        <w:overflowPunct/>
        <w:topLinePunct w:val="0"/>
        <w:bidi w:val="0"/>
        <w:snapToGrid/>
        <w:spacing w:line="594" w:lineRule="exact"/>
        <w:jc w:val="center"/>
        <w:textAlignment w:val="auto"/>
        <w:rPr>
          <w:rFonts w:hint="default" w:ascii="Times New Roman" w:hAnsi="Times New Roman" w:eastAsia="仿宋_GB2312" w:cs="Times New Roman"/>
          <w:b w:val="0"/>
          <w:bCs w:val="0"/>
          <w:color w:val="auto"/>
          <w:spacing w:val="0"/>
          <w:sz w:val="32"/>
          <w:szCs w:val="28"/>
        </w:rPr>
      </w:pPr>
    </w:p>
    <w:p w14:paraId="7FCEF162">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jc w:val="center"/>
        <w:textAlignment w:val="auto"/>
        <w:rPr>
          <w:rFonts w:hint="default" w:ascii="Times New Roman" w:hAnsi="Times New Roman" w:eastAsia="仿宋_GB2312" w:cs="Times New Roman"/>
          <w:b w:val="0"/>
          <w:bCs w:val="0"/>
          <w:color w:val="auto"/>
          <w:spacing w:val="0"/>
          <w:sz w:val="32"/>
          <w:szCs w:val="28"/>
        </w:rPr>
      </w:pPr>
    </w:p>
    <w:p w14:paraId="796FF8B4">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jc w:val="center"/>
        <w:textAlignment w:val="auto"/>
        <w:rPr>
          <w:rFonts w:hint="default" w:ascii="Times New Roman" w:hAnsi="Times New Roman" w:eastAsia="仿宋_GB2312" w:cs="Times New Roman"/>
          <w:b w:val="0"/>
          <w:bCs w:val="0"/>
          <w:color w:val="auto"/>
          <w:spacing w:val="0"/>
          <w:sz w:val="32"/>
          <w:szCs w:val="28"/>
        </w:rPr>
      </w:pPr>
    </w:p>
    <w:p w14:paraId="107B9BF5">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color w:val="auto"/>
          <w:spacing w:val="0"/>
          <w:sz w:val="32"/>
          <w:szCs w:val="28"/>
        </w:rPr>
      </w:pPr>
    </w:p>
    <w:p w14:paraId="6E636243">
      <w:pPr>
        <w:keepNext w:val="0"/>
        <w:keepLines w:val="0"/>
        <w:pageBreakBefore w:val="0"/>
        <w:widowControl w:val="0"/>
        <w:tabs>
          <w:tab w:val="center" w:pos="4819"/>
          <w:tab w:val="left" w:pos="684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auto"/>
          <w:spacing w:val="0"/>
          <w:sz w:val="32"/>
          <w:szCs w:val="28"/>
        </w:rPr>
      </w:pPr>
    </w:p>
    <w:p w14:paraId="1FD86C20">
      <w:pPr>
        <w:keepNext w:val="0"/>
        <w:keepLines w:val="0"/>
        <w:pageBreakBefore w:val="0"/>
        <w:widowControl w:val="0"/>
        <w:tabs>
          <w:tab w:val="center" w:pos="4819"/>
          <w:tab w:val="left" w:pos="6840"/>
        </w:tabs>
        <w:kinsoku/>
        <w:wordWrap/>
        <w:overflowPunct/>
        <w:topLinePunct w:val="0"/>
        <w:bidi w:val="0"/>
        <w:snapToGrid/>
        <w:spacing w:line="594" w:lineRule="exact"/>
        <w:jc w:val="center"/>
        <w:textAlignment w:val="auto"/>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方正仿宋_GBK" w:cs="Times New Roman"/>
          <w:b w:val="0"/>
          <w:bCs w:val="0"/>
          <w:color w:val="auto"/>
          <w:spacing w:val="0"/>
          <w:sz w:val="32"/>
          <w:szCs w:val="28"/>
        </w:rPr>
        <w:t>少云</w:t>
      </w:r>
      <w:r>
        <w:rPr>
          <w:rFonts w:hint="default" w:ascii="Times New Roman" w:hAnsi="Times New Roman" w:eastAsia="方正仿宋_GBK" w:cs="Times New Roman"/>
          <w:b w:val="0"/>
          <w:bCs w:val="0"/>
          <w:color w:val="auto"/>
          <w:spacing w:val="0"/>
          <w:sz w:val="32"/>
          <w:szCs w:val="28"/>
          <w:lang w:eastAsia="zh-CN"/>
        </w:rPr>
        <w:t>府</w:t>
      </w:r>
      <w:r>
        <w:rPr>
          <w:rFonts w:hint="default" w:ascii="Times New Roman" w:hAnsi="Times New Roman" w:eastAsia="方正仿宋_GBK" w:cs="Times New Roman"/>
          <w:b w:val="0"/>
          <w:bCs w:val="0"/>
          <w:color w:val="auto"/>
          <w:spacing w:val="0"/>
          <w:sz w:val="32"/>
          <w:szCs w:val="28"/>
        </w:rPr>
        <w:t>〔20</w:t>
      </w:r>
      <w:r>
        <w:rPr>
          <w:rFonts w:hint="default" w:ascii="Times New Roman" w:hAnsi="Times New Roman" w:eastAsia="方正仿宋_GBK" w:cs="Times New Roman"/>
          <w:b w:val="0"/>
          <w:bCs w:val="0"/>
          <w:color w:val="auto"/>
          <w:spacing w:val="0"/>
          <w:sz w:val="32"/>
          <w:szCs w:val="28"/>
          <w:lang w:val="en-US" w:eastAsia="zh-CN"/>
        </w:rPr>
        <w:t>25</w:t>
      </w:r>
      <w:r>
        <w:rPr>
          <w:rFonts w:hint="default" w:ascii="Times New Roman" w:hAnsi="Times New Roman" w:eastAsia="方正仿宋_GBK" w:cs="Times New Roman"/>
          <w:b w:val="0"/>
          <w:bCs w:val="0"/>
          <w:color w:val="auto"/>
          <w:spacing w:val="0"/>
          <w:sz w:val="32"/>
          <w:szCs w:val="28"/>
        </w:rPr>
        <w:t>〕</w:t>
      </w:r>
      <w:r>
        <w:rPr>
          <w:rFonts w:hint="eastAsia" w:eastAsia="方正仿宋_GBK" w:cs="Times New Roman"/>
          <w:b w:val="0"/>
          <w:bCs w:val="0"/>
          <w:color w:val="auto"/>
          <w:spacing w:val="0"/>
          <w:sz w:val="32"/>
          <w:szCs w:val="28"/>
          <w:lang w:val="en-US" w:eastAsia="zh-CN"/>
        </w:rPr>
        <w:t>16</w:t>
      </w:r>
      <w:r>
        <w:rPr>
          <w:rFonts w:hint="default" w:ascii="Times New Roman" w:hAnsi="Times New Roman" w:eastAsia="方正仿宋_GBK" w:cs="Times New Roman"/>
          <w:b w:val="0"/>
          <w:bCs w:val="0"/>
          <w:color w:val="auto"/>
          <w:spacing w:val="0"/>
          <w:sz w:val="32"/>
          <w:szCs w:val="28"/>
        </w:rPr>
        <w:t>号</w:t>
      </w:r>
    </w:p>
    <w:p w14:paraId="0E6852A5">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ind w:left="0" w:leftChars="0" w:right="0" w:firstLine="0" w:firstLineChars="0"/>
        <w:jc w:val="center"/>
        <w:textAlignment w:val="auto"/>
        <w:outlineLvl w:val="9"/>
        <w:rPr>
          <w:rFonts w:hint="default" w:ascii="Times New Roman" w:hAnsi="Times New Roman" w:eastAsia="方正仿宋_GBK" w:cs="Times New Roman"/>
          <w:color w:val="auto"/>
          <w:spacing w:val="0"/>
          <w:sz w:val="32"/>
          <w:szCs w:val="28"/>
          <w:lang w:val="en-US" w:eastAsia="zh-CN"/>
        </w:rPr>
      </w:pPr>
    </w:p>
    <w:p w14:paraId="1060B38C">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eastAsia="zh-CN"/>
        </w:rPr>
      </w:pPr>
      <w:r>
        <w:rPr>
          <w:rFonts w:hint="default" w:ascii="Times New Roman" w:hAnsi="Times New Roman" w:eastAsia="方正小标宋_GBK" w:cs="Times New Roman"/>
          <w:b w:val="0"/>
          <w:bCs w:val="0"/>
          <w:color w:val="auto"/>
          <w:spacing w:val="0"/>
          <w:sz w:val="44"/>
          <w:szCs w:val="44"/>
        </w:rPr>
        <w:t>重庆市铜梁区</w:t>
      </w:r>
      <w:r>
        <w:rPr>
          <w:rFonts w:hint="default" w:ascii="Times New Roman" w:hAnsi="Times New Roman" w:eastAsia="方正小标宋_GBK" w:cs="Times New Roman"/>
          <w:b w:val="0"/>
          <w:bCs w:val="0"/>
          <w:color w:val="auto"/>
          <w:spacing w:val="0"/>
          <w:sz w:val="44"/>
          <w:szCs w:val="44"/>
          <w:lang w:eastAsia="zh-CN"/>
        </w:rPr>
        <w:t>少云镇人民政府</w:t>
      </w:r>
    </w:p>
    <w:p w14:paraId="615FA242">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val="en-US" w:eastAsia="zh-CN"/>
        </w:rPr>
      </w:pPr>
      <w:r>
        <w:rPr>
          <w:rFonts w:hint="eastAsia" w:ascii="Times New Roman" w:hAnsi="Times New Roman" w:eastAsia="方正小标宋_GBK" w:cs="Times New Roman"/>
          <w:b w:val="0"/>
          <w:bCs w:val="0"/>
          <w:color w:val="auto"/>
          <w:spacing w:val="0"/>
          <w:sz w:val="44"/>
          <w:szCs w:val="44"/>
          <w:lang w:eastAsia="zh-CN"/>
        </w:rPr>
        <w:t>关于印发《</w:t>
      </w:r>
      <w:r>
        <w:rPr>
          <w:rFonts w:hint="eastAsia" w:ascii="Times New Roman" w:hAnsi="Times New Roman" w:eastAsia="方正小标宋_GBK" w:cs="Times New Roman"/>
          <w:b w:val="0"/>
          <w:bCs w:val="0"/>
          <w:color w:val="auto"/>
          <w:spacing w:val="0"/>
          <w:sz w:val="44"/>
          <w:szCs w:val="44"/>
          <w:lang w:val="en-US" w:eastAsia="zh-CN"/>
        </w:rPr>
        <w:t>少云镇</w:t>
      </w:r>
      <w:r>
        <w:rPr>
          <w:rFonts w:hint="default" w:ascii="Times New Roman" w:hAnsi="Times New Roman" w:eastAsia="方正小标宋_GBK" w:cs="Times New Roman"/>
          <w:b w:val="0"/>
          <w:bCs w:val="0"/>
          <w:color w:val="auto"/>
          <w:spacing w:val="0"/>
          <w:sz w:val="44"/>
          <w:szCs w:val="44"/>
          <w:lang w:eastAsia="zh-CN"/>
        </w:rPr>
        <w:t>工业厂房库房消防安全专项整治工作方案</w:t>
      </w:r>
      <w:r>
        <w:rPr>
          <w:rFonts w:hint="eastAsia" w:ascii="Times New Roman" w:hAnsi="Times New Roman" w:eastAsia="方正小标宋_GBK" w:cs="Times New Roman"/>
          <w:b w:val="0"/>
          <w:bCs w:val="0"/>
          <w:color w:val="auto"/>
          <w:spacing w:val="0"/>
          <w:sz w:val="44"/>
          <w:szCs w:val="44"/>
          <w:lang w:eastAsia="zh-CN"/>
        </w:rPr>
        <w:t>》的通知</w:t>
      </w:r>
    </w:p>
    <w:p w14:paraId="46B4D46C">
      <w:pPr>
        <w:keepNext w:val="0"/>
        <w:keepLines w:val="0"/>
        <w:pageBreakBefore w:val="0"/>
        <w:widowControl w:val="0"/>
        <w:kinsoku/>
        <w:overflowPunct/>
        <w:topLinePunct w:val="0"/>
        <w:autoSpaceDE/>
        <w:autoSpaceDN/>
        <w:bidi w:val="0"/>
        <w:adjustRightInd/>
        <w:snapToGrid/>
        <w:spacing w:line="594" w:lineRule="exact"/>
        <w:ind w:left="0" w:leftChars="0"/>
        <w:jc w:val="center"/>
        <w:textAlignment w:val="auto"/>
        <w:rPr>
          <w:rFonts w:hint="eastAsia" w:ascii="黑体" w:hAnsi="方正小标宋_GBK" w:eastAsia="黑体" w:cs="方正小标宋_GBK"/>
          <w:bCs/>
          <w:sz w:val="44"/>
          <w:szCs w:val="44"/>
        </w:rPr>
      </w:pPr>
    </w:p>
    <w:p w14:paraId="4CED94CE">
      <w:pPr>
        <w:keepNext w:val="0"/>
        <w:keepLines w:val="0"/>
        <w:pageBreakBefore w:val="0"/>
        <w:widowControl w:val="0"/>
        <w:kinsoku/>
        <w:wordWrap/>
        <w:overflowPunct w:val="0"/>
        <w:topLinePunct w:val="0"/>
        <w:autoSpaceDE/>
        <w:autoSpaceDN/>
        <w:bidi w:val="0"/>
        <w:adjustRightInd/>
        <w:snapToGrid/>
        <w:spacing w:line="594" w:lineRule="exact"/>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lang w:eastAsia="zh-CN"/>
        </w:rPr>
        <w:t>各村（社区）</w:t>
      </w:r>
      <w:r>
        <w:rPr>
          <w:rFonts w:hint="default" w:ascii="Times New Roman" w:hAnsi="Times New Roman" w:eastAsia="方正仿宋_GBK" w:cs="Times New Roman"/>
          <w:kern w:val="32"/>
          <w:sz w:val="32"/>
          <w:szCs w:val="32"/>
        </w:rPr>
        <w:t>，</w:t>
      </w:r>
      <w:r>
        <w:rPr>
          <w:rFonts w:hint="default" w:ascii="Times New Roman" w:hAnsi="Times New Roman" w:eastAsia="方正仿宋_GBK" w:cs="Times New Roman"/>
          <w:kern w:val="32"/>
          <w:sz w:val="32"/>
          <w:szCs w:val="32"/>
          <w:lang w:eastAsia="zh-CN"/>
        </w:rPr>
        <w:t>镇</w:t>
      </w:r>
      <w:r>
        <w:rPr>
          <w:rFonts w:hint="default" w:ascii="Times New Roman" w:hAnsi="Times New Roman" w:eastAsia="方正仿宋_GBK" w:cs="Times New Roman"/>
          <w:kern w:val="32"/>
          <w:sz w:val="32"/>
          <w:szCs w:val="32"/>
        </w:rPr>
        <w:t>消安</w:t>
      </w:r>
      <w:r>
        <w:rPr>
          <w:rFonts w:hint="default" w:ascii="Times New Roman" w:hAnsi="Times New Roman" w:eastAsia="方正仿宋_GBK" w:cs="Times New Roman"/>
          <w:kern w:val="32"/>
          <w:sz w:val="32"/>
          <w:szCs w:val="32"/>
          <w:lang w:eastAsia="zh-CN"/>
        </w:rPr>
        <w:t>会</w:t>
      </w:r>
      <w:r>
        <w:rPr>
          <w:rFonts w:hint="default" w:ascii="Times New Roman" w:hAnsi="Times New Roman" w:eastAsia="方正仿宋_GBK" w:cs="Times New Roman"/>
          <w:kern w:val="32"/>
          <w:sz w:val="32"/>
          <w:szCs w:val="32"/>
        </w:rPr>
        <w:t>成员单位：</w:t>
      </w:r>
    </w:p>
    <w:p w14:paraId="476273F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kern w:val="32"/>
          <w:sz w:val="32"/>
        </w:rPr>
        <w:t>经</w:t>
      </w:r>
      <w:r>
        <w:rPr>
          <w:rFonts w:hint="default" w:ascii="Times New Roman" w:hAnsi="Times New Roman" w:eastAsia="方正仿宋_GBK" w:cs="Times New Roman"/>
          <w:kern w:val="32"/>
          <w:sz w:val="32"/>
          <w:lang w:eastAsia="zh-CN"/>
        </w:rPr>
        <w:t>镇</w:t>
      </w:r>
      <w:r>
        <w:rPr>
          <w:rFonts w:hint="default" w:ascii="Times New Roman" w:hAnsi="Times New Roman" w:eastAsia="方正仿宋_GBK" w:cs="Times New Roman"/>
          <w:kern w:val="32"/>
          <w:sz w:val="32"/>
        </w:rPr>
        <w:t>政府同意，决定自即日起至</w:t>
      </w:r>
      <w:r>
        <w:rPr>
          <w:rFonts w:hint="eastAsia" w:ascii="Times New Roman" w:hAnsi="Times New Roman" w:eastAsia="方正仿宋_GBK" w:cs="Times New Roman"/>
          <w:kern w:val="32"/>
          <w:sz w:val="32"/>
          <w:lang w:val="en-US" w:eastAsia="zh-CN"/>
        </w:rPr>
        <w:t>12</w:t>
      </w:r>
      <w:r>
        <w:rPr>
          <w:rFonts w:hint="default" w:ascii="Times New Roman" w:hAnsi="Times New Roman" w:eastAsia="方正仿宋_GBK" w:cs="Times New Roman"/>
          <w:kern w:val="32"/>
          <w:sz w:val="32"/>
        </w:rPr>
        <w:t>月，在</w:t>
      </w:r>
      <w:r>
        <w:rPr>
          <w:rFonts w:hint="default" w:ascii="Times New Roman" w:hAnsi="Times New Roman" w:eastAsia="方正仿宋_GBK" w:cs="Times New Roman"/>
          <w:kern w:val="32"/>
          <w:sz w:val="32"/>
          <w:lang w:eastAsia="zh-CN"/>
        </w:rPr>
        <w:t>全镇</w:t>
      </w:r>
      <w:r>
        <w:rPr>
          <w:rFonts w:hint="default" w:ascii="Times New Roman" w:hAnsi="Times New Roman" w:eastAsia="方正仿宋_GBK" w:cs="Times New Roman"/>
          <w:kern w:val="32"/>
          <w:sz w:val="32"/>
        </w:rPr>
        <w:t>开展工业厂房库房消防安全专项整治，现将方案印发给你们，请认真贯彻落实，坚决防范和遏制群死群伤火灾事故发生，持续营造良好消防安全环境和氛围</w:t>
      </w:r>
      <w:r>
        <w:rPr>
          <w:rFonts w:hint="default" w:ascii="Times New Roman" w:hAnsi="Times New Roman" w:eastAsia="方正仿宋_GBK" w:cs="Times New Roman"/>
          <w:kern w:val="32"/>
          <w:sz w:val="32"/>
          <w:lang w:eastAsia="zh-CN"/>
        </w:rPr>
        <w:t>。</w:t>
      </w:r>
    </w:p>
    <w:p w14:paraId="20E35EA1">
      <w:pPr>
        <w:keepNext w:val="0"/>
        <w:keepLines w:val="0"/>
        <w:pageBreakBefore w:val="0"/>
        <w:widowControl w:val="0"/>
        <w:kinsoku/>
        <w:wordWrap w:val="0"/>
        <w:overflowPunct/>
        <w:topLinePunct w:val="0"/>
        <w:autoSpaceDE/>
        <w:autoSpaceDN/>
        <w:bidi w:val="0"/>
        <w:adjustRightInd/>
        <w:snapToGrid/>
        <w:spacing w:line="594" w:lineRule="exact"/>
        <w:ind w:firstLine="960" w:firstLineChars="300"/>
        <w:jc w:val="center"/>
        <w:textAlignment w:val="auto"/>
        <w:rPr>
          <w:rFonts w:hint="default" w:ascii="Times New Roman" w:hAnsi="Times New Roman" w:eastAsia="方正仿宋_GBK" w:cs="Times New Roman"/>
          <w:b w:val="0"/>
          <w:bCs/>
          <w:sz w:val="32"/>
          <w:szCs w:val="32"/>
          <w:lang w:val="en-US" w:eastAsia="zh-CN"/>
        </w:rPr>
      </w:pPr>
    </w:p>
    <w:p w14:paraId="64084247">
      <w:pPr>
        <w:keepNext w:val="0"/>
        <w:keepLines w:val="0"/>
        <w:pageBreakBefore w:val="0"/>
        <w:widowControl w:val="0"/>
        <w:kinsoku/>
        <w:wordWrap w:val="0"/>
        <w:overflowPunct/>
        <w:topLinePunct w:val="0"/>
        <w:autoSpaceDE/>
        <w:autoSpaceDN/>
        <w:bidi w:val="0"/>
        <w:adjustRightInd/>
        <w:snapToGrid/>
        <w:spacing w:line="594" w:lineRule="exact"/>
        <w:ind w:firstLine="960" w:firstLineChars="300"/>
        <w:jc w:val="center"/>
        <w:textAlignment w:val="auto"/>
        <w:rPr>
          <w:rFonts w:hint="default" w:ascii="Times New Roman" w:hAnsi="Times New Roman" w:eastAsia="方正仿宋_GBK" w:cs="Times New Roman"/>
          <w:b w:val="0"/>
          <w:bCs/>
          <w:sz w:val="32"/>
          <w:szCs w:val="32"/>
          <w:lang w:val="en-US" w:eastAsia="zh-CN"/>
        </w:rPr>
      </w:pPr>
    </w:p>
    <w:p w14:paraId="6E09A15C">
      <w:pPr>
        <w:keepNext w:val="0"/>
        <w:keepLines w:val="0"/>
        <w:pageBreakBefore w:val="0"/>
        <w:widowControl w:val="0"/>
        <w:kinsoku/>
        <w:wordWrap w:val="0"/>
        <w:overflowPunct/>
        <w:topLinePunct w:val="0"/>
        <w:autoSpaceDE/>
        <w:autoSpaceDN/>
        <w:bidi w:val="0"/>
        <w:adjustRightInd/>
        <w:snapToGrid/>
        <w:spacing w:line="594" w:lineRule="exact"/>
        <w:ind w:firstLine="0" w:firstLineChars="0"/>
        <w:jc w:val="righ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重庆市铜梁区少云镇人民政府</w:t>
      </w:r>
      <w:r>
        <w:rPr>
          <w:rFonts w:hint="eastAsia" w:eastAsia="方正仿宋_GBK" w:cs="Times New Roman"/>
          <w:b w:val="0"/>
          <w:bCs/>
          <w:sz w:val="32"/>
          <w:szCs w:val="32"/>
          <w:lang w:val="en-US" w:eastAsia="zh-CN"/>
        </w:rPr>
        <w:t xml:space="preserve">    </w:t>
      </w:r>
    </w:p>
    <w:p w14:paraId="421636AB">
      <w:pPr>
        <w:keepNext w:val="0"/>
        <w:keepLines w:val="0"/>
        <w:pageBreakBefore w:val="0"/>
        <w:widowControl w:val="0"/>
        <w:kinsoku/>
        <w:wordWrap w:val="0"/>
        <w:overflowPunct/>
        <w:topLinePunct w:val="0"/>
        <w:autoSpaceDE/>
        <w:autoSpaceDN/>
        <w:bidi w:val="0"/>
        <w:adjustRightInd/>
        <w:snapToGrid/>
        <w:spacing w:line="594" w:lineRule="exact"/>
        <w:ind w:firstLine="0" w:firstLineChars="0"/>
        <w:jc w:val="right"/>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b w:val="0"/>
          <w:bCs/>
          <w:sz w:val="32"/>
          <w:szCs w:val="32"/>
          <w:lang w:val="en-US" w:eastAsia="zh-CN"/>
        </w:rPr>
        <w:t>202</w:t>
      </w:r>
      <w:r>
        <w:rPr>
          <w:rFonts w:hint="eastAsia" w:ascii="Times New Roman" w:hAnsi="Times New Roman"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lang w:val="en-US" w:eastAsia="zh-CN"/>
        </w:rPr>
        <w:t>年</w:t>
      </w:r>
      <w:r>
        <w:rPr>
          <w:rFonts w:hint="eastAsia"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val="en-US" w:eastAsia="zh-CN"/>
        </w:rPr>
        <w:t>月</w:t>
      </w:r>
      <w:r>
        <w:rPr>
          <w:rFonts w:hint="eastAsia" w:ascii="Times New Roman" w:hAnsi="Times New Roman" w:eastAsia="方正仿宋_GBK" w:cs="Times New Roman"/>
          <w:b w:val="0"/>
          <w:bCs/>
          <w:sz w:val="32"/>
          <w:szCs w:val="32"/>
          <w:lang w:val="en-US" w:eastAsia="zh-CN"/>
        </w:rPr>
        <w:t>1</w:t>
      </w:r>
      <w:r>
        <w:rPr>
          <w:rFonts w:hint="eastAsia"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val="en-US" w:eastAsia="zh-CN"/>
        </w:rPr>
        <w:t>日</w:t>
      </w:r>
      <w:r>
        <w:rPr>
          <w:rFonts w:hint="eastAsia" w:eastAsia="方正仿宋_GBK" w:cs="Times New Roman"/>
          <w:b w:val="0"/>
          <w:bCs/>
          <w:sz w:val="32"/>
          <w:szCs w:val="32"/>
          <w:lang w:val="en-US" w:eastAsia="zh-CN"/>
        </w:rPr>
        <w:t xml:space="preserve">        </w:t>
      </w:r>
    </w:p>
    <w:p w14:paraId="36E50EF4">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少云镇</w:t>
      </w:r>
      <w:r>
        <w:rPr>
          <w:rFonts w:ascii="方正小标宋_GBK" w:hAnsi="方正小标宋_GBK" w:eastAsia="方正小标宋_GBK" w:cs="方正小标宋_GBK"/>
          <w:color w:val="000000"/>
          <w:kern w:val="0"/>
          <w:sz w:val="43"/>
          <w:szCs w:val="43"/>
          <w:lang w:val="en-US" w:eastAsia="zh-CN" w:bidi="ar"/>
        </w:rPr>
        <w:t>厂房库房消防安全专项</w:t>
      </w:r>
    </w:p>
    <w:p w14:paraId="4DF259A9">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ascii="方正小标宋_GBK" w:hAnsi="方正小标宋_GBK" w:eastAsia="方正小标宋_GBK" w:cs="方正小标宋_GBK"/>
          <w:color w:val="000000"/>
          <w:kern w:val="0"/>
          <w:sz w:val="43"/>
          <w:szCs w:val="43"/>
          <w:lang w:val="en-US" w:eastAsia="zh-CN" w:bidi="ar"/>
        </w:rPr>
      </w:pPr>
      <w:r>
        <w:rPr>
          <w:rFonts w:ascii="方正小标宋_GBK" w:hAnsi="方正小标宋_GBK" w:eastAsia="方正小标宋_GBK" w:cs="方正小标宋_GBK"/>
          <w:color w:val="000000"/>
          <w:kern w:val="0"/>
          <w:sz w:val="43"/>
          <w:szCs w:val="43"/>
          <w:lang w:val="en-US" w:eastAsia="zh-CN" w:bidi="ar"/>
        </w:rPr>
        <w:t>整治工作方案</w:t>
      </w:r>
    </w:p>
    <w:p w14:paraId="4F7535BF">
      <w:pPr>
        <w:keepNext w:val="0"/>
        <w:keepLines w:val="0"/>
        <w:pageBreakBefore w:val="0"/>
        <w:widowControl/>
        <w:suppressLineNumbers w:val="0"/>
        <w:kinsoku/>
        <w:topLinePunct w:val="0"/>
        <w:autoSpaceDE/>
        <w:autoSpaceDN/>
        <w:bidi w:val="0"/>
        <w:adjustRightInd/>
        <w:spacing w:line="594" w:lineRule="exact"/>
        <w:jc w:val="center"/>
        <w:textAlignment w:val="auto"/>
        <w:rPr>
          <w:rFonts w:ascii="方正小标宋_GBK" w:hAnsi="方正小标宋_GBK" w:eastAsia="方正小标宋_GBK" w:cs="方正小标宋_GBK"/>
          <w:color w:val="000000"/>
          <w:kern w:val="0"/>
          <w:sz w:val="43"/>
          <w:szCs w:val="43"/>
          <w:lang w:val="en-US" w:eastAsia="zh-CN" w:bidi="ar"/>
        </w:rPr>
      </w:pPr>
    </w:p>
    <w:p w14:paraId="45540F46">
      <w:pPr>
        <w:keepNext w:val="0"/>
        <w:keepLines w:val="0"/>
        <w:pageBreakBefore w:val="0"/>
        <w:kinsoku/>
        <w:topLinePunct w:val="0"/>
        <w:autoSpaceDE/>
        <w:autoSpaceDN/>
        <w:bidi w:val="0"/>
        <w:adjustRightInd/>
        <w:snapToGrid w:val="0"/>
        <w:spacing w:line="594" w:lineRule="exact"/>
        <w:ind w:firstLine="620" w:firstLineChars="200"/>
        <w:textAlignment w:val="auto"/>
      </w:pPr>
      <w:r>
        <w:rPr>
          <w:rFonts w:ascii="方正仿宋_GBK" w:hAnsi="方正仿宋_GBK" w:eastAsia="方正仿宋_GBK" w:cs="方正仿宋_GBK"/>
          <w:color w:val="000000"/>
          <w:kern w:val="0"/>
          <w:sz w:val="31"/>
          <w:szCs w:val="31"/>
          <w:lang w:val="en-US" w:eastAsia="zh-CN" w:bidi="ar"/>
        </w:rPr>
        <w:t>为</w:t>
      </w:r>
      <w:r>
        <w:rPr>
          <w:rFonts w:hint="eastAsia" w:ascii="方正仿宋_GBK" w:hAnsi="方正仿宋_GBK" w:eastAsia="方正仿宋_GBK" w:cs="方正仿宋_GBK"/>
          <w:color w:val="000000"/>
          <w:kern w:val="0"/>
          <w:sz w:val="31"/>
          <w:szCs w:val="31"/>
          <w:lang w:val="en-US" w:eastAsia="zh-CN" w:bidi="ar"/>
        </w:rPr>
        <w:t>深刻汲取事故教训、坚决整治突出问题，有效遏制近期厂房库房火灾多发频发态势，根据铜梁区关于《全区厂房库房消防安全专项整治工作方案》的通知，少云镇将在辖区内组织开展厂房库房消防安全专项整治，</w:t>
      </w:r>
      <w:r>
        <w:rPr>
          <w:rFonts w:eastAsia="方正仿宋_GBK"/>
          <w:sz w:val="32"/>
          <w:szCs w:val="32"/>
        </w:rPr>
        <w:t>结合我</w:t>
      </w:r>
      <w:r>
        <w:rPr>
          <w:rFonts w:hint="eastAsia" w:eastAsia="方正仿宋_GBK"/>
          <w:sz w:val="32"/>
          <w:szCs w:val="32"/>
          <w:lang w:eastAsia="zh-CN"/>
        </w:rPr>
        <w:t>镇</w:t>
      </w:r>
      <w:r>
        <w:rPr>
          <w:rFonts w:eastAsia="方正仿宋_GBK"/>
          <w:sz w:val="32"/>
          <w:szCs w:val="32"/>
        </w:rPr>
        <w:t>实际，制定本行动方案。</w:t>
      </w:r>
    </w:p>
    <w:p w14:paraId="4A02C833">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ascii="方正黑体_GBK" w:hAnsi="方正黑体_GBK" w:eastAsia="方正黑体_GBK" w:cs="方正黑体_GBK"/>
          <w:color w:val="000000"/>
          <w:kern w:val="0"/>
          <w:sz w:val="31"/>
          <w:szCs w:val="31"/>
          <w:lang w:val="en-US" w:eastAsia="zh-CN" w:bidi="ar"/>
        </w:rPr>
        <w:t>一、整治对象</w:t>
      </w:r>
    </w:p>
    <w:p w14:paraId="7EDF88D6">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重点整治</w:t>
      </w:r>
      <w:r>
        <w:rPr>
          <w:rFonts w:hint="default" w:ascii="Times New Roman" w:hAnsi="Times New Roman" w:eastAsia="宋体" w:cs="Times New Roman"/>
          <w:color w:val="000000"/>
          <w:kern w:val="0"/>
          <w:sz w:val="31"/>
          <w:szCs w:val="31"/>
          <w:lang w:val="en-US" w:eastAsia="zh-CN" w:bidi="ar"/>
        </w:rPr>
        <w:t>7</w:t>
      </w:r>
      <w:r>
        <w:rPr>
          <w:rFonts w:hint="eastAsia" w:ascii="方正仿宋_GBK" w:hAnsi="方正仿宋_GBK" w:eastAsia="方正仿宋_GBK" w:cs="方正仿宋_GBK"/>
          <w:color w:val="000000"/>
          <w:kern w:val="0"/>
          <w:sz w:val="31"/>
          <w:szCs w:val="31"/>
          <w:lang w:val="en-US" w:eastAsia="zh-CN" w:bidi="ar"/>
        </w:rPr>
        <w:t>类厂房库房：</w:t>
      </w:r>
    </w:p>
    <w:p w14:paraId="7348E526">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（一）物流企业内的可燃物品库房；</w:t>
      </w:r>
    </w:p>
    <w:p w14:paraId="6A50A6D1">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（二）各品牌寄递企业市级、区（县）级邮件快件处理场所；</w:t>
      </w:r>
    </w:p>
    <w:p w14:paraId="56A681CC">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（三）冷链物流企业设置的冻库；</w:t>
      </w:r>
    </w:p>
    <w:p w14:paraId="7C670C0F">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（四）汽配城、摩配城、家具建材等专业市场及其配套设置的库房；</w:t>
      </w:r>
    </w:p>
    <w:p w14:paraId="65846279">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（五）集批发、零售和储存为一体的市场及其配套仓储库房；</w:t>
      </w:r>
    </w:p>
    <w:p w14:paraId="5E038A0D">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（六）劳动密集型生产企业容纳</w:t>
      </w:r>
      <w:r>
        <w:rPr>
          <w:rFonts w:hint="default" w:ascii="Times New Roman" w:hAnsi="Times New Roman" w:eastAsia="宋体" w:cs="Times New Roman"/>
          <w:color w:val="000000"/>
          <w:kern w:val="0"/>
          <w:sz w:val="31"/>
          <w:szCs w:val="31"/>
          <w:lang w:val="en-US" w:eastAsia="zh-CN" w:bidi="ar"/>
        </w:rPr>
        <w:t>10</w:t>
      </w:r>
      <w:r>
        <w:rPr>
          <w:rFonts w:hint="eastAsia" w:ascii="方正仿宋_GBK" w:hAnsi="方正仿宋_GBK" w:eastAsia="方正仿宋_GBK" w:cs="方正仿宋_GBK"/>
          <w:color w:val="000000"/>
          <w:kern w:val="0"/>
          <w:sz w:val="31"/>
          <w:szCs w:val="31"/>
          <w:lang w:val="en-US" w:eastAsia="zh-CN" w:bidi="ar"/>
        </w:rPr>
        <w:t>人以上的厂房库房；</w:t>
      </w:r>
    </w:p>
    <w:p w14:paraId="749468C7">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（七）其他生产储存易燃可燃物品的厂房库房。</w:t>
      </w:r>
    </w:p>
    <w:p w14:paraId="7C2AE65F">
      <w:pPr>
        <w:keepNext w:val="0"/>
        <w:keepLines w:val="0"/>
        <w:pageBreakBefore w:val="0"/>
        <w:widowControl w:val="0"/>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二、整治内容 </w:t>
      </w:r>
    </w:p>
    <w:p w14:paraId="05C6090E">
      <w:pPr>
        <w:keepNext w:val="0"/>
        <w:keepLines w:val="0"/>
        <w:pageBreakBefore w:val="0"/>
        <w:widowControl w:val="0"/>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重点整治</w:t>
      </w:r>
      <w:r>
        <w:rPr>
          <w:rFonts w:hint="default" w:ascii="Times New Roman" w:hAnsi="Times New Roman" w:eastAsia="宋体" w:cs="Times New Roman"/>
          <w:color w:val="000000"/>
          <w:kern w:val="0"/>
          <w:sz w:val="31"/>
          <w:szCs w:val="31"/>
          <w:lang w:val="en-US" w:eastAsia="zh-CN" w:bidi="ar"/>
        </w:rPr>
        <w:t>9</w:t>
      </w:r>
      <w:r>
        <w:rPr>
          <w:rFonts w:hint="eastAsia" w:ascii="方正仿宋_GBK" w:hAnsi="方正仿宋_GBK" w:eastAsia="方正仿宋_GBK" w:cs="方正仿宋_GBK"/>
          <w:color w:val="000000"/>
          <w:kern w:val="0"/>
          <w:sz w:val="31"/>
          <w:szCs w:val="31"/>
          <w:lang w:val="en-US" w:eastAsia="zh-CN" w:bidi="ar"/>
        </w:rPr>
        <w:t>类消防安全突出问题：</w:t>
      </w:r>
    </w:p>
    <w:p w14:paraId="7BDE9AC2">
      <w:pPr>
        <w:keepNext w:val="0"/>
        <w:keepLines w:val="0"/>
        <w:pageBreakBefore w:val="0"/>
        <w:widowControl w:val="0"/>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（一）违规改变建筑使用性质，特别是将丁戊类厂房库房改为丙类及以上厂房库房使用；</w:t>
      </w:r>
    </w:p>
    <w:p w14:paraId="2944B75B">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（二）违规分租、转租，造成消防职责不清、防火分隔被破坏、疏散通道被堵塞；</w:t>
      </w:r>
    </w:p>
    <w:p w14:paraId="4379FA47">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（三）违规使用可燃易燃夹芯彩钢板搭建建筑或进行分隔，违规设置夹层，冷链物流场所违规使用易燃可燃保温材料或擅自降低保温材料耐火等级；</w:t>
      </w:r>
    </w:p>
    <w:p w14:paraId="74B92F47">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（四）将生产区域与可燃物品库房混合设置，且未按标准设置防火分隔措施；</w:t>
      </w:r>
    </w:p>
    <w:p w14:paraId="22ADF71F">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（五）建筑耐火等级不足，防火分隔不到位，安全出口数量不足，未按标准设置或擅自停用报警、喷淋等消防设施；</w:t>
      </w:r>
    </w:p>
    <w:p w14:paraId="37087E3D">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（六）违章搭建、堆放物品、隔离防护等占用和堵塞消防车道、防火间距不足；</w:t>
      </w:r>
    </w:p>
    <w:p w14:paraId="1B1B1CBA">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（七）员工集体宿舍与生产车间、仓库设置在同一建筑内，厂房库房违规住人；</w:t>
      </w:r>
    </w:p>
    <w:p w14:paraId="0E81FA24">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（八）违规锁闭、堵塞安全出口和疏散通道，建筑外窗设置影响疏散的铁栅栏、防盗网；</w:t>
      </w:r>
    </w:p>
    <w:p w14:paraId="0F0BF417">
      <w:pPr>
        <w:keepNext w:val="0"/>
        <w:keepLines w:val="0"/>
        <w:pageBreakBefore w:val="0"/>
        <w:widowControl w:val="0"/>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九）违规实施电焊气焊作业，包括动火动焊未持证上岗、未制定应急处置预案、未落实专门人员现场看护、未清理周边易燃可燃物、未配置必要的消防器材等。除以上重点整治内容外，应当督促厂房库房严格落实有关法律法规和技术规范要求。</w:t>
      </w:r>
    </w:p>
    <w:p w14:paraId="3DA1881B">
      <w:pPr>
        <w:keepNext w:val="0"/>
        <w:keepLines w:val="0"/>
        <w:pageBreakBefore w:val="0"/>
        <w:widowControl w:val="0"/>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黑体_GBK" w:hAnsi="方正黑体_GBK" w:eastAsia="方正黑体_GBK" w:cs="方正黑体_GBK"/>
          <w:color w:val="000000"/>
          <w:kern w:val="0"/>
          <w:sz w:val="31"/>
          <w:szCs w:val="31"/>
          <w:lang w:val="en-US" w:eastAsia="zh-CN" w:bidi="ar"/>
        </w:rPr>
        <w:t>三、任务分工</w:t>
      </w:r>
    </w:p>
    <w:p w14:paraId="69C24811">
      <w:pPr>
        <w:keepNext w:val="0"/>
        <w:keepLines w:val="0"/>
        <w:pageBreakBefore w:val="0"/>
        <w:widowControl w:val="0"/>
        <w:suppressLineNumbers w:val="0"/>
        <w:kinsoku/>
        <w:wordWrap/>
        <w:overflowPunct/>
        <w:topLinePunct w:val="0"/>
        <w:autoSpaceDE/>
        <w:autoSpaceDN/>
        <w:bidi w:val="0"/>
        <w:adjustRightInd/>
        <w:snapToGrid/>
        <w:spacing w:line="594" w:lineRule="exact"/>
        <w:ind w:firstLine="620" w:firstLineChars="200"/>
        <w:jc w:val="left"/>
        <w:textAlignment w:val="auto"/>
      </w:pPr>
      <w:r>
        <w:rPr>
          <w:rFonts w:ascii="方正楷体_GBK" w:hAnsi="方正楷体_GBK" w:eastAsia="方正楷体_GBK" w:cs="方正楷体_GBK"/>
          <w:color w:val="000000"/>
          <w:kern w:val="0"/>
          <w:sz w:val="31"/>
          <w:szCs w:val="31"/>
          <w:lang w:val="en-US" w:eastAsia="zh-CN" w:bidi="ar"/>
        </w:rPr>
        <w:t>（一）</w:t>
      </w:r>
      <w:r>
        <w:rPr>
          <w:rFonts w:hint="eastAsia" w:ascii="方正楷体_GBK" w:hAnsi="方正楷体_GBK" w:eastAsia="方正楷体_GBK" w:cs="方正楷体_GBK"/>
          <w:color w:val="000000"/>
          <w:kern w:val="0"/>
          <w:sz w:val="31"/>
          <w:szCs w:val="31"/>
          <w:lang w:val="en-US" w:eastAsia="zh-CN" w:bidi="ar"/>
        </w:rPr>
        <w:t>安全应急岗</w:t>
      </w:r>
      <w:r>
        <w:rPr>
          <w:rFonts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负责组织开展辖区厂房库房消防安全专项整治工作，落实工作责任，研究解决隐患整治中的重点、难点问题，排查上报重大火灾隐患，并负责督促及时整改到位。负责统筹专项整治工作，汇总消防安全隐患排查台账，分类发至各村社、镇相关办所开展核查整治，适时进行通报；将整治对象纳入</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双随机一公开</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单位库，作为消防监督抽查对象；依法查处发现的消防安全违法行为。负责督促直接监管的工贸企业厂房库房开展火灾隐患排查整治。</w:t>
      </w:r>
    </w:p>
    <w:p w14:paraId="723FC079">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（二）经济发展岗。</w:t>
      </w:r>
      <w:r>
        <w:rPr>
          <w:rFonts w:hint="eastAsia" w:ascii="方正仿宋_GBK" w:hAnsi="方正仿宋_GBK" w:eastAsia="方正仿宋_GBK" w:cs="方正仿宋_GBK"/>
          <w:color w:val="000000"/>
          <w:kern w:val="0"/>
          <w:sz w:val="31"/>
          <w:szCs w:val="31"/>
          <w:lang w:val="en-US" w:eastAsia="zh-CN" w:bidi="ar"/>
        </w:rPr>
        <w:t>负责督促安全监管范围内的企业开展自查、排查，核查并督促指导火灾隐患整改。按职责开展专业市场（汽配城、摩配城、五金、家具建材市场、冷链物流等专业市场、库房）、农产品（食品）批发市场隐患核查和督促整改工作；督促、指导再生资源回收行业厂房库房整治工作。</w:t>
      </w:r>
    </w:p>
    <w:p w14:paraId="71E9A8D0">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（三）规划建设岗。</w:t>
      </w:r>
      <w:r>
        <w:rPr>
          <w:rFonts w:hint="eastAsia" w:ascii="方正仿宋_GBK" w:hAnsi="方正仿宋_GBK" w:eastAsia="方正仿宋_GBK" w:cs="方正仿宋_GBK"/>
          <w:color w:val="000000"/>
          <w:kern w:val="0"/>
          <w:sz w:val="31"/>
          <w:szCs w:val="31"/>
          <w:lang w:val="en-US" w:eastAsia="zh-CN" w:bidi="ar"/>
        </w:rPr>
        <w:t>依法查处未进行建设工程消防设计审查、验收或备案等违法行为。负责依法查处规划城镇建设用地范围内违法建设厂房库房等行为。</w:t>
      </w:r>
    </w:p>
    <w:p w14:paraId="482C4DEA">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（四）派出所。</w:t>
      </w:r>
      <w:r>
        <w:rPr>
          <w:rFonts w:hint="eastAsia" w:ascii="方正仿宋_GBK" w:hAnsi="方正仿宋_GBK" w:eastAsia="方正仿宋_GBK" w:cs="方正仿宋_GBK"/>
          <w:color w:val="000000"/>
          <w:kern w:val="0"/>
          <w:sz w:val="31"/>
          <w:szCs w:val="31"/>
          <w:lang w:val="en-US" w:eastAsia="zh-CN" w:bidi="ar"/>
        </w:rPr>
        <w:t>负责纳入公安派出所监督检查范围内单位的厂房库房隐患核查和督促整改工作；配合有关部门对相关违法行为人依法实施处罚</w:t>
      </w:r>
    </w:p>
    <w:p w14:paraId="523D7DA6">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（五）市场监管所。</w:t>
      </w:r>
      <w:r>
        <w:rPr>
          <w:rFonts w:hint="eastAsia" w:ascii="方正仿宋_GBK" w:hAnsi="方正仿宋_GBK" w:eastAsia="方正仿宋_GBK" w:cs="方正仿宋_GBK"/>
          <w:color w:val="000000"/>
          <w:kern w:val="0"/>
          <w:sz w:val="31"/>
          <w:szCs w:val="31"/>
          <w:lang w:val="en-US" w:eastAsia="zh-CN" w:bidi="ar"/>
        </w:rPr>
        <w:t>负责依法查处无照经营等违法经营行为。</w:t>
      </w:r>
    </w:p>
    <w:p w14:paraId="0B59402C">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黑体_GBK" w:hAnsi="方正黑体_GBK" w:eastAsia="方正黑体_GBK" w:cs="方正黑体_GBK"/>
          <w:color w:val="000000"/>
          <w:kern w:val="0"/>
          <w:sz w:val="31"/>
          <w:szCs w:val="31"/>
          <w:lang w:val="en-US" w:eastAsia="zh-CN" w:bidi="ar"/>
        </w:rPr>
        <w:t>四、工作措施</w:t>
      </w:r>
    </w:p>
    <w:p w14:paraId="39AD24E2">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（一）深入开展排查。</w:t>
      </w:r>
      <w:r>
        <w:rPr>
          <w:rFonts w:hint="eastAsia" w:ascii="方正仿宋_GBK" w:hAnsi="方正仿宋_GBK" w:eastAsia="方正仿宋_GBK" w:cs="方正仿宋_GBK"/>
          <w:color w:val="000000"/>
          <w:kern w:val="0"/>
          <w:sz w:val="31"/>
          <w:szCs w:val="31"/>
          <w:lang w:val="en-US" w:eastAsia="zh-CN" w:bidi="ar"/>
        </w:rPr>
        <w:t>按照企业自查、属地排查的方式，对辖区厂房库房开展深入排查。将新发现的单位，及时录入</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厂房库房消防安全专项整治信息系统</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；对前期已排查的，及时复查，重点复查排查是否到位、隐患是否整改，及时更新系统隐患清单。组织企业消防安全管理人员开展培训，掌握检查工作方法，确保企业对火灾隐患自查、自知。</w:t>
      </w:r>
    </w:p>
    <w:p w14:paraId="208A68EE">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（二）督促隐患整改。</w:t>
      </w:r>
      <w:r>
        <w:rPr>
          <w:rFonts w:hint="eastAsia" w:ascii="方正仿宋_GBK" w:hAnsi="方正仿宋_GBK" w:eastAsia="方正仿宋_GBK" w:cs="方正仿宋_GBK"/>
          <w:color w:val="000000"/>
          <w:kern w:val="0"/>
          <w:sz w:val="31"/>
          <w:szCs w:val="31"/>
          <w:lang w:val="en-US" w:eastAsia="zh-CN" w:bidi="ar"/>
        </w:rPr>
        <w:t>镇政府要分级分批组织对辖区厂房库房消防安全责任人、管理人进行一次警示约谈，通报全国和我市近期厂房库房火灾事故以及前期整治发现的火灾隐患，督促落实整改措施。对隐患问题久拖不改的单位，要采取综合运用法律、行政、经济等手段，督促限期整改销号。对企业遇到的技术难题，镇政府要及时组织精干技术团队上门帮扶，也可聘请专家或技术服务机构辅助指导整改隐患，确保整改实效。</w:t>
      </w:r>
    </w:p>
    <w:p w14:paraId="63EE36F3">
      <w:pPr>
        <w:keepNext w:val="0"/>
        <w:keepLines w:val="0"/>
        <w:pageBreakBefore w:val="0"/>
        <w:widowControl w:val="0"/>
        <w:suppressLineNumbers w:val="0"/>
        <w:kinsoku/>
        <w:wordWrap/>
        <w:overflowPunct/>
        <w:topLinePunct w:val="0"/>
        <w:autoSpaceDE/>
        <w:autoSpaceDN/>
        <w:bidi w:val="0"/>
        <w:adjustRightInd/>
        <w:snapToGrid/>
        <w:spacing w:line="594"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（三）落实主体责任。</w:t>
      </w:r>
      <w:r>
        <w:rPr>
          <w:rFonts w:hint="eastAsia" w:ascii="方正仿宋_GBK" w:hAnsi="方正仿宋_GBK" w:eastAsia="方正仿宋_GBK" w:cs="方正仿宋_GBK"/>
          <w:color w:val="000000"/>
          <w:kern w:val="0"/>
          <w:sz w:val="31"/>
          <w:szCs w:val="31"/>
          <w:lang w:val="en-US" w:eastAsia="zh-CN" w:bidi="ar"/>
        </w:rPr>
        <w:t>镇政府将指导本地区、本行业所属企业建立完善消防安全责任制度，落实防火巡查、火灾隐患整改、消防设施维护保养和消防控制室人员持证上岗等制度，鼓励企业运用</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消防安全自主管理系统</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开展消防安全管理。对</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厂中厂、园中园</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，要明确分清租赁方、使用方火灾防控责任，对共用消防设施、疏散通道等实施统一管理，健全火灾扑救、疏散逃生联动机制。</w:t>
      </w:r>
    </w:p>
    <w:p w14:paraId="23A399A0">
      <w:pPr>
        <w:keepNext w:val="0"/>
        <w:keepLines w:val="0"/>
        <w:pageBreakBefore w:val="0"/>
        <w:widowControl w:val="0"/>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（四）广泛开展宣传。</w:t>
      </w:r>
      <w:r>
        <w:rPr>
          <w:rFonts w:hint="eastAsia" w:ascii="方正仿宋_GBK" w:hAnsi="方正仿宋_GBK" w:eastAsia="方正仿宋_GBK" w:cs="方正仿宋_GBK"/>
          <w:color w:val="000000"/>
          <w:kern w:val="0"/>
          <w:sz w:val="31"/>
          <w:szCs w:val="31"/>
          <w:lang w:val="en-US" w:eastAsia="zh-CN" w:bidi="ar"/>
        </w:rPr>
        <w:t>专项整治期间，镇宣传部门将在各类宣传平台上普及厂房库房消防安全知识，警示火灾风险；结合近期厂房库房火灾事故案例和追责问责情况，制作警示片，在园区、厂区和专业市场集中播放。组织新闻媒体对隐患严重、久拖不改和挂牌督办的重大火灾隐患进行跟踪报道，并列入消防安全不良行为公布范畴。</w:t>
      </w:r>
    </w:p>
    <w:p w14:paraId="31B5AD95">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五、工作步骤 </w:t>
      </w:r>
    </w:p>
    <w:p w14:paraId="0662121D">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eastAsia" w:ascii="方正楷体_GBK" w:hAnsi="方正楷体_GBK" w:eastAsia="方正楷体_GBK" w:cs="方正楷体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（一）部署发动（</w:t>
      </w:r>
      <w:r>
        <w:rPr>
          <w:rFonts w:hint="default" w:ascii="Times New Roman" w:hAnsi="Times New Roman" w:eastAsia="宋体" w:cs="Times New Roman"/>
          <w:color w:val="000000"/>
          <w:kern w:val="0"/>
          <w:sz w:val="31"/>
          <w:szCs w:val="31"/>
          <w:lang w:val="en-US" w:eastAsia="zh-CN" w:bidi="ar"/>
        </w:rPr>
        <w:t>2025</w:t>
      </w:r>
      <w:r>
        <w:rPr>
          <w:rFonts w:hint="eastAsia" w:ascii="方正楷体_GBK" w:hAnsi="方正楷体_GBK" w:eastAsia="方正楷体_GBK" w:cs="方正楷体_GBK"/>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3</w:t>
      </w:r>
      <w:r>
        <w:rPr>
          <w:rFonts w:hint="eastAsia" w:ascii="方正楷体_GBK" w:hAnsi="方正楷体_GBK" w:eastAsia="方正楷体_GBK" w:cs="方正楷体_GBK"/>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10</w:t>
      </w:r>
      <w:r>
        <w:rPr>
          <w:rFonts w:hint="eastAsia" w:ascii="方正楷体_GBK" w:hAnsi="方正楷体_GBK" w:eastAsia="方正楷体_GBK" w:cs="方正楷体_GBK"/>
          <w:color w:val="000000"/>
          <w:kern w:val="0"/>
          <w:sz w:val="31"/>
          <w:szCs w:val="31"/>
          <w:lang w:val="en-US" w:eastAsia="zh-CN" w:bidi="ar"/>
        </w:rPr>
        <w:t>日前）。</w:t>
      </w:r>
    </w:p>
    <w:p w14:paraId="3117E1A2">
      <w:pPr>
        <w:keepNext w:val="0"/>
        <w:keepLines w:val="0"/>
        <w:pageBreakBefore w:val="0"/>
        <w:widowControl/>
        <w:suppressLineNumbers w:val="0"/>
        <w:kinsoku/>
        <w:topLinePunct w:val="0"/>
        <w:autoSpaceDE/>
        <w:autoSpaceDN/>
        <w:bidi w:val="0"/>
        <w:adjustRightIn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由安全应急岗制定工作方案，进行专题部署，明确整治目标、任务和措施，明确工作职责，落实整治责任。分级分批组织厂房库房消防安全责任人、管理人开展警示约谈。组织排查人员开展培训，迅速开展专项整治工作。</w:t>
      </w:r>
    </w:p>
    <w:p w14:paraId="59EF85A3">
      <w:pPr>
        <w:keepNext w:val="0"/>
        <w:keepLines w:val="0"/>
        <w:pageBreakBefore w:val="0"/>
        <w:widowControl/>
        <w:numPr>
          <w:ilvl w:val="0"/>
          <w:numId w:val="1"/>
        </w:numPr>
        <w:suppressLineNumbers w:val="0"/>
        <w:kinsoku/>
        <w:wordWrap/>
        <w:overflowPunct/>
        <w:topLinePunct w:val="0"/>
        <w:autoSpaceDE/>
        <w:autoSpaceDN/>
        <w:bidi w:val="0"/>
        <w:adjustRightInd/>
        <w:snapToGrid/>
        <w:spacing w:line="594" w:lineRule="exact"/>
        <w:ind w:firstLine="620" w:firstLineChars="200"/>
        <w:jc w:val="left"/>
        <w:textAlignment w:val="auto"/>
        <w:rPr>
          <w:rFonts w:hint="eastAsia" w:ascii="方正楷体_GBK" w:hAnsi="方正楷体_GBK" w:eastAsia="方正楷体_GBK" w:cs="方正楷体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排查检查（</w:t>
      </w:r>
      <w:r>
        <w:rPr>
          <w:rFonts w:hint="default" w:ascii="Times New Roman" w:hAnsi="Times New Roman" w:eastAsia="宋体" w:cs="Times New Roman"/>
          <w:color w:val="000000"/>
          <w:kern w:val="0"/>
          <w:sz w:val="31"/>
          <w:szCs w:val="31"/>
          <w:lang w:val="en-US" w:eastAsia="zh-CN" w:bidi="ar"/>
        </w:rPr>
        <w:t>2025</w:t>
      </w:r>
      <w:r>
        <w:rPr>
          <w:rFonts w:hint="eastAsia" w:ascii="方正楷体_GBK" w:hAnsi="方正楷体_GBK" w:eastAsia="方正楷体_GBK" w:cs="方正楷体_GBK"/>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5</w:t>
      </w:r>
      <w:r>
        <w:rPr>
          <w:rFonts w:hint="eastAsia" w:ascii="方正楷体_GBK" w:hAnsi="方正楷体_GBK" w:eastAsia="方正楷体_GBK" w:cs="方正楷体_GBK"/>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31</w:t>
      </w:r>
      <w:r>
        <w:rPr>
          <w:rFonts w:hint="eastAsia" w:ascii="方正楷体_GBK" w:hAnsi="方正楷体_GBK" w:eastAsia="方正楷体_GBK" w:cs="方正楷体_GBK"/>
          <w:color w:val="000000"/>
          <w:kern w:val="0"/>
          <w:sz w:val="31"/>
          <w:szCs w:val="31"/>
          <w:lang w:val="en-US" w:eastAsia="zh-CN" w:bidi="ar"/>
        </w:rPr>
        <w:t>日前）。</w:t>
      </w:r>
    </w:p>
    <w:p w14:paraId="4DD25B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color w:val="000000"/>
          <w:kern w:val="0"/>
          <w:sz w:val="20"/>
          <w:szCs w:val="20"/>
          <w:lang w:val="en-US" w:eastAsia="zh-CN" w:bidi="ar"/>
        </w:rPr>
        <w:t>﹒</w:t>
      </w:r>
      <w:r>
        <w:rPr>
          <w:rFonts w:hint="eastAsia" w:ascii="方正楷体_GBK" w:hAnsi="方正楷体_GBK" w:eastAsia="方正楷体_GBK" w:cs="方正楷体_GBK"/>
          <w:color w:val="000000"/>
          <w:kern w:val="0"/>
          <w:sz w:val="31"/>
          <w:szCs w:val="31"/>
          <w:lang w:val="en-US" w:eastAsia="zh-CN" w:bidi="ar"/>
        </w:rPr>
        <w:t>企业自查（</w:t>
      </w:r>
      <w:r>
        <w:rPr>
          <w:rFonts w:hint="default" w:ascii="Times New Roman" w:hAnsi="Times New Roman" w:eastAsia="宋体" w:cs="Times New Roman"/>
          <w:color w:val="000000"/>
          <w:kern w:val="0"/>
          <w:sz w:val="31"/>
          <w:szCs w:val="31"/>
          <w:lang w:val="en-US" w:eastAsia="zh-CN" w:bidi="ar"/>
        </w:rPr>
        <w:t>3</w:t>
      </w:r>
      <w:r>
        <w:rPr>
          <w:rFonts w:hint="eastAsia" w:ascii="方正楷体_GBK" w:hAnsi="方正楷体_GBK" w:eastAsia="方正楷体_GBK" w:cs="方正楷体_GBK"/>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31</w:t>
      </w:r>
      <w:r>
        <w:rPr>
          <w:rFonts w:hint="eastAsia" w:ascii="方正楷体_GBK" w:hAnsi="方正楷体_GBK" w:eastAsia="方正楷体_GBK" w:cs="方正楷体_GBK"/>
          <w:color w:val="000000"/>
          <w:kern w:val="0"/>
          <w:sz w:val="31"/>
          <w:szCs w:val="31"/>
          <w:lang w:val="en-US" w:eastAsia="zh-CN" w:bidi="ar"/>
        </w:rPr>
        <w:t>日前）。</w:t>
      </w:r>
      <w:r>
        <w:rPr>
          <w:rFonts w:hint="eastAsia" w:ascii="方正仿宋_GBK" w:hAnsi="方正仿宋_GBK" w:eastAsia="方正仿宋_GBK" w:cs="方正仿宋_GBK"/>
          <w:color w:val="000000"/>
          <w:kern w:val="0"/>
          <w:sz w:val="31"/>
          <w:szCs w:val="31"/>
          <w:lang w:val="en-US" w:eastAsia="zh-CN" w:bidi="ar"/>
        </w:rPr>
        <w:t>各厂房库房、专业市场组织开展消防安全自查，对发现的隐患（含前期遗留隐患）建立台账清单，落实整改措施、整改时限、整改责任、整改经费。</w:t>
      </w:r>
    </w:p>
    <w:p w14:paraId="35547BF1">
      <w:pPr>
        <w:keepNext w:val="0"/>
        <w:keepLines w:val="0"/>
        <w:pageBreakBefore w:val="0"/>
        <w:widowControl w:val="0"/>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w:t>
      </w:r>
      <w:r>
        <w:rPr>
          <w:rFonts w:hint="eastAsia" w:ascii="方正仿宋_GBK" w:hAnsi="方正仿宋_GBK" w:eastAsia="方正仿宋_GBK" w:cs="方正仿宋_GBK"/>
          <w:color w:val="000000"/>
          <w:kern w:val="0"/>
          <w:sz w:val="20"/>
          <w:szCs w:val="20"/>
          <w:lang w:val="en-US" w:eastAsia="zh-CN" w:bidi="ar"/>
        </w:rPr>
        <w:t>﹒</w:t>
      </w:r>
      <w:r>
        <w:rPr>
          <w:rFonts w:hint="eastAsia" w:ascii="方正楷体_GBK" w:hAnsi="方正楷体_GBK" w:eastAsia="方正楷体_GBK" w:cs="方正楷体_GBK"/>
          <w:color w:val="000000"/>
          <w:kern w:val="0"/>
          <w:sz w:val="31"/>
          <w:szCs w:val="31"/>
          <w:lang w:val="en-US" w:eastAsia="zh-CN" w:bidi="ar"/>
        </w:rPr>
        <w:t>属地排查（</w:t>
      </w:r>
      <w:r>
        <w:rPr>
          <w:rFonts w:hint="default" w:ascii="Times New Roman" w:hAnsi="Times New Roman" w:eastAsia="宋体" w:cs="Times New Roman"/>
          <w:color w:val="000000"/>
          <w:kern w:val="0"/>
          <w:sz w:val="31"/>
          <w:szCs w:val="31"/>
          <w:lang w:val="en-US" w:eastAsia="zh-CN" w:bidi="ar"/>
        </w:rPr>
        <w:t>5</w:t>
      </w:r>
      <w:r>
        <w:rPr>
          <w:rFonts w:hint="eastAsia" w:ascii="方正楷体_GBK" w:hAnsi="方正楷体_GBK" w:eastAsia="方正楷体_GBK" w:cs="方正楷体_GBK"/>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31</w:t>
      </w:r>
      <w:r>
        <w:rPr>
          <w:rFonts w:hint="eastAsia" w:ascii="方正楷体_GBK" w:hAnsi="方正楷体_GBK" w:eastAsia="方正楷体_GBK" w:cs="方正楷体_GBK"/>
          <w:color w:val="000000"/>
          <w:kern w:val="0"/>
          <w:sz w:val="31"/>
          <w:szCs w:val="31"/>
          <w:lang w:val="en-US" w:eastAsia="zh-CN" w:bidi="ar"/>
        </w:rPr>
        <w:t>日前）。</w:t>
      </w:r>
      <w:r>
        <w:rPr>
          <w:rFonts w:hint="eastAsia" w:ascii="Times New Roman" w:hAnsi="Times New Roman" w:eastAsia="方正仿宋_GBK" w:cs="Times New Roman"/>
          <w:sz w:val="32"/>
          <w:szCs w:val="32"/>
          <w:lang w:eastAsia="zh-CN"/>
        </w:rPr>
        <w:t>镇政府</w:t>
      </w:r>
      <w:r>
        <w:rPr>
          <w:rFonts w:hint="eastAsia" w:ascii="方正仿宋_GBK" w:hAnsi="方正仿宋_GBK" w:eastAsia="方正仿宋_GBK" w:cs="方正仿宋_GBK"/>
          <w:color w:val="000000"/>
          <w:kern w:val="0"/>
          <w:sz w:val="31"/>
          <w:szCs w:val="31"/>
          <w:lang w:val="en-US" w:eastAsia="zh-CN" w:bidi="ar"/>
        </w:rPr>
        <w:t>要聚焦</w:t>
      </w:r>
      <w:r>
        <w:rPr>
          <w:rFonts w:hint="default" w:ascii="Times New Roman" w:hAnsi="Times New Roman" w:eastAsia="宋体" w:cs="Times New Roman"/>
          <w:color w:val="000000"/>
          <w:kern w:val="0"/>
          <w:sz w:val="31"/>
          <w:szCs w:val="31"/>
          <w:lang w:val="en-US" w:eastAsia="zh-CN" w:bidi="ar"/>
        </w:rPr>
        <w:t>7</w:t>
      </w:r>
      <w:r>
        <w:rPr>
          <w:rFonts w:hint="eastAsia" w:ascii="方正仿宋_GBK" w:hAnsi="方正仿宋_GBK" w:eastAsia="方正仿宋_GBK" w:cs="方正仿宋_GBK"/>
          <w:color w:val="000000"/>
          <w:kern w:val="0"/>
          <w:sz w:val="31"/>
          <w:szCs w:val="31"/>
          <w:lang w:val="en-US" w:eastAsia="zh-CN" w:bidi="ar"/>
        </w:rPr>
        <w:t>类重点对象、针对</w:t>
      </w:r>
      <w:r>
        <w:rPr>
          <w:rFonts w:hint="default" w:ascii="Times New Roman" w:hAnsi="Times New Roman" w:eastAsia="宋体" w:cs="Times New Roman"/>
          <w:color w:val="000000"/>
          <w:kern w:val="0"/>
          <w:sz w:val="31"/>
          <w:szCs w:val="31"/>
          <w:lang w:val="en-US" w:eastAsia="zh-CN" w:bidi="ar"/>
        </w:rPr>
        <w:t>9</w:t>
      </w:r>
      <w:r>
        <w:rPr>
          <w:rFonts w:hint="eastAsia" w:ascii="方正仿宋_GBK" w:hAnsi="方正仿宋_GBK" w:eastAsia="方正仿宋_GBK" w:cs="方正仿宋_GBK"/>
          <w:color w:val="000000"/>
          <w:kern w:val="0"/>
          <w:sz w:val="31"/>
          <w:szCs w:val="31"/>
          <w:lang w:val="en-US" w:eastAsia="zh-CN" w:bidi="ar"/>
        </w:rPr>
        <w:t>类突出问题开展排查，同步指导企业开展自查自改。</w:t>
      </w:r>
      <w:r>
        <w:rPr>
          <w:rFonts w:hint="eastAsia" w:ascii="方正楷体_GBK" w:hAnsi="方正楷体_GBK" w:eastAsia="方正楷体_GBK" w:cs="方正楷体_GBK"/>
          <w:color w:val="000000"/>
          <w:kern w:val="0"/>
          <w:sz w:val="31"/>
          <w:szCs w:val="31"/>
          <w:lang w:val="en-US" w:eastAsia="zh-CN" w:bidi="ar"/>
        </w:rPr>
        <w:t>安全应急</w:t>
      </w:r>
      <w:r>
        <w:rPr>
          <w:rFonts w:hint="eastAsia" w:ascii="方正仿宋_GBK" w:hAnsi="方正仿宋_GBK" w:eastAsia="方正仿宋_GBK" w:cs="方正仿宋_GBK"/>
          <w:color w:val="000000"/>
          <w:kern w:val="0"/>
          <w:sz w:val="31"/>
          <w:szCs w:val="31"/>
          <w:lang w:val="en-US" w:eastAsia="zh-CN" w:bidi="ar"/>
        </w:rPr>
        <w:t>岗根据归集的厂房库房消防安全问题，按照行业进行分类，分发对应行业部门，有关部门结合排查情况和执法检查安排，对规模大、不托底或存在重大隐患的企业进行重点核查指导。</w:t>
      </w:r>
    </w:p>
    <w:p w14:paraId="6CF82313">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（三）隐患整改（</w:t>
      </w:r>
      <w:r>
        <w:rPr>
          <w:rFonts w:hint="default" w:ascii="Times New Roman" w:hAnsi="Times New Roman" w:eastAsia="宋体" w:cs="Times New Roman"/>
          <w:color w:val="000000"/>
          <w:kern w:val="0"/>
          <w:sz w:val="31"/>
          <w:szCs w:val="31"/>
          <w:lang w:val="en-US" w:eastAsia="zh-CN" w:bidi="ar"/>
        </w:rPr>
        <w:t>2025</w:t>
      </w:r>
      <w:r>
        <w:rPr>
          <w:rFonts w:hint="eastAsia" w:ascii="方正楷体_GBK" w:hAnsi="方正楷体_GBK" w:eastAsia="方正楷体_GBK" w:cs="方正楷体_GBK"/>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11</w:t>
      </w:r>
      <w:r>
        <w:rPr>
          <w:rFonts w:hint="eastAsia" w:ascii="方正楷体_GBK" w:hAnsi="方正楷体_GBK" w:eastAsia="方正楷体_GBK" w:cs="方正楷体_GBK"/>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30</w:t>
      </w:r>
      <w:r>
        <w:rPr>
          <w:rFonts w:hint="eastAsia" w:ascii="方正楷体_GBK" w:hAnsi="方正楷体_GBK" w:eastAsia="方正楷体_GBK" w:cs="方正楷体_GBK"/>
          <w:color w:val="000000"/>
          <w:kern w:val="0"/>
          <w:sz w:val="31"/>
          <w:szCs w:val="31"/>
          <w:lang w:val="en-US" w:eastAsia="zh-CN" w:bidi="ar"/>
        </w:rPr>
        <w:t>日前）。</w:t>
      </w:r>
    </w:p>
    <w:p w14:paraId="3B9AA597">
      <w:pPr>
        <w:keepNext w:val="0"/>
        <w:keepLines w:val="0"/>
        <w:pageBreakBefore w:val="0"/>
        <w:widowControl w:val="0"/>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坚持边排查、边整改，对排查检查发现的问题，各单位要按照行业类型、隐患类型，逐企业明确整改牵头单位，明确整改措施，限期销号，形成闭环管理。对行业性隐患和突出性问题。</w:t>
      </w:r>
    </w:p>
    <w:p w14:paraId="7B778860">
      <w:pPr>
        <w:keepNext w:val="0"/>
        <w:keepLines w:val="0"/>
        <w:pageBreakBefore w:val="0"/>
        <w:widowControl w:val="0"/>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（四）总结提升（</w:t>
      </w:r>
      <w:r>
        <w:rPr>
          <w:rFonts w:hint="default" w:ascii="Times New Roman" w:hAnsi="Times New Roman" w:eastAsia="宋体" w:cs="Times New Roman"/>
          <w:color w:val="000000"/>
          <w:kern w:val="0"/>
          <w:sz w:val="31"/>
          <w:szCs w:val="31"/>
          <w:lang w:val="en-US" w:eastAsia="zh-CN" w:bidi="ar"/>
        </w:rPr>
        <w:t>2025</w:t>
      </w:r>
      <w:r>
        <w:rPr>
          <w:rFonts w:hint="eastAsia" w:ascii="方正楷体_GBK" w:hAnsi="方正楷体_GBK" w:eastAsia="方正楷体_GBK" w:cs="方正楷体_GBK"/>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12</w:t>
      </w:r>
      <w:r>
        <w:rPr>
          <w:rFonts w:hint="eastAsia" w:ascii="方正楷体_GBK" w:hAnsi="方正楷体_GBK" w:eastAsia="方正楷体_GBK" w:cs="方正楷体_GBK"/>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31</w:t>
      </w:r>
      <w:r>
        <w:rPr>
          <w:rFonts w:hint="eastAsia" w:ascii="方正楷体_GBK" w:hAnsi="方正楷体_GBK" w:eastAsia="方正楷体_GBK" w:cs="方正楷体_GBK"/>
          <w:color w:val="000000"/>
          <w:kern w:val="0"/>
          <w:sz w:val="31"/>
          <w:szCs w:val="31"/>
          <w:lang w:val="en-US" w:eastAsia="zh-CN" w:bidi="ar"/>
        </w:rPr>
        <w:t>日前）。</w:t>
      </w:r>
    </w:p>
    <w:p w14:paraId="731B4A79">
      <w:pPr>
        <w:keepNext w:val="0"/>
        <w:keepLines w:val="0"/>
        <w:pageBreakBefore w:val="0"/>
        <w:widowControl w:val="0"/>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镇安委办要及时分析总结，固化经验，查漏补缺，巩固排查整治工作成效。并结合旧城改造、产业升级转移、城镇化建设等工作，合理规划、调整产业布局，建立完善长效管理机制，坚决防止隐患问题反弹。</w:t>
      </w:r>
    </w:p>
    <w:p w14:paraId="1A2D0FB2">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lang w:val="en-US"/>
        </w:rPr>
      </w:pPr>
      <w:r>
        <w:rPr>
          <w:rFonts w:hint="eastAsia" w:ascii="方正黑体_GBK" w:hAnsi="方正黑体_GBK" w:eastAsia="方正黑体_GBK" w:cs="方正黑体_GBK"/>
          <w:color w:val="000000"/>
          <w:kern w:val="0"/>
          <w:sz w:val="31"/>
          <w:szCs w:val="31"/>
          <w:lang w:val="en-US" w:eastAsia="zh-CN" w:bidi="ar"/>
        </w:rPr>
        <w:t>六、工作要求</w:t>
      </w:r>
    </w:p>
    <w:p w14:paraId="1DD82DC5">
      <w:pPr>
        <w:keepNext w:val="0"/>
        <w:keepLines w:val="0"/>
        <w:pageBreakBefore w:val="0"/>
        <w:widowControl w:val="0"/>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（一）提高认识，加强领导。</w:t>
      </w:r>
      <w:r>
        <w:rPr>
          <w:rFonts w:hint="eastAsia" w:ascii="方正仿宋_GBK" w:hAnsi="方正仿宋_GBK" w:eastAsia="方正仿宋_GBK" w:cs="方正仿宋_GBK"/>
          <w:color w:val="000000"/>
          <w:kern w:val="0"/>
          <w:sz w:val="31"/>
          <w:szCs w:val="31"/>
          <w:lang w:val="en-US" w:eastAsia="zh-CN" w:bidi="ar"/>
        </w:rPr>
        <w:t>镇政府要结合实际组织制定工作计划，明确整治内容和任务分工，落实整治责任。成立专项整治工作专班，由安全应急岗牵头，负责辖区专项整治工作的统筹协调、组织实施，确保工作取得实效。</w:t>
      </w:r>
    </w:p>
    <w:p w14:paraId="2766746E">
      <w:pPr>
        <w:keepNext w:val="0"/>
        <w:keepLines w:val="0"/>
        <w:pageBreakBefore w:val="0"/>
        <w:widowControl w:val="0"/>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（二）协同共治，彻改隐患。</w:t>
      </w:r>
      <w:r>
        <w:rPr>
          <w:rFonts w:hint="eastAsia" w:ascii="方正仿宋_GBK" w:hAnsi="方正仿宋_GBK" w:eastAsia="方正仿宋_GBK" w:cs="方正仿宋_GBK"/>
          <w:color w:val="000000"/>
          <w:kern w:val="0"/>
          <w:sz w:val="31"/>
          <w:szCs w:val="31"/>
          <w:lang w:val="en-US" w:eastAsia="zh-CN" w:bidi="ar"/>
        </w:rPr>
        <w:t>相关部门要在前期专项整治基础上，紧盯整治重点，实施联合执法、综合治理。对前期专项整治中未完成整改的隐患和新排查发现的隐患，要倒排隐患整改期限，确保按期整改完毕。要加大执法力度，对整改隐患不力的企业依法查处。</w:t>
      </w:r>
    </w:p>
    <w:p w14:paraId="543E2A54">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pPr>
      <w:r>
        <w:rPr>
          <w:rFonts w:hint="eastAsia" w:ascii="方正楷体_GBK" w:hAnsi="方正楷体_GBK" w:eastAsia="方正楷体_GBK" w:cs="方正楷体_GBK"/>
          <w:color w:val="000000"/>
          <w:kern w:val="0"/>
          <w:sz w:val="31"/>
          <w:szCs w:val="31"/>
          <w:lang w:val="en-US" w:eastAsia="zh-CN" w:bidi="ar"/>
        </w:rPr>
        <w:t>（三）数字赋能，提升质效。</w:t>
      </w:r>
      <w:r>
        <w:rPr>
          <w:rFonts w:hint="eastAsia" w:ascii="方正仿宋_GBK" w:hAnsi="方正仿宋_GBK" w:eastAsia="方正仿宋_GBK" w:cs="方正仿宋_GBK"/>
          <w:color w:val="000000"/>
          <w:kern w:val="0"/>
          <w:sz w:val="31"/>
          <w:szCs w:val="31"/>
          <w:lang w:val="en-US" w:eastAsia="zh-CN" w:bidi="ar"/>
        </w:rPr>
        <w:t>加强厂房库房物联感知设备建设，推广应用水压监测、电气火灾智能防控等物联感知技术，实时感知消防设施运行及消防管理情况。要探索谋划</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厂房库房消防码</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，通过</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一件事</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思维优化综合治理手段，提升监管质效。</w:t>
      </w:r>
    </w:p>
    <w:p w14:paraId="3B19E146">
      <w:pPr>
        <w:pStyle w:val="7"/>
        <w:keepNext w:val="0"/>
        <w:keepLines w:val="0"/>
        <w:pageBreakBefore w:val="0"/>
        <w:kinsoku/>
        <w:wordWrap/>
        <w:overflowPunct/>
        <w:topLinePunct w:val="0"/>
        <w:autoSpaceDE/>
        <w:autoSpaceDN/>
        <w:bidi w:val="0"/>
        <w:adjustRightInd/>
        <w:snapToGrid/>
        <w:spacing w:line="594" w:lineRule="exact"/>
        <w:ind w:left="0" w:leftChars="0"/>
        <w:textAlignment w:val="auto"/>
        <w:rPr>
          <w:rFonts w:hint="eastAsia"/>
          <w:lang w:val="en-US" w:eastAsia="zh-CN"/>
        </w:rPr>
      </w:pPr>
      <w:r>
        <w:rPr>
          <w:rFonts w:hint="eastAsia" w:ascii="方正楷体_GBK" w:hAnsi="方正楷体_GBK" w:eastAsia="方正楷体_GBK" w:cs="方正楷体_GBK"/>
          <w:color w:val="000000"/>
          <w:kern w:val="0"/>
          <w:sz w:val="31"/>
          <w:szCs w:val="31"/>
          <w:lang w:val="en-US" w:eastAsia="zh-CN" w:bidi="ar"/>
        </w:rPr>
        <w:t>（四）落实责任，追责问效。</w:t>
      </w:r>
      <w:r>
        <w:rPr>
          <w:rFonts w:hint="eastAsia" w:ascii="方正仿宋_GBK" w:hAnsi="方正仿宋_GBK" w:eastAsia="方正仿宋_GBK" w:cs="方正仿宋_GBK"/>
          <w:color w:val="000000"/>
          <w:kern w:val="0"/>
          <w:sz w:val="31"/>
          <w:szCs w:val="31"/>
          <w:lang w:val="en-US" w:eastAsia="zh-CN" w:bidi="ar"/>
        </w:rPr>
        <w:t>各办所要严格按照</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隐患排查不彻底不放过、隐患整治不到位不放过、事故责任不追究不放过</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要求，全面落实各方责任。对工作开展不及时、措施不到位、整改不彻底，特别是整治期间发生厂房库房火灾事故的，要严肃追究责任，确保整治措施落实到位。</w:t>
      </w:r>
    </w:p>
    <w:p w14:paraId="76AD5DBB">
      <w:pPr>
        <w:pStyle w:val="7"/>
        <w:keepNext w:val="0"/>
        <w:keepLines w:val="0"/>
        <w:pageBreakBefore w:val="0"/>
        <w:kinsoku/>
        <w:wordWrap/>
        <w:overflowPunct/>
        <w:topLinePunct w:val="0"/>
        <w:autoSpaceDE/>
        <w:autoSpaceDN/>
        <w:bidi w:val="0"/>
        <w:adjustRightInd/>
        <w:snapToGrid/>
        <w:spacing w:line="594" w:lineRule="exact"/>
        <w:ind w:left="0" w:leftChars="0"/>
        <w:textAlignment w:val="auto"/>
        <w:rPr>
          <w:rFonts w:hint="eastAsia"/>
          <w:lang w:val="en-US" w:eastAsia="zh-CN"/>
        </w:rPr>
      </w:pPr>
    </w:p>
    <w:p w14:paraId="6979C84C">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bookmarkStart w:id="0" w:name="_GoBack"/>
      <w:bookmarkEnd w:id="0"/>
    </w:p>
    <w:p w14:paraId="593A31AB">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146BF09E">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259CC30A">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05D0FECB">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6772508D">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11AA1B2D">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79E15769">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404AE4D0">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513A5042">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497A71EC">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3B13C210">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7D9903B6">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3C2C8A82">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228B3E7D">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130F7B01">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6E168008">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33F98A80">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726F205D">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7CBD001B">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44E37040">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0A2DE9F6">
      <w:pPr>
        <w:pStyle w:val="7"/>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eastAsia"/>
          <w:lang w:val="en-US" w:eastAsia="zh-CN"/>
        </w:rPr>
      </w:pPr>
    </w:p>
    <w:p w14:paraId="626DFA26">
      <w:pPr>
        <w:pStyle w:val="6"/>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lang w:val="en-US" w:eastAsia="zh-CN"/>
        </w:rPr>
      </w:pPr>
      <w:r>
        <w:rPr>
          <w:rFonts w:hint="default" w:ascii="Times New Roman" w:hAnsi="Times New Roman" w:eastAsia="方正仿宋_GBK" w:cs="Times New Roman"/>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387350</wp:posOffset>
                </wp:positionV>
                <wp:extent cx="5867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8674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55pt;margin-top:30.5pt;height:0.05pt;width:462pt;z-index:251660288;mso-width-relative:page;mso-height-relative:page;" filled="f" stroked="t" coordsize="21600,21600" o:gfxdata="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HlX4NYAAAAJAQAADwAAAAAAAAABACAAAAAiAAAAZHJzL2Rvd25yZXYueG1s&#10;UEsBAhQAFAAAAAgAh07iQGtPpar6AQAA9A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10160</wp:posOffset>
                </wp:positionV>
                <wp:extent cx="58674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8674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55pt;margin-top:0.8pt;height:0.05pt;width:462pt;z-index:251659264;mso-width-relative:page;mso-height-relative:page;" filled="f" stroked="t" coordsize="21600,21600" o:gfxdata="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pscXLUAAAABwEAAA8AAAAAAAAAAQAgAAAAIgAAAGRycy9kb3ducmV2LnhtbFBL&#10;AQIUABQAAAAIAIdO4kBruY6i+gEAAPQ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color w:val="auto"/>
          <w:sz w:val="28"/>
          <w:szCs w:val="28"/>
          <w:lang w:eastAsia="zh-CN"/>
        </w:rPr>
        <w:t>重庆市铜梁区少云</w:t>
      </w:r>
      <w:r>
        <w:rPr>
          <w:rFonts w:hint="default" w:ascii="Times New Roman" w:hAnsi="Times New Roman" w:eastAsia="方正仿宋_GBK" w:cs="Times New Roman"/>
          <w:b w:val="0"/>
          <w:bCs w:val="0"/>
          <w:color w:val="auto"/>
          <w:sz w:val="28"/>
          <w:szCs w:val="28"/>
        </w:rPr>
        <w:t>镇</w:t>
      </w:r>
      <w:r>
        <w:rPr>
          <w:rFonts w:hint="default" w:ascii="Times New Roman" w:hAnsi="Times New Roman" w:eastAsia="方正仿宋_GBK" w:cs="Times New Roman"/>
          <w:b w:val="0"/>
          <w:bCs w:val="0"/>
          <w:color w:val="auto"/>
          <w:sz w:val="28"/>
          <w:szCs w:val="28"/>
          <w:lang w:val="en-US" w:eastAsia="zh-CN"/>
        </w:rPr>
        <w:t>基层治理综合指挥室</w:t>
      </w:r>
      <w:r>
        <w:rPr>
          <w:rFonts w:hint="default" w:ascii="Times New Roman" w:hAnsi="Times New Roman" w:eastAsia="方正仿宋_GBK" w:cs="Times New Roman"/>
          <w:b w:val="0"/>
          <w:bCs w:val="0"/>
          <w:color w:val="auto"/>
          <w:sz w:val="28"/>
          <w:szCs w:val="28"/>
        </w:rPr>
        <w:t xml:space="preserve">    </w:t>
      </w:r>
      <w:r>
        <w:rPr>
          <w:rFonts w:hint="default" w:ascii="Times New Roman" w:hAnsi="Times New Roman" w:eastAsia="方正仿宋_GBK" w:cs="Times New Roman"/>
          <w:b w:val="0"/>
          <w:bCs w:val="0"/>
          <w:color w:val="auto"/>
          <w:sz w:val="28"/>
          <w:szCs w:val="28"/>
          <w:lang w:val="en-US" w:eastAsia="zh-CN"/>
        </w:rPr>
        <w:t xml:space="preserve">     </w:t>
      </w:r>
      <w:r>
        <w:rPr>
          <w:rFonts w:hint="default" w:ascii="Times New Roman" w:hAnsi="Times New Roman" w:eastAsia="方正仿宋_GBK" w:cs="Times New Roman"/>
          <w:b w:val="0"/>
          <w:bCs w:val="0"/>
          <w:color w:val="auto"/>
          <w:sz w:val="28"/>
          <w:szCs w:val="28"/>
        </w:rPr>
        <w:t>20</w:t>
      </w:r>
      <w:r>
        <w:rPr>
          <w:rFonts w:hint="default" w:ascii="Times New Roman" w:hAnsi="Times New Roman" w:eastAsia="方正仿宋_GBK" w:cs="Times New Roman"/>
          <w:b w:val="0"/>
          <w:bCs w:val="0"/>
          <w:color w:val="auto"/>
          <w:sz w:val="28"/>
          <w:szCs w:val="28"/>
          <w:lang w:val="en-US" w:eastAsia="zh-CN"/>
        </w:rPr>
        <w:t>25</w:t>
      </w:r>
      <w:r>
        <w:rPr>
          <w:rFonts w:hint="default" w:ascii="Times New Roman" w:hAnsi="Times New Roman" w:eastAsia="方正仿宋_GBK" w:cs="Times New Roman"/>
          <w:b w:val="0"/>
          <w:bCs w:val="0"/>
          <w:color w:val="auto"/>
          <w:sz w:val="28"/>
          <w:szCs w:val="28"/>
        </w:rPr>
        <w:t>年</w:t>
      </w:r>
      <w:r>
        <w:rPr>
          <w:rFonts w:hint="eastAsia" w:ascii="Times New Roman" w:hAnsi="Times New Roman" w:cs="Times New Roman"/>
          <w:b w:val="0"/>
          <w:bCs w:val="0"/>
          <w:color w:val="auto"/>
          <w:sz w:val="28"/>
          <w:szCs w:val="28"/>
          <w:lang w:val="en-US" w:eastAsia="zh-CN"/>
        </w:rPr>
        <w:t>3</w:t>
      </w:r>
      <w:r>
        <w:rPr>
          <w:rFonts w:hint="default" w:ascii="Times New Roman" w:hAnsi="Times New Roman" w:eastAsia="方正仿宋_GBK" w:cs="Times New Roman"/>
          <w:b w:val="0"/>
          <w:bCs w:val="0"/>
          <w:color w:val="auto"/>
          <w:sz w:val="28"/>
          <w:szCs w:val="28"/>
        </w:rPr>
        <w:t>月</w:t>
      </w:r>
      <w:r>
        <w:rPr>
          <w:rFonts w:hint="eastAsia" w:ascii="Times New Roman" w:hAnsi="Times New Roman" w:cs="Times New Roman"/>
          <w:b w:val="0"/>
          <w:bCs w:val="0"/>
          <w:color w:val="auto"/>
          <w:sz w:val="28"/>
          <w:szCs w:val="28"/>
          <w:lang w:val="en-US" w:eastAsia="zh-CN"/>
        </w:rPr>
        <w:t>13</w:t>
      </w:r>
      <w:r>
        <w:rPr>
          <w:rFonts w:hint="default" w:ascii="Times New Roman" w:hAnsi="Times New Roman" w:eastAsia="方正仿宋_GBK" w:cs="Times New Roman"/>
          <w:b w:val="0"/>
          <w:bCs w:val="0"/>
          <w:color w:val="auto"/>
          <w:sz w:val="28"/>
          <w:szCs w:val="28"/>
        </w:rPr>
        <w:t>日印发</w:t>
      </w:r>
    </w:p>
    <w:sectPr>
      <w:headerReference r:id="rId3" w:type="default"/>
      <w:footerReference r:id="rId4"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Helvetica">
    <w:panose1 w:val="020B060402020202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ABF3">
    <w:pPr>
      <w:widowControl w:val="0"/>
      <w:tabs>
        <w:tab w:val="center" w:pos="6605"/>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DCD6A">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2DCD6A">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posOffset>7607300</wp:posOffset>
              </wp:positionH>
              <wp:positionV relativeFrom="paragraph">
                <wp:posOffset>-18415</wp:posOffset>
              </wp:positionV>
              <wp:extent cx="781050" cy="2063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81050" cy="206375"/>
                      </a:xfrm>
                      <a:prstGeom prst="rect">
                        <a:avLst/>
                      </a:prstGeom>
                      <a:noFill/>
                      <a:ln>
                        <a:noFill/>
                      </a:ln>
                    </wps:spPr>
                    <wps:txbx>
                      <w:txbxContent>
                        <w:p w14:paraId="4651C2AC">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wps:txbx>
                    <wps:bodyPr lIns="0" tIns="0" rIns="0" bIns="0" upright="0"/>
                  </wps:wsp>
                </a:graphicData>
              </a:graphic>
            </wp:anchor>
          </w:drawing>
        </mc:Choice>
        <mc:Fallback>
          <w:pict>
            <v:shape id="_x0000_s1026" o:spid="_x0000_s1026" o:spt="202" type="#_x0000_t202" style="position:absolute;left:0pt;margin-left:599pt;margin-top:-1.45pt;height:16.25pt;width:61.5pt;mso-position-horizontal-relative:margin;z-index:251661312;mso-width-relative:page;mso-height-relative:page;" filled="f" stroked="f" coordsize="21600,21600" o:gfxdata="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F+/X2QAAAAsBAAAPAAAAAAAAAAEAIAAAACIAAABkcnMvZG93bnJldi54bWxQSwEC&#10;FAAUAAAACACHTuJAxl8tbboBAABxAwAADgAAAAAAAAABACAAAAAoAQAAZHJzL2Uyb0RvYy54bWxQ&#10;SwUGAAAAAAYABgBZAQAAVAUAAAAA&#10;">
              <v:fill on="f" focussize="0,0"/>
              <v:stroke on="f"/>
              <v:imagedata o:title=""/>
              <o:lock v:ext="edit" aspectratio="f"/>
              <v:textbox inset="0mm,0mm,0mm,0mm">
                <w:txbxContent>
                  <w:p w14:paraId="4651C2AC">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39FE">
    <w:pPr>
      <w:widowControl w:val="0"/>
      <w:pBdr>
        <w:top w:val="none" w:color="auto" w:sz="0" w:space="0"/>
        <w:left w:val="none" w:color="auto" w:sz="0" w:space="0"/>
        <w:bottom w:val="none" w:color="auto" w:sz="0" w:space="1"/>
        <w:right w:val="none" w:color="auto" w:sz="0" w:space="0"/>
      </w:pBdr>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CE285"/>
    <w:multiLevelType w:val="singleLevel"/>
    <w:tmpl w:val="FFFCE2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NGVkYzgwNjY3YjM3ZDJlODNkYzlmMTZmZmYwMTAifQ=="/>
  </w:docVars>
  <w:rsids>
    <w:rsidRoot w:val="14A02985"/>
    <w:rsid w:val="00060C6A"/>
    <w:rsid w:val="00DE046C"/>
    <w:rsid w:val="017972C2"/>
    <w:rsid w:val="01CA216C"/>
    <w:rsid w:val="02C620A0"/>
    <w:rsid w:val="02F96F18"/>
    <w:rsid w:val="03D45F38"/>
    <w:rsid w:val="03E33071"/>
    <w:rsid w:val="04C217A1"/>
    <w:rsid w:val="04C82992"/>
    <w:rsid w:val="05104339"/>
    <w:rsid w:val="061340E1"/>
    <w:rsid w:val="06DF5D71"/>
    <w:rsid w:val="06F1748E"/>
    <w:rsid w:val="073B6A92"/>
    <w:rsid w:val="075C5614"/>
    <w:rsid w:val="076F17EB"/>
    <w:rsid w:val="078E3324"/>
    <w:rsid w:val="079E79DA"/>
    <w:rsid w:val="07FB4E2D"/>
    <w:rsid w:val="08601134"/>
    <w:rsid w:val="08D950FD"/>
    <w:rsid w:val="08FF094D"/>
    <w:rsid w:val="0932487E"/>
    <w:rsid w:val="093A7BD7"/>
    <w:rsid w:val="0A2D5046"/>
    <w:rsid w:val="0A7669ED"/>
    <w:rsid w:val="0A7E1D45"/>
    <w:rsid w:val="0B1701D0"/>
    <w:rsid w:val="0B2C354F"/>
    <w:rsid w:val="0B30732C"/>
    <w:rsid w:val="0BB43C70"/>
    <w:rsid w:val="0C6754D4"/>
    <w:rsid w:val="0CA92206"/>
    <w:rsid w:val="0D267470"/>
    <w:rsid w:val="0D8D29CB"/>
    <w:rsid w:val="0D9C38B7"/>
    <w:rsid w:val="0E196F8E"/>
    <w:rsid w:val="0E407A3D"/>
    <w:rsid w:val="0EDB4F66"/>
    <w:rsid w:val="110061B2"/>
    <w:rsid w:val="12553809"/>
    <w:rsid w:val="12C91072"/>
    <w:rsid w:val="12F53F78"/>
    <w:rsid w:val="13D44784"/>
    <w:rsid w:val="14186D67"/>
    <w:rsid w:val="14A02985"/>
    <w:rsid w:val="14A66120"/>
    <w:rsid w:val="14C21C2E"/>
    <w:rsid w:val="15A308B2"/>
    <w:rsid w:val="15FD047B"/>
    <w:rsid w:val="160731E8"/>
    <w:rsid w:val="16704C38"/>
    <w:rsid w:val="174C1201"/>
    <w:rsid w:val="17C27678"/>
    <w:rsid w:val="17E92EF4"/>
    <w:rsid w:val="182C2DE0"/>
    <w:rsid w:val="188965AB"/>
    <w:rsid w:val="18DF5604"/>
    <w:rsid w:val="19153875"/>
    <w:rsid w:val="19E51868"/>
    <w:rsid w:val="19F67B09"/>
    <w:rsid w:val="1A036DFE"/>
    <w:rsid w:val="1A147FD0"/>
    <w:rsid w:val="1A1E16DA"/>
    <w:rsid w:val="1AD35795"/>
    <w:rsid w:val="1B145F36"/>
    <w:rsid w:val="1B7807DB"/>
    <w:rsid w:val="1C0961B0"/>
    <w:rsid w:val="1C6F14EE"/>
    <w:rsid w:val="1D04257E"/>
    <w:rsid w:val="1D4110DC"/>
    <w:rsid w:val="1DFFE245"/>
    <w:rsid w:val="1E1B2A21"/>
    <w:rsid w:val="1EF108E0"/>
    <w:rsid w:val="1EF81C6E"/>
    <w:rsid w:val="1F331CB5"/>
    <w:rsid w:val="1F5350F7"/>
    <w:rsid w:val="1FD5CEB7"/>
    <w:rsid w:val="2033230C"/>
    <w:rsid w:val="206C6A87"/>
    <w:rsid w:val="20B57AE2"/>
    <w:rsid w:val="20F14BC7"/>
    <w:rsid w:val="224B0307"/>
    <w:rsid w:val="225B5D3B"/>
    <w:rsid w:val="22715FC0"/>
    <w:rsid w:val="22833F10"/>
    <w:rsid w:val="23C465C3"/>
    <w:rsid w:val="240F5A90"/>
    <w:rsid w:val="24541024"/>
    <w:rsid w:val="2480073C"/>
    <w:rsid w:val="26C83E1B"/>
    <w:rsid w:val="29AE7AF9"/>
    <w:rsid w:val="29CA4207"/>
    <w:rsid w:val="2A846AAC"/>
    <w:rsid w:val="2A9F0D82"/>
    <w:rsid w:val="2AC62C21"/>
    <w:rsid w:val="2C025EDA"/>
    <w:rsid w:val="2CAF3047"/>
    <w:rsid w:val="2CB52F4D"/>
    <w:rsid w:val="2DA059AB"/>
    <w:rsid w:val="2E0128D2"/>
    <w:rsid w:val="2E1402AE"/>
    <w:rsid w:val="2E3F6F72"/>
    <w:rsid w:val="2E870919"/>
    <w:rsid w:val="2F212728"/>
    <w:rsid w:val="3009667E"/>
    <w:rsid w:val="300B20A9"/>
    <w:rsid w:val="310C2CFA"/>
    <w:rsid w:val="31344347"/>
    <w:rsid w:val="31407927"/>
    <w:rsid w:val="31572824"/>
    <w:rsid w:val="31E22A36"/>
    <w:rsid w:val="323832AC"/>
    <w:rsid w:val="32621547"/>
    <w:rsid w:val="32944FED"/>
    <w:rsid w:val="33507C8C"/>
    <w:rsid w:val="339921E7"/>
    <w:rsid w:val="33EC7B9C"/>
    <w:rsid w:val="33F17900"/>
    <w:rsid w:val="342F7A89"/>
    <w:rsid w:val="343C3F54"/>
    <w:rsid w:val="349D0E96"/>
    <w:rsid w:val="34DD74E5"/>
    <w:rsid w:val="3639699D"/>
    <w:rsid w:val="36934AE1"/>
    <w:rsid w:val="36FFF429"/>
    <w:rsid w:val="3756532C"/>
    <w:rsid w:val="37733994"/>
    <w:rsid w:val="382758E4"/>
    <w:rsid w:val="383A69FC"/>
    <w:rsid w:val="38CF5396"/>
    <w:rsid w:val="39395B1F"/>
    <w:rsid w:val="39616936"/>
    <w:rsid w:val="39B822CE"/>
    <w:rsid w:val="39EF0BC7"/>
    <w:rsid w:val="3A810863"/>
    <w:rsid w:val="3ABE56C2"/>
    <w:rsid w:val="3AE0468C"/>
    <w:rsid w:val="3B1D4ADF"/>
    <w:rsid w:val="3B567FF1"/>
    <w:rsid w:val="3B6D5ABF"/>
    <w:rsid w:val="3BC96A15"/>
    <w:rsid w:val="3BCE5DD9"/>
    <w:rsid w:val="3BED44B1"/>
    <w:rsid w:val="3BFA097C"/>
    <w:rsid w:val="3C0E0626"/>
    <w:rsid w:val="3C0E2679"/>
    <w:rsid w:val="3C926E07"/>
    <w:rsid w:val="3C9963E7"/>
    <w:rsid w:val="3CA8662A"/>
    <w:rsid w:val="3D16289F"/>
    <w:rsid w:val="3E1D14D8"/>
    <w:rsid w:val="3E481E73"/>
    <w:rsid w:val="3E832EAB"/>
    <w:rsid w:val="3EC6723B"/>
    <w:rsid w:val="3F1F5637"/>
    <w:rsid w:val="3F544847"/>
    <w:rsid w:val="3FB4C55B"/>
    <w:rsid w:val="3FBBE64A"/>
    <w:rsid w:val="40183AC7"/>
    <w:rsid w:val="401B7509"/>
    <w:rsid w:val="40A35A86"/>
    <w:rsid w:val="40B437EF"/>
    <w:rsid w:val="41160006"/>
    <w:rsid w:val="4182744A"/>
    <w:rsid w:val="418C7E1F"/>
    <w:rsid w:val="41F560D9"/>
    <w:rsid w:val="42001517"/>
    <w:rsid w:val="42010CB6"/>
    <w:rsid w:val="43E02B4D"/>
    <w:rsid w:val="44337121"/>
    <w:rsid w:val="44654E01"/>
    <w:rsid w:val="44906161"/>
    <w:rsid w:val="449D6681"/>
    <w:rsid w:val="45A35BE1"/>
    <w:rsid w:val="45B91596"/>
    <w:rsid w:val="45B93656"/>
    <w:rsid w:val="46A00372"/>
    <w:rsid w:val="47060B1D"/>
    <w:rsid w:val="473016F6"/>
    <w:rsid w:val="47372A84"/>
    <w:rsid w:val="476641D9"/>
    <w:rsid w:val="47942ADE"/>
    <w:rsid w:val="47C54534"/>
    <w:rsid w:val="484A67E7"/>
    <w:rsid w:val="494D47E1"/>
    <w:rsid w:val="4A404346"/>
    <w:rsid w:val="4AC22FAD"/>
    <w:rsid w:val="4BD521F8"/>
    <w:rsid w:val="4C0F3FD0"/>
    <w:rsid w:val="4C35155C"/>
    <w:rsid w:val="4C3C131C"/>
    <w:rsid w:val="4E0F558F"/>
    <w:rsid w:val="4EE80B08"/>
    <w:rsid w:val="4F0470B7"/>
    <w:rsid w:val="4F0C79EF"/>
    <w:rsid w:val="4F6665FD"/>
    <w:rsid w:val="4FFB49E6"/>
    <w:rsid w:val="4FFE6835"/>
    <w:rsid w:val="50ED2406"/>
    <w:rsid w:val="512C73D2"/>
    <w:rsid w:val="513774C0"/>
    <w:rsid w:val="5212481A"/>
    <w:rsid w:val="52BC4786"/>
    <w:rsid w:val="52DB10B0"/>
    <w:rsid w:val="537933FF"/>
    <w:rsid w:val="53933738"/>
    <w:rsid w:val="54395185"/>
    <w:rsid w:val="54BB00D4"/>
    <w:rsid w:val="54E57FC4"/>
    <w:rsid w:val="55F66200"/>
    <w:rsid w:val="56FE711B"/>
    <w:rsid w:val="57B974E6"/>
    <w:rsid w:val="57DF7C5F"/>
    <w:rsid w:val="583D1EC5"/>
    <w:rsid w:val="58801B99"/>
    <w:rsid w:val="5A6FC80A"/>
    <w:rsid w:val="5AA665BA"/>
    <w:rsid w:val="5AFF70F5"/>
    <w:rsid w:val="5B2829B8"/>
    <w:rsid w:val="5BB701E0"/>
    <w:rsid w:val="5BDF9398"/>
    <w:rsid w:val="5BFF2FA3"/>
    <w:rsid w:val="5C6C4B85"/>
    <w:rsid w:val="5CBF10FA"/>
    <w:rsid w:val="5D1F6475"/>
    <w:rsid w:val="5F21609C"/>
    <w:rsid w:val="5F4955F3"/>
    <w:rsid w:val="5F6B5569"/>
    <w:rsid w:val="5F943345"/>
    <w:rsid w:val="5F9525E6"/>
    <w:rsid w:val="61241E74"/>
    <w:rsid w:val="621719D8"/>
    <w:rsid w:val="62175534"/>
    <w:rsid w:val="62A60731"/>
    <w:rsid w:val="62D307DF"/>
    <w:rsid w:val="63554566"/>
    <w:rsid w:val="642A59F3"/>
    <w:rsid w:val="64DE2339"/>
    <w:rsid w:val="651E4E2C"/>
    <w:rsid w:val="65B55790"/>
    <w:rsid w:val="660B53B0"/>
    <w:rsid w:val="662B3DA1"/>
    <w:rsid w:val="663761A5"/>
    <w:rsid w:val="66BB6DD6"/>
    <w:rsid w:val="670C09A8"/>
    <w:rsid w:val="67F50F05"/>
    <w:rsid w:val="68414749"/>
    <w:rsid w:val="68FF2DFA"/>
    <w:rsid w:val="6B789B06"/>
    <w:rsid w:val="6D7D4DE5"/>
    <w:rsid w:val="6DD50316"/>
    <w:rsid w:val="6E606CC4"/>
    <w:rsid w:val="6E8126B3"/>
    <w:rsid w:val="6E8201DA"/>
    <w:rsid w:val="6E8421A4"/>
    <w:rsid w:val="6EA2087C"/>
    <w:rsid w:val="6EA91C0A"/>
    <w:rsid w:val="6EDB102B"/>
    <w:rsid w:val="6EE82732"/>
    <w:rsid w:val="6F5A4CB2"/>
    <w:rsid w:val="6FA21A81"/>
    <w:rsid w:val="6FE02014"/>
    <w:rsid w:val="6FE949B4"/>
    <w:rsid w:val="70DD3DED"/>
    <w:rsid w:val="70FA4EE5"/>
    <w:rsid w:val="71FD1B47"/>
    <w:rsid w:val="72161365"/>
    <w:rsid w:val="73634A7D"/>
    <w:rsid w:val="73FF06FB"/>
    <w:rsid w:val="74491F69"/>
    <w:rsid w:val="748631C4"/>
    <w:rsid w:val="748E78D8"/>
    <w:rsid w:val="757C5983"/>
    <w:rsid w:val="75A924F0"/>
    <w:rsid w:val="767174B1"/>
    <w:rsid w:val="767511C0"/>
    <w:rsid w:val="76F31D52"/>
    <w:rsid w:val="77316C41"/>
    <w:rsid w:val="7777CFBE"/>
    <w:rsid w:val="779B4507"/>
    <w:rsid w:val="77AF3FE4"/>
    <w:rsid w:val="786F62BC"/>
    <w:rsid w:val="79AC0800"/>
    <w:rsid w:val="7A57A9F2"/>
    <w:rsid w:val="7A71520D"/>
    <w:rsid w:val="7AFC6888"/>
    <w:rsid w:val="7B152B01"/>
    <w:rsid w:val="7B2A19D1"/>
    <w:rsid w:val="7B5178B1"/>
    <w:rsid w:val="7BDFB0FA"/>
    <w:rsid w:val="7BE20509"/>
    <w:rsid w:val="7BE424D4"/>
    <w:rsid w:val="7BFD1405"/>
    <w:rsid w:val="7BFF462A"/>
    <w:rsid w:val="7C1A5EF5"/>
    <w:rsid w:val="7C25F136"/>
    <w:rsid w:val="7CC0084B"/>
    <w:rsid w:val="7CEF2D57"/>
    <w:rsid w:val="7D2D096D"/>
    <w:rsid w:val="7DA95783"/>
    <w:rsid w:val="7E2D63B4"/>
    <w:rsid w:val="7E35769C"/>
    <w:rsid w:val="7E916BD9"/>
    <w:rsid w:val="7E991353"/>
    <w:rsid w:val="7EBFD130"/>
    <w:rsid w:val="7F2D7934"/>
    <w:rsid w:val="7F32B730"/>
    <w:rsid w:val="7F756ECE"/>
    <w:rsid w:val="7F871AF4"/>
    <w:rsid w:val="7FEF2F10"/>
    <w:rsid w:val="7FF48D5A"/>
    <w:rsid w:val="7FFE49A0"/>
    <w:rsid w:val="8FFE1AB7"/>
    <w:rsid w:val="9FED318F"/>
    <w:rsid w:val="A53BC597"/>
    <w:rsid w:val="B3E627A3"/>
    <w:rsid w:val="BAF8E164"/>
    <w:rsid w:val="BD6DEBB7"/>
    <w:rsid w:val="BFFE70F1"/>
    <w:rsid w:val="C6D707A0"/>
    <w:rsid w:val="D7D5B1BA"/>
    <w:rsid w:val="DF57E824"/>
    <w:rsid w:val="DFBF8F3E"/>
    <w:rsid w:val="DFFF5237"/>
    <w:rsid w:val="F6FB1321"/>
    <w:rsid w:val="F73F1259"/>
    <w:rsid w:val="F77B050C"/>
    <w:rsid w:val="F7F7E2F9"/>
    <w:rsid w:val="F7FF4B64"/>
    <w:rsid w:val="FBAD097D"/>
    <w:rsid w:val="FD7FBAE5"/>
    <w:rsid w:val="FE3BF1E1"/>
    <w:rsid w:val="FEDD4440"/>
    <w:rsid w:val="FEFBE9B5"/>
    <w:rsid w:val="FEFC90A3"/>
    <w:rsid w:val="FF7EFF1D"/>
    <w:rsid w:val="FF8EB63F"/>
    <w:rsid w:val="FFDD4C9E"/>
    <w:rsid w:val="FFDDD9E3"/>
    <w:rsid w:val="FFDF4742"/>
    <w:rsid w:val="FFEFD9A6"/>
    <w:rsid w:val="FFF3EFD8"/>
    <w:rsid w:val="FFFF098A"/>
    <w:rsid w:val="FFFFE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40" w:line="276" w:lineRule="auto"/>
    </w:pPr>
    <w:rPr>
      <w:rFonts w:eastAsia="宋体"/>
    </w:rPr>
  </w:style>
  <w:style w:type="paragraph" w:styleId="3">
    <w:name w:val="Normal Indent"/>
    <w:basedOn w:val="1"/>
    <w:qFormat/>
    <w:uiPriority w:val="0"/>
    <w:pPr>
      <w:widowControl w:val="0"/>
      <w:ind w:firstLine="420" w:firstLineChars="200"/>
      <w:jc w:val="both"/>
    </w:pPr>
    <w:rPr>
      <w:rFonts w:ascii="Times New Roman" w:hAnsi="Times New Roman" w:eastAsia="仿宋" w:cs="Times New Roman"/>
      <w:kern w:val="2"/>
      <w:sz w:val="32"/>
      <w:szCs w:val="24"/>
      <w:lang w:val="en-US" w:eastAsia="zh-CN" w:bidi="ar-SA"/>
    </w:rPr>
  </w:style>
  <w:style w:type="paragraph" w:styleId="4">
    <w:name w:val="Body Text Indent"/>
    <w:basedOn w:val="1"/>
    <w:next w:val="3"/>
    <w:autoRedefine/>
    <w:qFormat/>
    <w:uiPriority w:val="0"/>
    <w:pPr>
      <w:widowControl w:val="0"/>
      <w:spacing w:line="360" w:lineRule="auto"/>
      <w:ind w:firstLine="600" w:firstLineChars="200"/>
      <w:jc w:val="both"/>
    </w:pPr>
    <w:rPr>
      <w:rFonts w:ascii="Times New Roman" w:hAnsi="Times New Roman" w:eastAsia="宋体" w:cs="Times New Roman"/>
      <w:kern w:val="2"/>
      <w:sz w:val="21"/>
      <w:szCs w:val="30"/>
      <w:lang w:val="en-US" w:eastAsia="zh-CN" w:bidi="ar-SA"/>
    </w:rPr>
  </w:style>
  <w:style w:type="paragraph" w:styleId="5">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6">
    <w:name w:val="Plain Text"/>
    <w:basedOn w:val="1"/>
    <w:qFormat/>
    <w:uiPriority w:val="0"/>
    <w:rPr>
      <w:rFonts w:ascii="宋体" w:hAnsi="Courier New" w:eastAsia="方正仿宋_GBK" w:cs="Courier New"/>
      <w:sz w:val="32"/>
      <w:szCs w:val="21"/>
    </w:rPr>
  </w:style>
  <w:style w:type="paragraph" w:styleId="7">
    <w:name w:val="Body Text Indent 2"/>
    <w:basedOn w:val="1"/>
    <w:qFormat/>
    <w:uiPriority w:val="0"/>
    <w:pPr>
      <w:spacing w:line="480" w:lineRule="auto"/>
      <w:ind w:left="420" w:leftChars="200"/>
    </w:pPr>
  </w:style>
  <w:style w:type="paragraph" w:styleId="8">
    <w:name w:val="footer"/>
    <w:basedOn w:val="1"/>
    <w:next w:val="9"/>
    <w:qFormat/>
    <w:uiPriority w:val="0"/>
    <w:pPr>
      <w:tabs>
        <w:tab w:val="center" w:pos="4153"/>
        <w:tab w:val="right" w:pos="8306"/>
      </w:tabs>
      <w:snapToGrid w:val="0"/>
      <w:jc w:val="left"/>
    </w:pPr>
    <w:rPr>
      <w:sz w:val="18"/>
      <w:szCs w:val="18"/>
    </w:rPr>
  </w:style>
  <w:style w:type="paragraph" w:customStyle="1" w:styleId="9">
    <w:name w:val="索引 51"/>
    <w:next w:val="1"/>
    <w:autoRedefine/>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rPr>
  </w:style>
  <w:style w:type="paragraph" w:styleId="12">
    <w:name w:val="Normal (Web)"/>
    <w:basedOn w:val="1"/>
    <w:autoRedefine/>
    <w:unhideWhenUsed/>
    <w:qFormat/>
    <w:uiPriority w:val="99"/>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SA"/>
    </w:rPr>
  </w:style>
  <w:style w:type="paragraph" w:styleId="13">
    <w:name w:val="Body Text First Indent"/>
    <w:autoRedefine/>
    <w:qFormat/>
    <w:uiPriority w:val="0"/>
    <w:pPr>
      <w:widowControl w:val="0"/>
      <w:spacing w:after="120"/>
      <w:ind w:firstLine="420" w:firstLineChars="100"/>
      <w:jc w:val="both"/>
    </w:pPr>
    <w:rPr>
      <w:rFonts w:ascii="Times New Roman" w:hAnsi="Times New Roman" w:eastAsia="方正仿宋简体" w:cs="Times New Roman"/>
      <w:kern w:val="2"/>
      <w:sz w:val="33"/>
      <w:szCs w:val="32"/>
      <w:lang w:val="en-US" w:eastAsia="zh-CN" w:bidi="ar-SA"/>
    </w:rPr>
  </w:style>
  <w:style w:type="paragraph" w:styleId="14">
    <w:name w:val="Body Text First Indent 2"/>
    <w:basedOn w:val="4"/>
    <w:next w:val="1"/>
    <w:autoRedefine/>
    <w:unhideWhenUsed/>
    <w:qFormat/>
    <w:uiPriority w:val="99"/>
    <w:pPr>
      <w:widowControl w:val="0"/>
      <w:spacing w:line="360" w:lineRule="auto"/>
      <w:ind w:firstLine="420" w:firstLineChars="200"/>
      <w:jc w:val="both"/>
    </w:pPr>
    <w:rPr>
      <w:rFonts w:hint="eastAsia" w:ascii="Times New Roman" w:hAnsi="Times New Roman" w:eastAsia="宋体" w:cs="Times New Roman"/>
      <w:kern w:val="2"/>
      <w:sz w:val="21"/>
      <w:szCs w:val="20"/>
      <w:lang w:val="en-US" w:eastAsia="zh-CN" w:bidi="ar-SA"/>
    </w:rPr>
  </w:style>
  <w:style w:type="character" w:styleId="17">
    <w:name w:val="page number"/>
    <w:basedOn w:val="16"/>
    <w:autoRedefine/>
    <w:qFormat/>
    <w:uiPriority w:val="0"/>
  </w:style>
  <w:style w:type="paragraph" w:customStyle="1" w:styleId="18">
    <w:name w:val="正文（缩进）"/>
    <w:autoRedefine/>
    <w:qFormat/>
    <w:uiPriority w:val="0"/>
    <w:pPr>
      <w:widowControl w:val="0"/>
      <w:spacing w:line="594" w:lineRule="exact"/>
      <w:ind w:firstLine="482"/>
      <w:jc w:val="both"/>
    </w:pPr>
    <w:rPr>
      <w:rFonts w:eastAsia="方正仿宋_GBK" w:asciiTheme="minorHAnsi" w:hAnsiTheme="minorHAnsi" w:cstheme="minorBidi"/>
      <w:kern w:val="2"/>
      <w:sz w:val="32"/>
      <w:szCs w:val="24"/>
      <w:lang w:val="en-US" w:eastAsia="zh-CN" w:bidi="ar-SA"/>
    </w:rPr>
  </w:style>
  <w:style w:type="paragraph" w:customStyle="1" w:styleId="19">
    <w:name w:val="正文-公1"/>
    <w:basedOn w:val="1"/>
    <w:next w:val="12"/>
    <w:autoRedefine/>
    <w:qFormat/>
    <w:uiPriority w:val="0"/>
    <w:pPr>
      <w:widowControl/>
      <w:ind w:firstLine="200" w:firstLineChars="200"/>
      <w:jc w:val="left"/>
    </w:pPr>
    <w:rPr>
      <w:rFonts w:ascii="Calibri" w:hAnsi="Calibri" w:cs="Calibri"/>
      <w:color w:val="000000"/>
      <w:kern w:val="0"/>
      <w:sz w:val="24"/>
      <w:lang w:eastAsia="en-US"/>
    </w:rPr>
  </w:style>
  <w:style w:type="paragraph" w:customStyle="1" w:styleId="20">
    <w:name w:val="Default"/>
    <w:next w:val="1"/>
    <w:autoRedefine/>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 w:type="character" w:customStyle="1" w:styleId="21">
    <w:name w:val="NormalCharacter"/>
    <w:autoRedefine/>
    <w:qFormat/>
    <w:uiPriority w:val="0"/>
  </w:style>
  <w:style w:type="paragraph" w:customStyle="1" w:styleId="22">
    <w:name w:val="Normal_1"/>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3">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4">
    <w:name w:val="Normal_3"/>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6">
    <w:name w:val="Normal_5"/>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7">
    <w:name w:val="List Paragraph"/>
    <w:basedOn w:val="1"/>
    <w:autoRedefine/>
    <w:qFormat/>
    <w:uiPriority w:val="34"/>
    <w:pPr>
      <w:ind w:firstLine="420" w:firstLineChars="200"/>
    </w:pPr>
  </w:style>
  <w:style w:type="paragraph" w:customStyle="1" w:styleId="28">
    <w:name w:val="默认"/>
    <w:qFormat/>
    <w:uiPriority w:val="0"/>
    <w:rPr>
      <w:rFonts w:ascii="Helvetica" w:hAnsi="Helvetica" w:eastAsia="Helvetica" w:cs="Helvetica"/>
      <w:color w:val="000000"/>
      <w:sz w:val="22"/>
      <w:szCs w:val="22"/>
      <w:lang w:val="en-US" w:eastAsia="zh-CN" w:bidi="ar-SA"/>
    </w:rPr>
  </w:style>
  <w:style w:type="paragraph" w:customStyle="1" w:styleId="29">
    <w:name w:val="p0"/>
    <w:basedOn w:val="1"/>
    <w:qFormat/>
    <w:uiPriority w:val="0"/>
    <w:pPr>
      <w:widowControl/>
    </w:pPr>
    <w:rPr>
      <w:kern w:val="0"/>
      <w:sz w:val="32"/>
      <w:szCs w:val="32"/>
    </w:rPr>
  </w:style>
  <w:style w:type="paragraph" w:customStyle="1" w:styleId="30">
    <w:name w:val="Body Text 2"/>
    <w:qFormat/>
    <w:uiPriority w:val="0"/>
    <w:pPr>
      <w:widowControl w:val="0"/>
      <w:spacing w:line="480" w:lineRule="auto"/>
      <w:jc w:val="both"/>
    </w:pPr>
    <w:rPr>
      <w:rFonts w:hint="eastAsia"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3145</Words>
  <Characters>3179</Characters>
  <Lines>0</Lines>
  <Paragraphs>0</Paragraphs>
  <TotalTime>6</TotalTime>
  <ScaleCrop>false</ScaleCrop>
  <LinksUpToDate>false</LinksUpToDate>
  <CharactersWithSpaces>3202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2022-09-08T01:07:00Z</dcterms:created>
  <dc:creator>Ithink1417332705</dc:creator>
  <cp:lastModifiedBy>魏薇</cp:lastModifiedBy>
  <cp:lastPrinted>2025-03-11T01:48:00Z</cp:lastPrinted>
  <dcterms:modified xsi:type="dcterms:W3CDTF">2025-03-31T02:41:29Z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29ECC46B92BE472F8DB8CE4865601A9F</vt:lpwstr>
  </property>
  <property fmtid="{D5CDD505-2E9C-101B-9397-08002B2CF9AE}" pid="4" name="KSOTemplateDocerSaveRecord">
    <vt:lpwstr>eyJoZGlkIjoiMzkxOGQ1ZTQ0YzAxYjU2NWU3NDYwN2RhMzc5NDA0ZGUiLCJ1c2VySWQiOiI0NTcyMTk1MzUifQ==</vt:lpwstr>
  </property>
</Properties>
</file>