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ascii="Times New Roman" w:hAnsi="Times New Roman" w:eastAsia="方正小标宋_GBK" w:cs="方正小标宋_GBK"/>
          <w:b w:val="0"/>
          <w:bCs w:val="0"/>
          <w:color w:val="auto"/>
          <w:sz w:val="44"/>
          <w:szCs w:val="44"/>
        </w:rPr>
      </w:pPr>
      <w:r>
        <w:rPr>
          <w:rFonts w:ascii="Times New Roman" w:hAnsi="Times New Roman" w:eastAsia="方正小标宋_GBK" w:cs="方正小标宋_GBK"/>
          <w:b w:val="0"/>
          <w:bCs w:val="0"/>
          <w:color w:val="auto"/>
          <w:sz w:val="44"/>
          <w:szCs w:val="44"/>
        </w:rPr>
        <w:t>重庆市铜梁区维新镇人民政府（本级）</w:t>
      </w:r>
    </w:p>
    <w:p>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方正小标宋_GBK"/>
          <w:b w:val="0"/>
          <w:bCs w:val="0"/>
          <w:color w:val="auto"/>
          <w:sz w:val="44"/>
          <w:szCs w:val="44"/>
          <w:shd w:val="clear" w:color="auto" w:fill="FFFFFF"/>
        </w:rPr>
      </w:pPr>
      <w:r>
        <w:rPr>
          <w:rFonts w:hint="default" w:ascii="Times New Roman" w:hAnsi="Times New Roman" w:eastAsia="方正小标宋_GBK" w:cs="Times New Roman"/>
          <w:b w:val="0"/>
          <w:bCs w:val="0"/>
          <w:color w:val="auto"/>
          <w:sz w:val="44"/>
          <w:szCs w:val="44"/>
          <w:shd w:val="clear" w:color="auto" w:fill="FFFFFF"/>
        </w:rPr>
        <w:t>2024</w:t>
      </w:r>
      <w:r>
        <w:rPr>
          <w:rFonts w:ascii="Times New Roman" w:hAnsi="Times New Roman" w:eastAsia="方正小标宋_GBK" w:cs="方正小标宋_GBK"/>
          <w:b w:val="0"/>
          <w:bCs w:val="0"/>
          <w:color w:val="auto"/>
          <w:sz w:val="44"/>
          <w:szCs w:val="44"/>
          <w:shd w:val="clear" w:color="auto" w:fill="FFFFFF"/>
        </w:rPr>
        <w:t>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textAlignment w:val="auto"/>
        <w:rPr>
          <w:rFonts w:hint="default" w:ascii="Times New Roman" w:hAnsi="Times New Roman"/>
          <w:b w:val="0"/>
          <w:bCs w:val="0"/>
          <w:color w:val="auto"/>
          <w:sz w:val="27"/>
          <w:szCs w:val="27"/>
          <w:shd w:val="clear" w:color="auto" w:fill="FFFF00"/>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default" w:ascii="Times New Roman" w:hAnsi="Times New Roman" w:eastAsia="黑体" w:cs="黑体"/>
          <w:b w:val="0"/>
          <w:bCs w:val="0"/>
          <w:color w:val="auto"/>
          <w:sz w:val="32"/>
          <w:szCs w:val="32"/>
          <w:shd w:val="clear" w:color="auto" w:fill="FFFFFF"/>
        </w:rPr>
      </w:pPr>
      <w:r>
        <w:rPr>
          <w:rStyle w:val="7"/>
          <w:rFonts w:ascii="Times New Roman" w:hAnsi="Times New Roman" w:eastAsia="黑体" w:cs="黑体"/>
          <w:b w:val="0"/>
          <w:bCs w:val="0"/>
          <w:color w:val="auto"/>
          <w:sz w:val="32"/>
          <w:szCs w:val="32"/>
          <w:shd w:val="clear" w:color="auto" w:fill="FFFFFF"/>
        </w:rPr>
        <w:t>一、</w:t>
      </w:r>
      <w:r>
        <w:rPr>
          <w:rStyle w:val="7"/>
          <w:rFonts w:hint="eastAsia" w:ascii="Times New Roman" w:hAnsi="Times New Roman" w:eastAsia="黑体" w:cs="黑体"/>
          <w:b w:val="0"/>
          <w:bCs w:val="0"/>
          <w:color w:val="auto"/>
          <w:sz w:val="32"/>
          <w:szCs w:val="32"/>
          <w:shd w:val="clear" w:color="auto" w:fill="FFFFFF"/>
          <w:lang w:eastAsia="zh-CN"/>
        </w:rPr>
        <w:t>单位</w:t>
      </w:r>
      <w:r>
        <w:rPr>
          <w:rStyle w:val="7"/>
          <w:rFonts w:ascii="Times New Roman" w:hAnsi="Times New Roman" w:eastAsia="黑体" w:cs="黑体"/>
          <w:b w:val="0"/>
          <w:bCs w:val="0"/>
          <w:color w:val="auto"/>
          <w:sz w:val="32"/>
          <w:szCs w:val="32"/>
          <w:shd w:val="clear" w:color="auto" w:fill="FFFFFF"/>
        </w:rPr>
        <w:t>基本情况</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auto"/>
          <w:sz w:val="32"/>
          <w:szCs w:val="32"/>
          <w:shd w:val="clear" w:color="auto" w:fill="FFFFFF"/>
        </w:rPr>
      </w:pPr>
      <w:r>
        <w:rPr>
          <w:rFonts w:hint="eastAsia" w:ascii="Times New Roman" w:hAnsi="Times New Roman" w:eastAsia="方正楷体_GBK" w:cs="方正楷体_GBK"/>
          <w:b w:val="0"/>
          <w:bCs w:val="0"/>
          <w:color w:val="auto"/>
          <w:sz w:val="32"/>
          <w:szCs w:val="32"/>
          <w:shd w:val="clear" w:color="auto" w:fill="FFFFFF"/>
        </w:rPr>
        <w:t>（一）职能职责</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b w:val="0"/>
          <w:bCs w:val="0"/>
          <w:color w:val="auto"/>
          <w:kern w:val="2"/>
          <w:sz w:val="32"/>
          <w:szCs w:val="32"/>
        </w:rPr>
      </w:pPr>
      <w:r>
        <w:rPr>
          <w:rFonts w:hint="eastAsia" w:ascii="Times New Roman" w:hAnsi="Times New Roman" w:eastAsia="方正仿宋_GBK" w:cs="方正仿宋_GBK"/>
          <w:b w:val="0"/>
          <w:bCs w:val="0"/>
          <w:color w:val="auto"/>
          <w:kern w:val="2"/>
          <w:sz w:val="32"/>
          <w:szCs w:val="32"/>
        </w:rPr>
        <w:t>本镇政府机构具有党委和政府两</w:t>
      </w:r>
      <w:r>
        <w:rPr>
          <w:rFonts w:hint="eastAsia" w:ascii="Times New Roman" w:hAnsi="Times New Roman" w:eastAsia="方正仿宋_GBK" w:cs="方正仿宋_GBK"/>
          <w:b w:val="0"/>
          <w:bCs w:val="0"/>
          <w:color w:val="auto"/>
          <w:kern w:val="2"/>
          <w:sz w:val="32"/>
          <w:szCs w:val="32"/>
          <w:lang w:eastAsia="zh-CN"/>
        </w:rPr>
        <w:t>项</w:t>
      </w:r>
      <w:r>
        <w:rPr>
          <w:rFonts w:hint="eastAsia" w:ascii="Times New Roman" w:hAnsi="Times New Roman" w:eastAsia="方正仿宋_GBK" w:cs="方正仿宋_GBK"/>
          <w:b w:val="0"/>
          <w:bCs w:val="0"/>
          <w:color w:val="auto"/>
          <w:kern w:val="2"/>
          <w:sz w:val="32"/>
          <w:szCs w:val="32"/>
        </w:rPr>
        <w:t>职能，党委领导政府</w:t>
      </w:r>
      <w:r>
        <w:rPr>
          <w:rFonts w:hint="eastAsia" w:ascii="Times New Roman" w:hAnsi="Times New Roman" w:eastAsia="方正仿宋_GBK" w:cs="方正仿宋_GBK"/>
          <w:b w:val="0"/>
          <w:bCs w:val="0"/>
          <w:color w:val="auto"/>
          <w:kern w:val="2"/>
          <w:sz w:val="32"/>
          <w:szCs w:val="32"/>
          <w:lang w:eastAsia="zh-CN"/>
        </w:rPr>
        <w:t>工</w:t>
      </w:r>
      <w:r>
        <w:rPr>
          <w:rFonts w:hint="eastAsia" w:ascii="Times New Roman" w:hAnsi="Times New Roman" w:eastAsia="方正仿宋_GBK" w:cs="方正仿宋_GBK"/>
          <w:b w:val="0"/>
          <w:bCs w:val="0"/>
          <w:color w:val="auto"/>
          <w:kern w:val="2"/>
          <w:sz w:val="32"/>
          <w:szCs w:val="32"/>
        </w:rPr>
        <w:t>作。主要是政治思想和方针政策的领导，干部的选拔</w:t>
      </w:r>
      <w:r>
        <w:rPr>
          <w:rFonts w:hint="eastAsia" w:ascii="Times New Roman" w:hAnsi="Times New Roman" w:eastAsia="方正仿宋_GBK" w:cs="方正仿宋_GBK"/>
          <w:b w:val="0"/>
          <w:bCs w:val="0"/>
          <w:color w:val="auto"/>
          <w:kern w:val="2"/>
          <w:sz w:val="32"/>
          <w:szCs w:val="32"/>
          <w:lang w:eastAsia="zh-CN"/>
        </w:rPr>
        <w:t>、</w:t>
      </w:r>
      <w:r>
        <w:rPr>
          <w:rFonts w:hint="eastAsia" w:ascii="Times New Roman" w:hAnsi="Times New Roman" w:eastAsia="方正仿宋_GBK" w:cs="方正仿宋_GBK"/>
          <w:b w:val="0"/>
          <w:bCs w:val="0"/>
          <w:color w:val="auto"/>
          <w:kern w:val="2"/>
          <w:sz w:val="32"/>
          <w:szCs w:val="32"/>
        </w:rPr>
        <w:t>考核和监督，经济和行政工作中重大问题的决策，同时是基层国家行政机关，行使本行政区的行政职能。</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b w:val="0"/>
          <w:bCs w:val="0"/>
          <w:color w:val="auto"/>
          <w:kern w:val="2"/>
          <w:sz w:val="32"/>
          <w:szCs w:val="32"/>
        </w:rPr>
      </w:pPr>
      <w:r>
        <w:rPr>
          <w:rFonts w:hint="eastAsia" w:ascii="Times New Roman" w:hAnsi="Times New Roman" w:eastAsia="方正仿宋_GBK" w:cs="方正仿宋_GBK"/>
          <w:b w:val="0"/>
          <w:bCs w:val="0"/>
          <w:color w:val="auto"/>
          <w:kern w:val="2"/>
          <w:sz w:val="32"/>
          <w:szCs w:val="32"/>
          <w:lang w:eastAsia="zh-CN"/>
        </w:rPr>
        <w:t>（</w:t>
      </w:r>
      <w:r>
        <w:rPr>
          <w:rFonts w:hint="eastAsia" w:ascii="Times New Roman" w:hAnsi="Times New Roman" w:eastAsia="方正仿宋_GBK" w:cs="方正仿宋_GBK"/>
          <w:b w:val="0"/>
          <w:bCs w:val="0"/>
          <w:color w:val="auto"/>
          <w:kern w:val="2"/>
          <w:sz w:val="32"/>
          <w:szCs w:val="32"/>
        </w:rPr>
        <w:t>1</w:t>
      </w:r>
      <w:r>
        <w:rPr>
          <w:rFonts w:hint="eastAsia" w:ascii="Times New Roman" w:hAnsi="Times New Roman" w:eastAsia="方正仿宋_GBK" w:cs="方正仿宋_GBK"/>
          <w:b w:val="0"/>
          <w:bCs w:val="0"/>
          <w:color w:val="auto"/>
          <w:kern w:val="2"/>
          <w:sz w:val="32"/>
          <w:szCs w:val="32"/>
          <w:lang w:eastAsia="zh-CN"/>
        </w:rPr>
        <w:t>）</w:t>
      </w:r>
      <w:r>
        <w:rPr>
          <w:rFonts w:hint="eastAsia" w:ascii="Times New Roman" w:hAnsi="Times New Roman" w:eastAsia="方正仿宋_GBK" w:cs="方正仿宋_GBK"/>
          <w:b w:val="0"/>
          <w:bCs w:val="0"/>
          <w:color w:val="auto"/>
          <w:kern w:val="2"/>
          <w:sz w:val="32"/>
          <w:szCs w:val="32"/>
        </w:rPr>
        <w:t>执行本级人民代表大会决议以及上级国家行政机关的决定和命令；</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b w:val="0"/>
          <w:bCs w:val="0"/>
          <w:color w:val="auto"/>
          <w:kern w:val="2"/>
          <w:sz w:val="32"/>
          <w:szCs w:val="32"/>
        </w:rPr>
      </w:pPr>
      <w:r>
        <w:rPr>
          <w:rFonts w:hint="eastAsia" w:ascii="Times New Roman" w:hAnsi="Times New Roman" w:eastAsia="方正仿宋_GBK" w:cs="方正仿宋_GBK"/>
          <w:b w:val="0"/>
          <w:bCs w:val="0"/>
          <w:color w:val="auto"/>
          <w:kern w:val="2"/>
          <w:sz w:val="32"/>
          <w:szCs w:val="32"/>
          <w:lang w:eastAsia="zh-CN"/>
        </w:rPr>
        <w:t>（</w:t>
      </w:r>
      <w:r>
        <w:rPr>
          <w:rFonts w:hint="eastAsia" w:ascii="Times New Roman" w:hAnsi="Times New Roman" w:eastAsia="方正仿宋_GBK" w:cs="方正仿宋_GBK"/>
          <w:b w:val="0"/>
          <w:bCs w:val="0"/>
          <w:color w:val="auto"/>
          <w:kern w:val="2"/>
          <w:sz w:val="32"/>
          <w:szCs w:val="32"/>
          <w:lang w:val="en-US" w:eastAsia="zh-CN"/>
        </w:rPr>
        <w:t>2</w:t>
      </w:r>
      <w:r>
        <w:rPr>
          <w:rFonts w:hint="eastAsia" w:ascii="Times New Roman" w:hAnsi="Times New Roman" w:eastAsia="方正仿宋_GBK" w:cs="方正仿宋_GBK"/>
          <w:b w:val="0"/>
          <w:bCs w:val="0"/>
          <w:color w:val="auto"/>
          <w:kern w:val="2"/>
          <w:sz w:val="32"/>
          <w:szCs w:val="32"/>
          <w:lang w:eastAsia="zh-CN"/>
        </w:rPr>
        <w:t>）</w:t>
      </w:r>
      <w:r>
        <w:rPr>
          <w:rFonts w:hint="eastAsia" w:ascii="Times New Roman" w:hAnsi="Times New Roman" w:eastAsia="方正仿宋_GBK" w:cs="方正仿宋_GBK"/>
          <w:b w:val="0"/>
          <w:bCs w:val="0"/>
          <w:color w:val="auto"/>
          <w:kern w:val="2"/>
          <w:sz w:val="32"/>
          <w:szCs w:val="32"/>
        </w:rPr>
        <w:t>执行全</w:t>
      </w:r>
      <w:r>
        <w:rPr>
          <w:rFonts w:hint="eastAsia" w:ascii="Times New Roman" w:hAnsi="Times New Roman" w:eastAsia="方正仿宋_GBK" w:cs="方正仿宋_GBK"/>
          <w:b w:val="0"/>
          <w:bCs w:val="0"/>
          <w:color w:val="auto"/>
          <w:kern w:val="2"/>
          <w:sz w:val="32"/>
          <w:szCs w:val="32"/>
          <w:lang w:eastAsia="zh-CN"/>
        </w:rPr>
        <w:t>镇</w:t>
      </w:r>
      <w:r>
        <w:rPr>
          <w:rFonts w:hint="eastAsia" w:ascii="Times New Roman" w:hAnsi="Times New Roman" w:eastAsia="方正仿宋_GBK" w:cs="方正仿宋_GBK"/>
          <w:b w:val="0"/>
          <w:bCs w:val="0"/>
          <w:color w:val="auto"/>
          <w:kern w:val="2"/>
          <w:sz w:val="32"/>
          <w:szCs w:val="32"/>
        </w:rPr>
        <w:t>的社会和经济发展计划、预算，管理本</w:t>
      </w:r>
      <w:r>
        <w:rPr>
          <w:rFonts w:hint="eastAsia" w:ascii="Times New Roman" w:hAnsi="Times New Roman" w:eastAsia="方正仿宋_GBK" w:cs="方正仿宋_GBK"/>
          <w:b w:val="0"/>
          <w:bCs w:val="0"/>
          <w:color w:val="auto"/>
          <w:kern w:val="2"/>
          <w:sz w:val="32"/>
          <w:szCs w:val="32"/>
          <w:lang w:eastAsia="zh-CN"/>
        </w:rPr>
        <w:t>镇</w:t>
      </w:r>
      <w:r>
        <w:rPr>
          <w:rFonts w:hint="eastAsia" w:ascii="Times New Roman" w:hAnsi="Times New Roman" w:eastAsia="方正仿宋_GBK" w:cs="方正仿宋_GBK"/>
          <w:b w:val="0"/>
          <w:bCs w:val="0"/>
          <w:color w:val="auto"/>
          <w:kern w:val="2"/>
          <w:sz w:val="32"/>
          <w:szCs w:val="32"/>
        </w:rPr>
        <w:t>内的经济、教育、科技、文化、卫生、体育事业和财政、民政、治安、人民调解、安全生产监督管理、移民开发等行政工作；</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b w:val="0"/>
          <w:bCs w:val="0"/>
          <w:color w:val="auto"/>
          <w:kern w:val="2"/>
          <w:sz w:val="32"/>
          <w:szCs w:val="32"/>
        </w:rPr>
      </w:pPr>
      <w:r>
        <w:rPr>
          <w:rFonts w:hint="eastAsia" w:ascii="Times New Roman" w:hAnsi="Times New Roman" w:eastAsia="方正仿宋_GBK" w:cs="方正仿宋_GBK"/>
          <w:b w:val="0"/>
          <w:bCs w:val="0"/>
          <w:color w:val="auto"/>
          <w:kern w:val="2"/>
          <w:sz w:val="32"/>
          <w:szCs w:val="32"/>
          <w:lang w:eastAsia="zh-CN"/>
        </w:rPr>
        <w:t>（</w:t>
      </w:r>
      <w:r>
        <w:rPr>
          <w:rFonts w:hint="eastAsia" w:ascii="Times New Roman" w:hAnsi="Times New Roman" w:eastAsia="方正仿宋_GBK" w:cs="方正仿宋_GBK"/>
          <w:b w:val="0"/>
          <w:bCs w:val="0"/>
          <w:color w:val="auto"/>
          <w:kern w:val="2"/>
          <w:sz w:val="32"/>
          <w:szCs w:val="32"/>
          <w:lang w:val="en-US" w:eastAsia="zh-CN"/>
        </w:rPr>
        <w:t>3</w:t>
      </w:r>
      <w:r>
        <w:rPr>
          <w:rFonts w:hint="eastAsia" w:ascii="Times New Roman" w:hAnsi="Times New Roman" w:eastAsia="方正仿宋_GBK" w:cs="方正仿宋_GBK"/>
          <w:b w:val="0"/>
          <w:bCs w:val="0"/>
          <w:color w:val="auto"/>
          <w:kern w:val="2"/>
          <w:sz w:val="32"/>
          <w:szCs w:val="32"/>
          <w:lang w:eastAsia="zh-CN"/>
        </w:rPr>
        <w:t>）</w:t>
      </w:r>
      <w:r>
        <w:rPr>
          <w:rFonts w:hint="eastAsia" w:ascii="Times New Roman" w:hAnsi="Times New Roman" w:eastAsia="方正仿宋_GBK" w:cs="方正仿宋_GBK"/>
          <w:b w:val="0"/>
          <w:bCs w:val="0"/>
          <w:color w:val="auto"/>
          <w:kern w:val="2"/>
          <w:sz w:val="32"/>
          <w:szCs w:val="32"/>
        </w:rPr>
        <w:t>保护社会主义的全民所有财产和劳动群众集体所有财产，保护公民私人所有的合法财产，维护社会秩序，保障公民的人身权利、民主权利和其他权利；</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left"/>
        <w:textAlignment w:val="auto"/>
        <w:rPr>
          <w:rFonts w:hint="eastAsia" w:ascii="Times New Roman" w:hAnsi="Times New Roman" w:eastAsia="方正仿宋_GBK" w:cs="方正仿宋_GBK"/>
          <w:b w:val="0"/>
          <w:bCs w:val="0"/>
          <w:color w:val="auto"/>
          <w:kern w:val="2"/>
          <w:sz w:val="32"/>
          <w:szCs w:val="32"/>
        </w:rPr>
      </w:pPr>
      <w:r>
        <w:rPr>
          <w:rFonts w:hint="eastAsia" w:ascii="Times New Roman" w:hAnsi="Times New Roman" w:eastAsia="方正仿宋_GBK" w:cs="方正仿宋_GBK"/>
          <w:b w:val="0"/>
          <w:bCs w:val="0"/>
          <w:color w:val="auto"/>
          <w:kern w:val="2"/>
          <w:sz w:val="32"/>
          <w:szCs w:val="32"/>
          <w:lang w:eastAsia="zh-CN"/>
        </w:rPr>
        <w:t>（</w:t>
      </w:r>
      <w:r>
        <w:rPr>
          <w:rFonts w:hint="eastAsia" w:ascii="Times New Roman" w:hAnsi="Times New Roman" w:eastAsia="方正仿宋_GBK" w:cs="方正仿宋_GBK"/>
          <w:b w:val="0"/>
          <w:bCs w:val="0"/>
          <w:color w:val="auto"/>
          <w:kern w:val="2"/>
          <w:sz w:val="32"/>
          <w:szCs w:val="32"/>
          <w:lang w:val="en-US" w:eastAsia="zh-CN"/>
        </w:rPr>
        <w:t>4</w:t>
      </w:r>
      <w:r>
        <w:rPr>
          <w:rFonts w:hint="eastAsia" w:ascii="Times New Roman" w:hAnsi="Times New Roman" w:eastAsia="方正仿宋_GBK" w:cs="方正仿宋_GBK"/>
          <w:b w:val="0"/>
          <w:bCs w:val="0"/>
          <w:color w:val="auto"/>
          <w:kern w:val="2"/>
          <w:sz w:val="32"/>
          <w:szCs w:val="32"/>
          <w:lang w:eastAsia="zh-CN"/>
        </w:rPr>
        <w:t>）</w:t>
      </w:r>
      <w:r>
        <w:rPr>
          <w:rFonts w:hint="eastAsia" w:ascii="Times New Roman" w:hAnsi="Times New Roman" w:eastAsia="方正仿宋_GBK" w:cs="方正仿宋_GBK"/>
          <w:b w:val="0"/>
          <w:bCs w:val="0"/>
          <w:color w:val="auto"/>
          <w:kern w:val="2"/>
          <w:sz w:val="32"/>
          <w:szCs w:val="32"/>
        </w:rPr>
        <w:t>保护各种经济组织的合法权益；</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b w:val="0"/>
          <w:bCs w:val="0"/>
          <w:color w:val="auto"/>
          <w:kern w:val="2"/>
          <w:sz w:val="32"/>
          <w:szCs w:val="32"/>
        </w:rPr>
      </w:pPr>
      <w:r>
        <w:rPr>
          <w:rFonts w:hint="eastAsia" w:ascii="Times New Roman" w:hAnsi="Times New Roman" w:eastAsia="方正仿宋_GBK" w:cs="方正仿宋_GBK"/>
          <w:b w:val="0"/>
          <w:bCs w:val="0"/>
          <w:color w:val="auto"/>
          <w:kern w:val="2"/>
          <w:sz w:val="32"/>
          <w:szCs w:val="32"/>
          <w:lang w:eastAsia="zh-CN"/>
        </w:rPr>
        <w:t>（</w:t>
      </w:r>
      <w:r>
        <w:rPr>
          <w:rFonts w:hint="eastAsia" w:ascii="Times New Roman" w:hAnsi="Times New Roman" w:eastAsia="方正仿宋_GBK" w:cs="方正仿宋_GBK"/>
          <w:b w:val="0"/>
          <w:bCs w:val="0"/>
          <w:color w:val="auto"/>
          <w:kern w:val="2"/>
          <w:sz w:val="32"/>
          <w:szCs w:val="32"/>
          <w:lang w:val="en-US" w:eastAsia="zh-CN"/>
        </w:rPr>
        <w:t>5</w:t>
      </w:r>
      <w:r>
        <w:rPr>
          <w:rFonts w:hint="eastAsia" w:ascii="Times New Roman" w:hAnsi="Times New Roman" w:eastAsia="方正仿宋_GBK" w:cs="方正仿宋_GBK"/>
          <w:b w:val="0"/>
          <w:bCs w:val="0"/>
          <w:color w:val="auto"/>
          <w:kern w:val="2"/>
          <w:sz w:val="32"/>
          <w:szCs w:val="32"/>
          <w:lang w:eastAsia="zh-CN"/>
        </w:rPr>
        <w:t>）</w:t>
      </w:r>
      <w:r>
        <w:rPr>
          <w:rFonts w:hint="eastAsia" w:ascii="Times New Roman" w:hAnsi="Times New Roman" w:eastAsia="方正仿宋_GBK" w:cs="方正仿宋_GBK"/>
          <w:b w:val="0"/>
          <w:bCs w:val="0"/>
          <w:color w:val="auto"/>
          <w:kern w:val="2"/>
          <w:sz w:val="32"/>
          <w:szCs w:val="32"/>
        </w:rPr>
        <w:t>贯彻执行党和国家的民族宗教政策，保障少数民族的权利和尊重少数民族的风俗习惯，尊重民族宗教信仰；</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b w:val="0"/>
          <w:bCs w:val="0"/>
          <w:color w:val="auto"/>
          <w:kern w:val="2"/>
          <w:sz w:val="32"/>
          <w:szCs w:val="32"/>
        </w:rPr>
      </w:pPr>
      <w:r>
        <w:rPr>
          <w:rFonts w:hint="eastAsia" w:ascii="Times New Roman" w:hAnsi="Times New Roman" w:eastAsia="方正仿宋_GBK" w:cs="方正仿宋_GBK"/>
          <w:b w:val="0"/>
          <w:bCs w:val="0"/>
          <w:color w:val="auto"/>
          <w:kern w:val="2"/>
          <w:sz w:val="32"/>
          <w:szCs w:val="32"/>
          <w:lang w:eastAsia="zh-CN"/>
        </w:rPr>
        <w:t>（</w:t>
      </w:r>
      <w:r>
        <w:rPr>
          <w:rFonts w:hint="eastAsia" w:ascii="Times New Roman" w:hAnsi="Times New Roman" w:eastAsia="方正仿宋_GBK" w:cs="方正仿宋_GBK"/>
          <w:b w:val="0"/>
          <w:bCs w:val="0"/>
          <w:color w:val="auto"/>
          <w:kern w:val="2"/>
          <w:sz w:val="32"/>
          <w:szCs w:val="32"/>
          <w:lang w:val="en-US" w:eastAsia="zh-CN"/>
        </w:rPr>
        <w:t>6</w:t>
      </w:r>
      <w:r>
        <w:rPr>
          <w:rFonts w:hint="eastAsia" w:ascii="Times New Roman" w:hAnsi="Times New Roman" w:eastAsia="方正仿宋_GBK" w:cs="方正仿宋_GBK"/>
          <w:b w:val="0"/>
          <w:bCs w:val="0"/>
          <w:color w:val="auto"/>
          <w:kern w:val="2"/>
          <w:sz w:val="32"/>
          <w:szCs w:val="32"/>
          <w:lang w:eastAsia="zh-CN"/>
        </w:rPr>
        <w:t>）</w:t>
      </w:r>
      <w:r>
        <w:rPr>
          <w:rFonts w:hint="eastAsia" w:ascii="Times New Roman" w:hAnsi="Times New Roman" w:eastAsia="方正仿宋_GBK" w:cs="方正仿宋_GBK"/>
          <w:b w:val="0"/>
          <w:bCs w:val="0"/>
          <w:color w:val="auto"/>
          <w:kern w:val="2"/>
          <w:sz w:val="32"/>
          <w:szCs w:val="32"/>
        </w:rPr>
        <w:t>保障宪法和法律赋予妇女的男女平等、婚姻自由等各项权利；</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kern w:val="2"/>
          <w:sz w:val="32"/>
          <w:szCs w:val="32"/>
          <w:lang w:eastAsia="zh-CN"/>
        </w:rPr>
        <w:t>（</w:t>
      </w:r>
      <w:r>
        <w:rPr>
          <w:rFonts w:hint="eastAsia" w:ascii="Times New Roman" w:hAnsi="Times New Roman" w:eastAsia="方正仿宋_GBK" w:cs="方正仿宋_GBK"/>
          <w:b w:val="0"/>
          <w:bCs w:val="0"/>
          <w:color w:val="auto"/>
          <w:kern w:val="2"/>
          <w:sz w:val="32"/>
          <w:szCs w:val="32"/>
          <w:lang w:val="en-US" w:eastAsia="zh-CN"/>
        </w:rPr>
        <w:t>7</w:t>
      </w:r>
      <w:r>
        <w:rPr>
          <w:rFonts w:hint="eastAsia" w:ascii="Times New Roman" w:hAnsi="Times New Roman" w:eastAsia="方正仿宋_GBK" w:cs="方正仿宋_GBK"/>
          <w:b w:val="0"/>
          <w:bCs w:val="0"/>
          <w:color w:val="auto"/>
          <w:kern w:val="2"/>
          <w:sz w:val="32"/>
          <w:szCs w:val="32"/>
          <w:lang w:eastAsia="zh-CN"/>
        </w:rPr>
        <w:t>）</w:t>
      </w:r>
      <w:r>
        <w:rPr>
          <w:rFonts w:hint="eastAsia" w:ascii="Times New Roman" w:hAnsi="Times New Roman" w:eastAsia="方正仿宋_GBK" w:cs="方正仿宋_GBK"/>
          <w:b w:val="0"/>
          <w:bCs w:val="0"/>
          <w:color w:val="auto"/>
          <w:kern w:val="2"/>
          <w:sz w:val="32"/>
          <w:szCs w:val="32"/>
        </w:rPr>
        <w:t>办理上级人民政府交办的其他事项。</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sz w:val="32"/>
          <w:szCs w:val="32"/>
          <w:shd w:val="clear" w:color="auto" w:fill="FFFFFF"/>
        </w:rPr>
      </w:pPr>
      <w:r>
        <w:rPr>
          <w:rFonts w:hint="eastAsia" w:ascii="Times New Roman" w:hAnsi="Times New Roman" w:eastAsia="方正楷体_GBK" w:cs="方正楷体_GBK"/>
          <w:b w:val="0"/>
          <w:bCs w:val="0"/>
          <w:color w:val="auto"/>
          <w:sz w:val="32"/>
          <w:szCs w:val="32"/>
          <w:shd w:val="clear" w:color="auto" w:fill="FFFFFF"/>
        </w:rPr>
        <w:t>（二）机构设置</w:t>
      </w:r>
    </w:p>
    <w:p>
      <w:pPr>
        <w:keepNext w:val="0"/>
        <w:keepLines w:val="0"/>
        <w:pageBreakBefore w:val="0"/>
        <w:widowControl/>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eastAsia" w:ascii="Times New Roman" w:hAnsi="Times New Roman"/>
          <w:b w:val="0"/>
          <w:bCs w:val="0"/>
          <w:color w:val="auto"/>
        </w:rPr>
      </w:pPr>
      <w:r>
        <w:rPr>
          <w:rFonts w:hint="eastAsia" w:ascii="Times New Roman" w:hAnsi="Times New Roman" w:eastAsia="方正仿宋_GBK" w:cs="方正仿宋_GBK"/>
          <w:b w:val="0"/>
          <w:bCs w:val="0"/>
          <w:color w:val="auto"/>
          <w:kern w:val="2"/>
          <w:sz w:val="32"/>
          <w:szCs w:val="32"/>
        </w:rPr>
        <w:t>维新镇位于铜梁区西北部，距</w:t>
      </w:r>
      <w:r>
        <w:rPr>
          <w:rFonts w:hint="eastAsia" w:ascii="Times New Roman" w:hAnsi="Times New Roman" w:eastAsia="方正仿宋_GBK" w:cs="方正仿宋_GBK"/>
          <w:b w:val="0"/>
          <w:bCs w:val="0"/>
          <w:color w:val="auto"/>
          <w:kern w:val="2"/>
          <w:sz w:val="32"/>
          <w:szCs w:val="32"/>
          <w:lang w:eastAsia="zh-CN"/>
        </w:rPr>
        <w:t>铜梁城区</w:t>
      </w:r>
      <w:r>
        <w:rPr>
          <w:rFonts w:hint="eastAsia" w:ascii="Times New Roman" w:hAnsi="Times New Roman" w:eastAsia="方正仿宋_GBK" w:cs="方正仿宋_GBK"/>
          <w:b w:val="0"/>
          <w:bCs w:val="0"/>
          <w:color w:val="auto"/>
          <w:kern w:val="2"/>
          <w:sz w:val="32"/>
          <w:szCs w:val="32"/>
        </w:rPr>
        <w:t>43公里，辖区面积</w:t>
      </w:r>
      <w:r>
        <w:rPr>
          <w:rFonts w:hint="eastAsia" w:ascii="Times New Roman" w:hAnsi="Times New Roman" w:eastAsia="方正仿宋_GBK" w:cs="方正仿宋_GBK"/>
          <w:b w:val="0"/>
          <w:bCs w:val="0"/>
          <w:color w:val="auto"/>
          <w:kern w:val="2"/>
          <w:sz w:val="32"/>
          <w:szCs w:val="32"/>
          <w:lang w:val="en-US" w:eastAsia="zh-CN"/>
        </w:rPr>
        <w:t>48.52</w:t>
      </w:r>
      <w:r>
        <w:rPr>
          <w:rFonts w:hint="eastAsia" w:ascii="Times New Roman" w:hAnsi="Times New Roman" w:eastAsia="方正仿宋_GBK" w:cs="方正仿宋_GBK"/>
          <w:b w:val="0"/>
          <w:bCs w:val="0"/>
          <w:color w:val="auto"/>
          <w:kern w:val="2"/>
          <w:sz w:val="32"/>
          <w:szCs w:val="32"/>
        </w:rPr>
        <w:t>平方公里</w:t>
      </w:r>
      <w:r>
        <w:rPr>
          <w:rFonts w:hint="eastAsia" w:ascii="Times New Roman" w:hAnsi="Times New Roman" w:eastAsia="方正仿宋_GBK" w:cs="方正仿宋_GBK"/>
          <w:b w:val="0"/>
          <w:bCs w:val="0"/>
          <w:color w:val="auto"/>
          <w:sz w:val="32"/>
          <w:szCs w:val="32"/>
          <w:lang w:val="en-US" w:eastAsia="zh-CN"/>
        </w:rPr>
        <w:t>（其中场镇面积0.3平方公里）</w:t>
      </w:r>
      <w:r>
        <w:rPr>
          <w:rFonts w:hint="eastAsia" w:ascii="Times New Roman" w:hAnsi="Times New Roman" w:eastAsia="方正仿宋_GBK" w:cs="方正仿宋_GBK"/>
          <w:b w:val="0"/>
          <w:bCs w:val="0"/>
          <w:color w:val="auto"/>
          <w:kern w:val="2"/>
          <w:sz w:val="32"/>
          <w:szCs w:val="32"/>
        </w:rPr>
        <w:t>。</w:t>
      </w:r>
      <w:r>
        <w:rPr>
          <w:rFonts w:hint="eastAsia" w:ascii="Times New Roman" w:hAnsi="Times New Roman" w:eastAsia="方正仿宋_GBK" w:cs="方正仿宋_GBK"/>
          <w:b w:val="0"/>
          <w:bCs w:val="0"/>
          <w:kern w:val="2"/>
          <w:sz w:val="32"/>
          <w:szCs w:val="32"/>
        </w:rPr>
        <w:t>维新镇下设三办（党政办、经发办、财政办）和七个事业单位（农业服务中心、文化服务中心、劳动就业和社会保障服务所、退役军人服务站、综合行政执法大队、乡村产业培育中心、乡村生态治理中心）。</w:t>
      </w:r>
      <w:r>
        <w:rPr>
          <w:rFonts w:hint="eastAsia" w:ascii="Times New Roman" w:hAnsi="Times New Roman" w:eastAsia="方正仿宋_GBK" w:cs="方正仿宋_GBK"/>
          <w:b w:val="0"/>
          <w:bCs w:val="0"/>
          <w:color w:val="auto"/>
          <w:kern w:val="2"/>
          <w:sz w:val="32"/>
          <w:szCs w:val="32"/>
        </w:rPr>
        <w:t>全镇7个行政村，1个社区，村干部</w:t>
      </w:r>
      <w:r>
        <w:rPr>
          <w:rFonts w:hint="eastAsia" w:ascii="Times New Roman" w:hAnsi="Times New Roman" w:eastAsia="方正仿宋_GBK" w:cs="方正仿宋_GBK"/>
          <w:b w:val="0"/>
          <w:bCs w:val="0"/>
          <w:color w:val="auto"/>
          <w:kern w:val="2"/>
          <w:sz w:val="32"/>
          <w:szCs w:val="32"/>
          <w:lang w:val="en-US" w:eastAsia="zh-CN"/>
        </w:rPr>
        <w:t>185</w:t>
      </w:r>
      <w:r>
        <w:rPr>
          <w:rFonts w:hint="eastAsia" w:ascii="Times New Roman" w:hAnsi="Times New Roman" w:eastAsia="方正仿宋_GBK" w:cs="方正仿宋_GBK"/>
          <w:b w:val="0"/>
          <w:bCs w:val="0"/>
          <w:color w:val="auto"/>
          <w:kern w:val="2"/>
          <w:sz w:val="32"/>
          <w:szCs w:val="32"/>
        </w:rPr>
        <w:t>人，</w:t>
      </w:r>
      <w:r>
        <w:rPr>
          <w:rFonts w:hint="eastAsia" w:ascii="Times New Roman" w:hAnsi="Times New Roman" w:eastAsia="方正仿宋_GBK" w:cs="方正仿宋_GBK"/>
          <w:b w:val="0"/>
          <w:bCs w:val="0"/>
          <w:color w:val="auto"/>
          <w:kern w:val="2"/>
          <w:sz w:val="32"/>
          <w:szCs w:val="32"/>
          <w:lang w:val="en-US" w:eastAsia="zh-CN"/>
        </w:rPr>
        <w:t>107</w:t>
      </w:r>
      <w:r>
        <w:rPr>
          <w:rFonts w:hint="eastAsia" w:ascii="Times New Roman" w:hAnsi="Times New Roman" w:eastAsia="方正仿宋_GBK" w:cs="方正仿宋_GBK"/>
          <w:b w:val="0"/>
          <w:bCs w:val="0"/>
          <w:color w:val="auto"/>
          <w:kern w:val="2"/>
          <w:sz w:val="32"/>
          <w:szCs w:val="32"/>
        </w:rPr>
        <w:t>个村民小组</w:t>
      </w:r>
      <w:r>
        <w:rPr>
          <w:rFonts w:hint="eastAsia" w:ascii="Times New Roman" w:hAnsi="Times New Roman" w:eastAsia="方正仿宋_GBK" w:cs="方正仿宋_GBK"/>
          <w:b w:val="0"/>
          <w:bCs w:val="0"/>
          <w:color w:val="auto"/>
          <w:kern w:val="2"/>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default" w:ascii="Times New Roman" w:hAnsi="Times New Roman" w:eastAsia="黑体" w:cs="黑体"/>
          <w:b w:val="0"/>
          <w:bCs w:val="0"/>
          <w:color w:val="auto"/>
          <w:sz w:val="32"/>
          <w:szCs w:val="32"/>
          <w:shd w:val="clear" w:color="auto" w:fill="FFFFFF"/>
        </w:rPr>
      </w:pPr>
      <w:r>
        <w:rPr>
          <w:rStyle w:val="7"/>
          <w:rFonts w:ascii="Times New Roman" w:hAnsi="Times New Roman" w:eastAsia="黑体" w:cs="黑体"/>
          <w:b w:val="0"/>
          <w:bCs w:val="0"/>
          <w:color w:val="auto"/>
          <w:sz w:val="32"/>
          <w:szCs w:val="32"/>
          <w:shd w:val="clear" w:color="auto" w:fill="FFFFFF"/>
        </w:rPr>
        <w:t>二、</w:t>
      </w:r>
      <w:r>
        <w:rPr>
          <w:rStyle w:val="7"/>
          <w:rFonts w:hint="eastAsia" w:ascii="Times New Roman" w:hAnsi="Times New Roman" w:eastAsia="黑体" w:cs="黑体"/>
          <w:b w:val="0"/>
          <w:bCs w:val="0"/>
          <w:color w:val="auto"/>
          <w:sz w:val="32"/>
          <w:szCs w:val="32"/>
          <w:shd w:val="clear" w:color="auto" w:fill="FFFFFF"/>
          <w:lang w:eastAsia="zh-CN"/>
        </w:rPr>
        <w:t>单位</w:t>
      </w:r>
      <w:r>
        <w:rPr>
          <w:rStyle w:val="7"/>
          <w:rFonts w:ascii="Times New Roman" w:hAnsi="Times New Roman" w:eastAsia="黑体" w:cs="黑体"/>
          <w:b w:val="0"/>
          <w:bCs w:val="0"/>
          <w:color w:val="auto"/>
          <w:sz w:val="32"/>
          <w:szCs w:val="32"/>
          <w:shd w:val="clear" w:color="auto" w:fill="FFFFFF"/>
        </w:rPr>
        <w:t>决算</w:t>
      </w:r>
      <w:r>
        <w:rPr>
          <w:rStyle w:val="7"/>
          <w:rFonts w:hint="eastAsia" w:ascii="Times New Roman" w:hAnsi="Times New Roman" w:eastAsia="黑体" w:cs="黑体"/>
          <w:b w:val="0"/>
          <w:bCs w:val="0"/>
          <w:color w:val="auto"/>
          <w:sz w:val="32"/>
          <w:szCs w:val="32"/>
          <w:shd w:val="clear" w:color="auto" w:fill="FFFFFF"/>
          <w:lang w:eastAsia="zh-CN"/>
        </w:rPr>
        <w:t>收支</w:t>
      </w:r>
      <w:r>
        <w:rPr>
          <w:rStyle w:val="7"/>
          <w:rFonts w:ascii="Times New Roman" w:hAnsi="Times New Roman" w:eastAsia="黑体" w:cs="黑体"/>
          <w:b w:val="0"/>
          <w:bCs w:val="0"/>
          <w:color w:val="auto"/>
          <w:sz w:val="32"/>
          <w:szCs w:val="32"/>
          <w:shd w:val="clear" w:color="auto" w:fill="FFFFFF"/>
        </w:rPr>
        <w:t>情况说明</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auto"/>
          <w:sz w:val="32"/>
          <w:szCs w:val="32"/>
          <w:shd w:val="clear" w:color="auto" w:fill="FFFFFF"/>
        </w:rPr>
      </w:pPr>
      <w:r>
        <w:rPr>
          <w:rFonts w:hint="eastAsia" w:ascii="Times New Roman" w:hAnsi="Times New Roman" w:eastAsia="方正楷体_GBK" w:cs="方正楷体_GBK"/>
          <w:b w:val="0"/>
          <w:bCs w:val="0"/>
          <w:color w:val="auto"/>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lang w:val="en-US" w:eastAsia="zh-CN"/>
        </w:rPr>
      </w:pPr>
      <w:r>
        <w:rPr>
          <w:rStyle w:val="7"/>
          <w:rFonts w:ascii="Times New Roman" w:hAnsi="Times New Roman" w:eastAsia="方正仿宋_GBK" w:cs="方正仿宋_GBK"/>
          <w:b w:val="0"/>
          <w:bCs w:val="0"/>
          <w:color w:val="auto"/>
          <w:sz w:val="32"/>
          <w:szCs w:val="32"/>
          <w:shd w:val="clear" w:color="auto" w:fill="FFFFFF"/>
        </w:rPr>
        <w:t>1.总体情况。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度收入总计1325.76万元，支出总计</w:t>
      </w:r>
      <w:r>
        <w:rPr>
          <w:rFonts w:ascii="Times New Roman" w:hAnsi="Times New Roman" w:eastAsia="方正仿宋_GBK" w:cs="方正仿宋_GBK"/>
          <w:b w:val="0"/>
          <w:bCs w:val="0"/>
          <w:color w:val="auto"/>
          <w:sz w:val="32"/>
          <w:szCs w:val="32"/>
        </w:rPr>
        <w:t>1325.76</w:t>
      </w:r>
      <w:r>
        <w:rPr>
          <w:rFonts w:ascii="Times New Roman" w:hAnsi="Times New Roman" w:eastAsia="方正仿宋_GBK" w:cs="方正仿宋_GBK"/>
          <w:b w:val="0"/>
          <w:bCs w:val="0"/>
          <w:color w:val="auto"/>
          <w:sz w:val="32"/>
          <w:szCs w:val="32"/>
          <w:shd w:val="clear" w:color="auto" w:fill="FFFFFF"/>
        </w:rPr>
        <w:t>万元。收、支与2023年度相比，减少1923.42万元，下降59.2%，主要原因是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Style w:val="7"/>
          <w:rFonts w:ascii="Times New Roman" w:hAnsi="Times New Roman" w:eastAsia="方正仿宋_GBK" w:cs="方正仿宋_GBK"/>
          <w:b w:val="0"/>
          <w:bCs w:val="0"/>
          <w:color w:val="auto"/>
          <w:sz w:val="32"/>
          <w:szCs w:val="32"/>
          <w:shd w:val="clear" w:color="auto" w:fill="FFFFFF"/>
        </w:rPr>
        <w:t>2.收入情况。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度收入合计1320.95万元，与2023年度相比，减少1923.42万元，下降59.3%，主要原因是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w:t>
      </w:r>
      <w:r>
        <w:rPr>
          <w:rFonts w:hint="default" w:ascii="Times New Roman" w:hAnsi="Times New Roman" w:eastAsia="方正仿宋_GBK" w:cs="方正仿宋_GBK"/>
          <w:b w:val="0"/>
          <w:bCs w:val="0"/>
          <w:color w:val="auto"/>
          <w:sz w:val="32"/>
          <w:szCs w:val="32"/>
        </w:rPr>
        <w:t>统计范围之内</w:t>
      </w:r>
      <w:r>
        <w:rPr>
          <w:rFonts w:ascii="Times New Roman" w:hAnsi="Times New Roman" w:eastAsia="方正仿宋_GBK" w:cs="方正仿宋_GBK"/>
          <w:b w:val="0"/>
          <w:bCs w:val="0"/>
          <w:color w:val="auto"/>
          <w:sz w:val="32"/>
          <w:szCs w:val="32"/>
          <w:shd w:val="clear" w:color="auto" w:fill="FFFFFF"/>
        </w:rPr>
        <w:t>。其中：财政拨款收入</w:t>
      </w:r>
      <w:r>
        <w:rPr>
          <w:rFonts w:ascii="Times New Roman" w:hAnsi="Times New Roman" w:eastAsia="方正仿宋_GBK" w:cs="方正仿宋_GBK"/>
          <w:b w:val="0"/>
          <w:bCs w:val="0"/>
          <w:color w:val="auto"/>
          <w:sz w:val="32"/>
          <w:szCs w:val="32"/>
        </w:rPr>
        <w:t>1320.95</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100</w:t>
      </w:r>
      <w:r>
        <w:rPr>
          <w:rFonts w:hint="eastAsia" w:ascii="Times New Roman" w:hAnsi="Times New Roman" w:eastAsia="方正仿宋_GBK" w:cs="方正仿宋_GBK"/>
          <w:b w:val="0"/>
          <w:bCs w:val="0"/>
          <w:color w:val="auto"/>
          <w:sz w:val="32"/>
          <w:szCs w:val="32"/>
          <w:lang w:val="en-US" w:eastAsia="zh-CN"/>
        </w:rPr>
        <w:t>.0</w:t>
      </w:r>
      <w:r>
        <w:rPr>
          <w:rFonts w:ascii="Times New Roman" w:hAnsi="Times New Roman" w:eastAsia="方正仿宋_GBK" w:cs="方正仿宋_GBK"/>
          <w:b w:val="0"/>
          <w:bCs w:val="0"/>
          <w:color w:val="auto"/>
          <w:sz w:val="32"/>
          <w:szCs w:val="32"/>
          <w:shd w:val="clear" w:color="auto" w:fill="FFFFFF"/>
        </w:rPr>
        <w:t>%；事业收入</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万元，占0%；经营收入</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万元，占0%；其他收入</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万元，占0%。此外，使用非财政拨款结余和专用结余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万元，年初结转和结余</w:t>
      </w:r>
      <w:r>
        <w:rPr>
          <w:rFonts w:ascii="Times New Roman" w:hAnsi="Times New Roman" w:eastAsia="方正仿宋_GBK" w:cs="方正仿宋_GBK"/>
          <w:b w:val="0"/>
          <w:bCs w:val="0"/>
          <w:color w:val="auto"/>
          <w:sz w:val="32"/>
          <w:szCs w:val="32"/>
        </w:rPr>
        <w:t>4.81</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Style w:val="7"/>
          <w:rFonts w:ascii="Times New Roman" w:hAnsi="Times New Roman" w:eastAsia="方正仿宋_GBK" w:cs="方正仿宋_GBK"/>
          <w:b w:val="0"/>
          <w:bCs w:val="0"/>
          <w:color w:val="auto"/>
          <w:sz w:val="32"/>
          <w:szCs w:val="32"/>
          <w:shd w:val="clear" w:color="auto" w:fill="FFFFFF"/>
        </w:rPr>
        <w:t>3.支出情况。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度支出合计</w:t>
      </w:r>
      <w:r>
        <w:rPr>
          <w:rFonts w:ascii="Times New Roman" w:hAnsi="Times New Roman" w:eastAsia="方正仿宋_GBK" w:cs="方正仿宋_GBK"/>
          <w:b w:val="0"/>
          <w:bCs w:val="0"/>
          <w:color w:val="auto"/>
          <w:sz w:val="32"/>
          <w:szCs w:val="32"/>
        </w:rPr>
        <w:t>1320.95</w:t>
      </w:r>
      <w:r>
        <w:rPr>
          <w:rFonts w:ascii="Times New Roman" w:hAnsi="Times New Roman" w:eastAsia="方正仿宋_GBK" w:cs="方正仿宋_GBK"/>
          <w:b w:val="0"/>
          <w:bCs w:val="0"/>
          <w:color w:val="auto"/>
          <w:sz w:val="32"/>
          <w:szCs w:val="32"/>
          <w:shd w:val="clear" w:color="auto" w:fill="FFFFFF"/>
        </w:rPr>
        <w:t>万元，与2023年度相比，减少1923.42万元，下降59.3%，主要原因是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支出</w:t>
      </w:r>
      <w:r>
        <w:rPr>
          <w:rFonts w:hint="default" w:ascii="Times New Roman" w:hAnsi="Times New Roman" w:eastAsia="方正仿宋_GBK" w:cs="方正仿宋_GBK"/>
          <w:b w:val="0"/>
          <w:bCs w:val="0"/>
          <w:color w:val="auto"/>
          <w:sz w:val="32"/>
          <w:szCs w:val="32"/>
        </w:rPr>
        <w:t>统计范围之内</w:t>
      </w:r>
      <w:r>
        <w:rPr>
          <w:rFonts w:ascii="Times New Roman" w:hAnsi="Times New Roman" w:eastAsia="方正仿宋_GBK" w:cs="方正仿宋_GBK"/>
          <w:b w:val="0"/>
          <w:bCs w:val="0"/>
          <w:color w:val="auto"/>
          <w:sz w:val="32"/>
          <w:szCs w:val="32"/>
          <w:shd w:val="clear" w:color="auto" w:fill="FFFFFF"/>
        </w:rPr>
        <w:t>。其中：基本支出</w:t>
      </w:r>
      <w:r>
        <w:rPr>
          <w:rFonts w:ascii="Times New Roman" w:hAnsi="Times New Roman" w:eastAsia="方正仿宋_GBK" w:cs="方正仿宋_GBK"/>
          <w:b w:val="0"/>
          <w:bCs w:val="0"/>
          <w:color w:val="auto"/>
          <w:sz w:val="32"/>
          <w:szCs w:val="32"/>
        </w:rPr>
        <w:t>615.53</w:t>
      </w:r>
      <w:r>
        <w:rPr>
          <w:rFonts w:ascii="Times New Roman" w:hAnsi="Times New Roman" w:eastAsia="方正仿宋_GBK" w:cs="方正仿宋_GBK"/>
          <w:b w:val="0"/>
          <w:bCs w:val="0"/>
          <w:color w:val="auto"/>
          <w:sz w:val="32"/>
          <w:szCs w:val="32"/>
          <w:shd w:val="clear" w:color="auto" w:fill="FFFFFF"/>
        </w:rPr>
        <w:t>万元，占46.6%；项目支出</w:t>
      </w:r>
      <w:r>
        <w:rPr>
          <w:rFonts w:ascii="Times New Roman" w:hAnsi="Times New Roman" w:eastAsia="方正仿宋_GBK" w:cs="方正仿宋_GBK"/>
          <w:b w:val="0"/>
          <w:bCs w:val="0"/>
          <w:color w:val="auto"/>
          <w:sz w:val="32"/>
          <w:szCs w:val="32"/>
        </w:rPr>
        <w:t>705.42</w:t>
      </w:r>
      <w:r>
        <w:rPr>
          <w:rFonts w:ascii="Times New Roman" w:hAnsi="Times New Roman" w:eastAsia="方正仿宋_GBK" w:cs="方正仿宋_GBK"/>
          <w:b w:val="0"/>
          <w:bCs w:val="0"/>
          <w:color w:val="auto"/>
          <w:sz w:val="32"/>
          <w:szCs w:val="32"/>
          <w:shd w:val="clear" w:color="auto" w:fill="FFFFFF"/>
        </w:rPr>
        <w:t>万元，占53.4%；经营支出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万元，占0%。此外，结余分配</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4.结转结余情况。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度年末结转和结余</w:t>
      </w:r>
      <w:r>
        <w:rPr>
          <w:rFonts w:ascii="Times New Roman" w:hAnsi="Times New Roman" w:eastAsia="方正仿宋_GBK" w:cs="方正仿宋_GBK"/>
          <w:b w:val="0"/>
          <w:bCs w:val="0"/>
          <w:color w:val="auto"/>
          <w:sz w:val="32"/>
          <w:szCs w:val="32"/>
        </w:rPr>
        <w:t>4.81</w:t>
      </w:r>
      <w:r>
        <w:rPr>
          <w:rFonts w:ascii="Times New Roman" w:hAnsi="Times New Roman" w:eastAsia="方正仿宋_GBK" w:cs="方正仿宋_GBK"/>
          <w:b w:val="0"/>
          <w:bCs w:val="0"/>
          <w:color w:val="auto"/>
          <w:sz w:val="32"/>
          <w:szCs w:val="32"/>
          <w:shd w:val="clear" w:color="auto" w:fill="FFFFFF"/>
        </w:rPr>
        <w:t>万元，与2023年度相比，无增减，主要原因是</w:t>
      </w:r>
      <w:r>
        <w:rPr>
          <w:rFonts w:hint="eastAsia" w:ascii="Times New Roman" w:hAnsi="Times New Roman" w:eastAsia="方正仿宋_GBK" w:cs="方正仿宋_GBK"/>
          <w:b w:val="0"/>
          <w:bCs w:val="0"/>
          <w:color w:val="auto"/>
          <w:sz w:val="32"/>
          <w:szCs w:val="32"/>
          <w:shd w:val="clear" w:color="auto" w:fill="FFFFFF"/>
          <w:lang w:val="en-US" w:eastAsia="zh-CN"/>
        </w:rPr>
        <w:t>2024年未使用上年度年末结转和结余资金</w:t>
      </w:r>
      <w:r>
        <w:rPr>
          <w:rFonts w:ascii="Times New Roman" w:hAnsi="Times New Roman" w:eastAsia="方正仿宋_GBK" w:cs="方正仿宋_GBK"/>
          <w:b w:val="0"/>
          <w:bCs w:val="0"/>
          <w:color w:val="auto"/>
          <w:sz w:val="32"/>
          <w:szCs w:val="32"/>
          <w:shd w:val="clear" w:color="auto" w:fill="FFFFFF"/>
        </w:rPr>
        <w:t>。</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auto"/>
          <w:sz w:val="32"/>
          <w:szCs w:val="32"/>
          <w:shd w:val="clear" w:color="auto" w:fill="FFFFFF"/>
        </w:rPr>
      </w:pPr>
      <w:r>
        <w:rPr>
          <w:rFonts w:hint="eastAsia" w:ascii="Times New Roman" w:hAnsi="Times New Roman" w:eastAsia="方正楷体_GBK" w:cs="方正楷体_GBK"/>
          <w:b w:val="0"/>
          <w:bCs w:val="0"/>
          <w:color w:val="auto"/>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度财政拨款收、支总计1325.76万元。与202</w:t>
      </w:r>
      <w:r>
        <w:rPr>
          <w:rFonts w:hint="eastAsia" w:ascii="Times New Roman" w:hAnsi="Times New Roman" w:eastAsia="方正仿宋_GBK" w:cs="方正仿宋_GBK"/>
          <w:b w:val="0"/>
          <w:bCs w:val="0"/>
          <w:color w:val="auto"/>
          <w:sz w:val="32"/>
          <w:szCs w:val="32"/>
          <w:shd w:val="clear" w:color="auto" w:fill="FFFFFF"/>
          <w:lang w:val="en-US" w:eastAsia="zh-CN"/>
        </w:rPr>
        <w:t>3</w:t>
      </w:r>
      <w:r>
        <w:rPr>
          <w:rFonts w:ascii="Times New Roman" w:hAnsi="Times New Roman" w:eastAsia="方正仿宋_GBK" w:cs="方正仿宋_GBK"/>
          <w:b w:val="0"/>
          <w:bCs w:val="0"/>
          <w:color w:val="auto"/>
          <w:sz w:val="32"/>
          <w:szCs w:val="32"/>
          <w:shd w:val="clear" w:color="auto" w:fill="FFFFFF"/>
        </w:rPr>
        <w:t>年相比，财政拨款收、支总计各减少1923.42万元，下降59.2%。主要原因是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ascii="Times New Roman" w:hAnsi="Times New Roman" w:eastAsia="方正仿宋_GBK" w:cs="方正仿宋_GBK"/>
          <w:b w:val="0"/>
          <w:bCs w:val="0"/>
          <w:color w:val="auto"/>
          <w:sz w:val="32"/>
          <w:szCs w:val="32"/>
          <w:shd w:val="clear" w:color="auto" w:fill="FFFFFF"/>
        </w:rPr>
        <w:t>。</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auto"/>
          <w:sz w:val="32"/>
          <w:szCs w:val="32"/>
          <w:shd w:val="clear" w:color="auto" w:fill="FFFFFF"/>
        </w:rPr>
      </w:pPr>
      <w:r>
        <w:rPr>
          <w:rFonts w:hint="eastAsia" w:ascii="Times New Roman" w:hAnsi="Times New Roman" w:eastAsia="方正楷体_GBK" w:cs="方正楷体_GBK"/>
          <w:b w:val="0"/>
          <w:bCs w:val="0"/>
          <w:color w:val="auto"/>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1.收入情况。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度一般公共预算财政拨款收入</w:t>
      </w:r>
      <w:r>
        <w:rPr>
          <w:rFonts w:ascii="Times New Roman" w:hAnsi="Times New Roman" w:eastAsia="方正仿宋_GBK" w:cs="方正仿宋_GBK"/>
          <w:b w:val="0"/>
          <w:bCs w:val="0"/>
          <w:color w:val="auto"/>
          <w:sz w:val="32"/>
          <w:szCs w:val="32"/>
        </w:rPr>
        <w:t>1290.90</w:t>
      </w:r>
      <w:r>
        <w:rPr>
          <w:rFonts w:ascii="Times New Roman" w:hAnsi="Times New Roman" w:eastAsia="方正仿宋_GBK" w:cs="方正仿宋_GBK"/>
          <w:b w:val="0"/>
          <w:bCs w:val="0"/>
          <w:color w:val="auto"/>
          <w:sz w:val="32"/>
          <w:szCs w:val="32"/>
          <w:shd w:val="clear" w:color="auto" w:fill="FFFFFF"/>
        </w:rPr>
        <w:t>万元，与2023年度相比，减少1884.74万元，下降59.4%。主要原因是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w:t>
      </w:r>
      <w:r>
        <w:rPr>
          <w:rFonts w:hint="default" w:ascii="Times New Roman" w:hAnsi="Times New Roman" w:eastAsia="方正仿宋_GBK" w:cs="方正仿宋_GBK"/>
          <w:b w:val="0"/>
          <w:bCs w:val="0"/>
          <w:color w:val="auto"/>
          <w:sz w:val="32"/>
          <w:szCs w:val="32"/>
        </w:rPr>
        <w:t>统计范围之内</w:t>
      </w:r>
      <w:r>
        <w:rPr>
          <w:rFonts w:ascii="Times New Roman" w:hAnsi="Times New Roman" w:eastAsia="方正仿宋_GBK" w:cs="方正仿宋_GBK"/>
          <w:b w:val="0"/>
          <w:bCs w:val="0"/>
          <w:color w:val="auto"/>
          <w:sz w:val="32"/>
          <w:szCs w:val="32"/>
          <w:shd w:val="clear" w:color="auto" w:fill="FFFFFF"/>
        </w:rPr>
        <w:t>。较年初预算数减少28.65万元，下降2.2%。主要原因是</w:t>
      </w:r>
      <w:r>
        <w:rPr>
          <w:rFonts w:hint="eastAsia" w:ascii="Times New Roman" w:hAnsi="Times New Roman" w:eastAsia="方正仿宋_GBK" w:cs="方正仿宋_GBK"/>
          <w:b w:val="0"/>
          <w:bCs w:val="0"/>
          <w:color w:val="auto"/>
          <w:sz w:val="32"/>
          <w:szCs w:val="32"/>
          <w:shd w:val="clear" w:color="auto" w:fill="FFFFFF"/>
          <w:lang w:val="en-US" w:eastAsia="zh-CN"/>
        </w:rPr>
        <w:t>2024年项目资金预算减少</w:t>
      </w:r>
      <w:r>
        <w:rPr>
          <w:rFonts w:ascii="Times New Roman" w:hAnsi="Times New Roman" w:eastAsia="方正仿宋_GBK" w:cs="方正仿宋_GBK"/>
          <w:b w:val="0"/>
          <w:bCs w:val="0"/>
          <w:color w:val="auto"/>
          <w:sz w:val="32"/>
          <w:szCs w:val="32"/>
          <w:shd w:val="clear" w:color="auto" w:fill="FFFFFF"/>
        </w:rPr>
        <w:t>。此外，年初财政拨款结转和结余</w:t>
      </w:r>
      <w:r>
        <w:rPr>
          <w:rFonts w:ascii="Times New Roman" w:hAnsi="Times New Roman" w:eastAsia="方正仿宋_GBK" w:cs="方正仿宋_GBK"/>
          <w:b w:val="0"/>
          <w:bCs w:val="0"/>
          <w:color w:val="auto"/>
          <w:sz w:val="32"/>
          <w:szCs w:val="32"/>
        </w:rPr>
        <w:t>4.81</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2.支出情况。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度一般公共预算财政拨款支出</w:t>
      </w:r>
      <w:r>
        <w:rPr>
          <w:rFonts w:ascii="Times New Roman" w:hAnsi="Times New Roman" w:eastAsia="方正仿宋_GBK" w:cs="方正仿宋_GBK"/>
          <w:b w:val="0"/>
          <w:bCs w:val="0"/>
          <w:color w:val="auto"/>
          <w:sz w:val="32"/>
          <w:szCs w:val="32"/>
        </w:rPr>
        <w:t>1290.90</w:t>
      </w:r>
      <w:r>
        <w:rPr>
          <w:rFonts w:ascii="Times New Roman" w:hAnsi="Times New Roman" w:eastAsia="方正仿宋_GBK" w:cs="方正仿宋_GBK"/>
          <w:b w:val="0"/>
          <w:bCs w:val="0"/>
          <w:color w:val="auto"/>
          <w:sz w:val="32"/>
          <w:szCs w:val="32"/>
          <w:shd w:val="clear" w:color="auto" w:fill="FFFFFF"/>
        </w:rPr>
        <w:t>万元，与2023年度相比，减少1884.74万元，下降59.4%。主要原因是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支出</w:t>
      </w:r>
      <w:r>
        <w:rPr>
          <w:rFonts w:hint="default" w:ascii="Times New Roman" w:hAnsi="Times New Roman" w:eastAsia="方正仿宋_GBK" w:cs="方正仿宋_GBK"/>
          <w:b w:val="0"/>
          <w:bCs w:val="0"/>
          <w:color w:val="auto"/>
          <w:sz w:val="32"/>
          <w:szCs w:val="32"/>
        </w:rPr>
        <w:t>统计范围之内</w:t>
      </w:r>
      <w:r>
        <w:rPr>
          <w:rFonts w:ascii="Times New Roman" w:hAnsi="Times New Roman" w:eastAsia="方正仿宋_GBK" w:cs="方正仿宋_GBK"/>
          <w:b w:val="0"/>
          <w:bCs w:val="0"/>
          <w:color w:val="auto"/>
          <w:sz w:val="32"/>
          <w:szCs w:val="32"/>
          <w:shd w:val="clear" w:color="auto" w:fill="FFFFFF"/>
        </w:rPr>
        <w:t>。较年初预算数减少28.65万元，下降2.2%。主要原因是</w:t>
      </w:r>
      <w:r>
        <w:rPr>
          <w:rFonts w:hint="eastAsia" w:ascii="Times New Roman" w:hAnsi="Times New Roman" w:eastAsia="方正仿宋_GBK" w:cs="方正仿宋_GBK"/>
          <w:b w:val="0"/>
          <w:bCs w:val="0"/>
          <w:color w:val="auto"/>
          <w:sz w:val="32"/>
          <w:szCs w:val="32"/>
          <w:shd w:val="clear" w:color="auto" w:fill="FFFFFF"/>
          <w:lang w:val="en-US" w:eastAsia="zh-CN"/>
        </w:rPr>
        <w:t>2024年项目资金支出减少</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3.结转结余情况。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度年末一般公共预算财政拨款结转和结余</w:t>
      </w:r>
      <w:r>
        <w:rPr>
          <w:rFonts w:ascii="Times New Roman" w:hAnsi="Times New Roman" w:eastAsia="方正仿宋_GBK" w:cs="方正仿宋_GBK"/>
          <w:b w:val="0"/>
          <w:bCs w:val="0"/>
          <w:color w:val="auto"/>
          <w:sz w:val="32"/>
          <w:szCs w:val="32"/>
        </w:rPr>
        <w:t>4.81</w:t>
      </w:r>
      <w:r>
        <w:rPr>
          <w:rFonts w:ascii="Times New Roman" w:hAnsi="Times New Roman" w:eastAsia="方正仿宋_GBK" w:cs="方正仿宋_GBK"/>
          <w:b w:val="0"/>
          <w:bCs w:val="0"/>
          <w:color w:val="auto"/>
          <w:sz w:val="32"/>
          <w:szCs w:val="32"/>
          <w:shd w:val="clear" w:color="auto" w:fill="FFFFFF"/>
        </w:rPr>
        <w:t>万元，与2023年度相比，无增减，主要原因是</w:t>
      </w:r>
      <w:r>
        <w:rPr>
          <w:rFonts w:hint="eastAsia" w:ascii="Times New Roman" w:hAnsi="Times New Roman" w:eastAsia="方正仿宋_GBK" w:cs="方正仿宋_GBK"/>
          <w:b w:val="0"/>
          <w:bCs w:val="0"/>
          <w:color w:val="auto"/>
          <w:sz w:val="32"/>
          <w:szCs w:val="32"/>
          <w:shd w:val="clear" w:color="auto" w:fill="FFFFFF"/>
          <w:lang w:val="en-US" w:eastAsia="zh-CN"/>
        </w:rPr>
        <w:t>2024年未使用上年度年末结转和结余资金</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highlight w:val="cyan"/>
          <w:shd w:val="clear" w:color="auto" w:fill="FFFFFF"/>
        </w:rPr>
      </w:pPr>
      <w:r>
        <w:rPr>
          <w:rStyle w:val="7"/>
          <w:rFonts w:ascii="Times New Roman" w:hAnsi="Times New Roman" w:eastAsia="方正仿宋_GBK" w:cs="方正仿宋_GBK"/>
          <w:b w:val="0"/>
          <w:bCs w:val="0"/>
          <w:color w:val="auto"/>
          <w:sz w:val="32"/>
          <w:szCs w:val="32"/>
          <w:shd w:val="clear" w:color="auto" w:fill="FFFFFF"/>
        </w:rPr>
        <w:t>4.比较情况。</w:t>
      </w:r>
      <w:r>
        <w:rPr>
          <w:rFonts w:ascii="Times New Roman" w:hAnsi="Times New Roman" w:eastAsia="方正仿宋_GBK" w:cs="方正仿宋_GBK"/>
          <w:b w:val="0"/>
          <w:bCs w:val="0"/>
          <w:color w:val="auto"/>
          <w:sz w:val="32"/>
          <w:szCs w:val="32"/>
          <w:shd w:val="clear" w:color="auto" w:fill="FFFFFF"/>
        </w:rPr>
        <w:t>本单位</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color w:val="auto"/>
          <w:sz w:val="32"/>
          <w:szCs w:val="32"/>
          <w:shd w:val="clear" w:color="auto" w:fill="FFFFFF"/>
          <w:lang w:val="en-US" w:eastAsia="zh-CN"/>
        </w:rPr>
      </w:pPr>
      <w:r>
        <w:rPr>
          <w:rFonts w:ascii="Times New Roman" w:hAnsi="Times New Roman" w:eastAsia="方正仿宋_GBK" w:cs="方正仿宋_GBK"/>
          <w:b w:val="0"/>
          <w:bCs w:val="0"/>
          <w:color w:val="auto"/>
          <w:sz w:val="32"/>
          <w:szCs w:val="32"/>
          <w:shd w:val="clear" w:color="auto" w:fill="FFFFFF"/>
        </w:rPr>
        <w:t>（1）一般公共服务支出</w:t>
      </w:r>
      <w:r>
        <w:rPr>
          <w:rFonts w:ascii="Times New Roman" w:hAnsi="Times New Roman" w:eastAsia="方正仿宋_GBK" w:cs="方正仿宋_GBK"/>
          <w:b w:val="0"/>
          <w:bCs w:val="0"/>
          <w:color w:val="auto"/>
          <w:sz w:val="32"/>
          <w:szCs w:val="32"/>
        </w:rPr>
        <w:t>555.62</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43.0</w:t>
      </w:r>
      <w:r>
        <w:rPr>
          <w:rFonts w:ascii="Times New Roman" w:hAnsi="Times New Roman" w:eastAsia="方正仿宋_GBK" w:cs="方正仿宋_GBK"/>
          <w:b w:val="0"/>
          <w:bCs w:val="0"/>
          <w:color w:val="auto"/>
          <w:sz w:val="32"/>
          <w:szCs w:val="32"/>
          <w:shd w:val="clear" w:color="auto" w:fill="FFFFFF"/>
        </w:rPr>
        <w:t>%，较年初预算数减少141.61万元，下降20.3%，主要原因是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shd w:val="clear" w:color="auto" w:fill="FFFFFF"/>
          <w:lang w:val="en-US" w:eastAsia="zh-CN"/>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lang w:val="en-US" w:eastAsia="zh-CN"/>
        </w:rPr>
      </w:pPr>
      <w:r>
        <w:rPr>
          <w:rFonts w:ascii="Times New Roman" w:hAnsi="Times New Roman" w:eastAsia="方正仿宋_GBK" w:cs="方正仿宋_GBK"/>
          <w:b w:val="0"/>
          <w:bCs w:val="0"/>
          <w:color w:val="auto"/>
          <w:sz w:val="32"/>
          <w:szCs w:val="32"/>
          <w:shd w:val="clear" w:color="auto" w:fill="FFFFFF"/>
        </w:rPr>
        <w:t>（</w:t>
      </w:r>
      <w:r>
        <w:rPr>
          <w:rFonts w:hint="eastAsia" w:ascii="Times New Roman" w:hAnsi="Times New Roman" w:eastAsia="方正仿宋_GBK" w:cs="方正仿宋_GBK"/>
          <w:b w:val="0"/>
          <w:bCs w:val="0"/>
          <w:color w:val="auto"/>
          <w:sz w:val="32"/>
          <w:szCs w:val="32"/>
          <w:shd w:val="clear" w:color="auto" w:fill="FFFFFF"/>
          <w:lang w:val="en-US" w:eastAsia="zh-CN"/>
        </w:rPr>
        <w:t>2</w:t>
      </w:r>
      <w:r>
        <w:rPr>
          <w:rFonts w:ascii="Times New Roman" w:hAnsi="Times New Roman" w:eastAsia="方正仿宋_GBK" w:cs="方正仿宋_GBK"/>
          <w:b w:val="0"/>
          <w:bCs w:val="0"/>
          <w:color w:val="auto"/>
          <w:sz w:val="32"/>
          <w:szCs w:val="32"/>
          <w:shd w:val="clear" w:color="auto" w:fill="FFFFFF"/>
        </w:rPr>
        <w:t>）国防支出</w:t>
      </w:r>
      <w:r>
        <w:rPr>
          <w:rFonts w:ascii="Times New Roman" w:hAnsi="Times New Roman" w:eastAsia="方正仿宋_GBK" w:cs="方正仿宋_GBK"/>
          <w:b w:val="0"/>
          <w:bCs w:val="0"/>
          <w:color w:val="auto"/>
          <w:sz w:val="32"/>
          <w:szCs w:val="32"/>
        </w:rPr>
        <w:t>0.18</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0.</w:t>
      </w:r>
      <w:r>
        <w:rPr>
          <w:rFonts w:hint="eastAsia" w:ascii="Times New Roman" w:hAnsi="Times New Roman" w:eastAsia="方正仿宋_GBK" w:cs="方正仿宋_GBK"/>
          <w:b w:val="0"/>
          <w:bCs w:val="0"/>
          <w:color w:val="auto"/>
          <w:sz w:val="32"/>
          <w:szCs w:val="32"/>
          <w:lang w:val="en-US" w:eastAsia="zh-CN"/>
        </w:rPr>
        <w:t>1</w:t>
      </w:r>
      <w:bookmarkStart w:id="0" w:name="_GoBack"/>
      <w:bookmarkEnd w:id="0"/>
      <w:r>
        <w:rPr>
          <w:rFonts w:ascii="Times New Roman" w:hAnsi="Times New Roman" w:eastAsia="方正仿宋_GBK" w:cs="方正仿宋_GBK"/>
          <w:b w:val="0"/>
          <w:bCs w:val="0"/>
          <w:color w:val="auto"/>
          <w:sz w:val="32"/>
          <w:szCs w:val="32"/>
          <w:shd w:val="clear" w:color="auto" w:fill="FFFFFF"/>
        </w:rPr>
        <w:t>%，较年初预算数减少1.82万元，下降91%，主要原因是</w:t>
      </w:r>
      <w:r>
        <w:rPr>
          <w:rFonts w:hint="eastAsia" w:ascii="Times New Roman" w:hAnsi="Times New Roman" w:eastAsia="方正仿宋_GBK" w:cs="方正仿宋_GBK"/>
          <w:b w:val="0"/>
          <w:bCs w:val="0"/>
          <w:color w:val="auto"/>
          <w:sz w:val="32"/>
          <w:szCs w:val="32"/>
          <w:shd w:val="clear" w:color="auto" w:fill="FFFFFF"/>
          <w:lang w:val="en-US" w:eastAsia="zh-CN"/>
        </w:rPr>
        <w:t>2024年基层武装工作支出较上年减少。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color w:val="auto"/>
          <w:sz w:val="32"/>
          <w:szCs w:val="32"/>
          <w:shd w:val="clear" w:color="auto" w:fill="FFFFFF"/>
          <w:lang w:val="en-US" w:eastAsia="zh-CN"/>
        </w:rPr>
      </w:pPr>
      <w:r>
        <w:rPr>
          <w:rFonts w:ascii="Times New Roman" w:hAnsi="Times New Roman" w:eastAsia="方正仿宋_GBK" w:cs="方正仿宋_GBK"/>
          <w:b w:val="0"/>
          <w:bCs w:val="0"/>
          <w:color w:val="auto"/>
          <w:sz w:val="32"/>
          <w:szCs w:val="32"/>
          <w:shd w:val="clear" w:color="auto" w:fill="FFFFFF"/>
        </w:rPr>
        <w:t>（</w:t>
      </w:r>
      <w:r>
        <w:rPr>
          <w:rFonts w:hint="eastAsia" w:ascii="Times New Roman" w:hAnsi="Times New Roman" w:eastAsia="方正仿宋_GBK" w:cs="方正仿宋_GBK"/>
          <w:b w:val="0"/>
          <w:bCs w:val="0"/>
          <w:color w:val="auto"/>
          <w:sz w:val="32"/>
          <w:szCs w:val="32"/>
          <w:shd w:val="clear" w:color="auto" w:fill="FFFFFF"/>
          <w:lang w:val="en-US" w:eastAsia="zh-CN"/>
        </w:rPr>
        <w:t>3</w:t>
      </w:r>
      <w:r>
        <w:rPr>
          <w:rFonts w:ascii="Times New Roman" w:hAnsi="Times New Roman" w:eastAsia="方正仿宋_GBK" w:cs="方正仿宋_GBK"/>
          <w:b w:val="0"/>
          <w:bCs w:val="0"/>
          <w:color w:val="auto"/>
          <w:sz w:val="32"/>
          <w:szCs w:val="32"/>
          <w:shd w:val="clear" w:color="auto" w:fill="FFFFFF"/>
        </w:rPr>
        <w:t>）文化旅游体育与传媒支出</w:t>
      </w:r>
      <w:r>
        <w:rPr>
          <w:rFonts w:ascii="Times New Roman" w:hAnsi="Times New Roman" w:eastAsia="方正仿宋_GBK" w:cs="方正仿宋_GBK"/>
          <w:b w:val="0"/>
          <w:bCs w:val="0"/>
          <w:color w:val="auto"/>
          <w:sz w:val="32"/>
          <w:szCs w:val="32"/>
        </w:rPr>
        <w:t>0.97</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0.</w:t>
      </w:r>
      <w:r>
        <w:rPr>
          <w:rFonts w:hint="eastAsia" w:ascii="Times New Roman" w:hAnsi="Times New Roman" w:eastAsia="方正仿宋_GBK" w:cs="方正仿宋_GBK"/>
          <w:b w:val="0"/>
          <w:bCs w:val="0"/>
          <w:color w:val="auto"/>
          <w:sz w:val="32"/>
          <w:szCs w:val="32"/>
          <w:lang w:val="en-US" w:eastAsia="zh-CN"/>
        </w:rPr>
        <w:t>1</w:t>
      </w:r>
      <w:r>
        <w:rPr>
          <w:rFonts w:ascii="Times New Roman" w:hAnsi="Times New Roman" w:eastAsia="方正仿宋_GBK" w:cs="方正仿宋_GBK"/>
          <w:b w:val="0"/>
          <w:bCs w:val="0"/>
          <w:color w:val="auto"/>
          <w:sz w:val="32"/>
          <w:szCs w:val="32"/>
          <w:shd w:val="clear" w:color="auto" w:fill="FFFFFF"/>
        </w:rPr>
        <w:t>%，较年初预算数增加0.97万元，增长100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eastAsia" w:ascii="Times New Roman" w:hAnsi="Times New Roman" w:eastAsia="方正仿宋_GBK" w:cs="方正仿宋_GBK"/>
          <w:b w:val="0"/>
          <w:bCs w:val="0"/>
          <w:color w:val="auto"/>
          <w:sz w:val="32"/>
          <w:szCs w:val="32"/>
          <w:shd w:val="clear" w:color="auto" w:fill="FFFFFF"/>
          <w:lang w:eastAsia="zh-CN"/>
        </w:rPr>
        <w:t>增加文化站免费开放项目和镇街文化服务中心免费开放项目支出。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color w:val="auto"/>
          <w:sz w:val="32"/>
          <w:szCs w:val="32"/>
          <w:shd w:val="clear" w:color="auto" w:fill="FFFFFF"/>
          <w:lang w:val="en-US" w:eastAsia="zh-CN"/>
        </w:rPr>
      </w:pPr>
      <w:r>
        <w:rPr>
          <w:rFonts w:ascii="Times New Roman" w:hAnsi="Times New Roman" w:eastAsia="方正仿宋_GBK" w:cs="方正仿宋_GBK"/>
          <w:b w:val="0"/>
          <w:bCs w:val="0"/>
          <w:color w:val="auto"/>
          <w:sz w:val="32"/>
          <w:szCs w:val="32"/>
          <w:shd w:val="clear" w:color="auto" w:fill="FFFFFF"/>
        </w:rPr>
        <w:t>（</w:t>
      </w:r>
      <w:r>
        <w:rPr>
          <w:rFonts w:hint="eastAsia" w:ascii="Times New Roman" w:hAnsi="Times New Roman" w:eastAsia="方正仿宋_GBK" w:cs="方正仿宋_GBK"/>
          <w:b w:val="0"/>
          <w:bCs w:val="0"/>
          <w:color w:val="auto"/>
          <w:sz w:val="32"/>
          <w:szCs w:val="32"/>
          <w:shd w:val="clear" w:color="auto" w:fill="FFFFFF"/>
          <w:lang w:val="en-US" w:eastAsia="zh-CN"/>
        </w:rPr>
        <w:t>4</w:t>
      </w:r>
      <w:r>
        <w:rPr>
          <w:rFonts w:ascii="Times New Roman" w:hAnsi="Times New Roman" w:eastAsia="方正仿宋_GBK" w:cs="方正仿宋_GBK"/>
          <w:b w:val="0"/>
          <w:bCs w:val="0"/>
          <w:color w:val="auto"/>
          <w:sz w:val="32"/>
          <w:szCs w:val="32"/>
          <w:shd w:val="clear" w:color="auto" w:fill="FFFFFF"/>
        </w:rPr>
        <w:t>）社会保障与就业支出</w:t>
      </w:r>
      <w:r>
        <w:rPr>
          <w:rFonts w:ascii="Times New Roman" w:hAnsi="Times New Roman" w:eastAsia="方正仿宋_GBK" w:cs="方正仿宋_GBK"/>
          <w:b w:val="0"/>
          <w:bCs w:val="0"/>
          <w:color w:val="auto"/>
          <w:sz w:val="32"/>
          <w:szCs w:val="32"/>
        </w:rPr>
        <w:t>89.79</w:t>
      </w:r>
      <w:r>
        <w:rPr>
          <w:rFonts w:ascii="Times New Roman" w:hAnsi="Times New Roman" w:eastAsia="方正仿宋_GBK" w:cs="方正仿宋_GBK"/>
          <w:b w:val="0"/>
          <w:bCs w:val="0"/>
          <w:color w:val="auto"/>
          <w:sz w:val="32"/>
          <w:szCs w:val="32"/>
          <w:shd w:val="clear" w:color="auto" w:fill="FFFFFF"/>
        </w:rPr>
        <w:t>万元，占</w:t>
      </w:r>
      <w:r>
        <w:rPr>
          <w:rFonts w:hint="eastAsia" w:ascii="Times New Roman" w:hAnsi="Times New Roman" w:eastAsia="方正仿宋_GBK" w:cs="方正仿宋_GBK"/>
          <w:b w:val="0"/>
          <w:bCs w:val="0"/>
          <w:color w:val="auto"/>
          <w:sz w:val="32"/>
          <w:szCs w:val="32"/>
          <w:lang w:val="en-US" w:eastAsia="zh-CN"/>
        </w:rPr>
        <w:t>7</w:t>
      </w:r>
      <w:r>
        <w:rPr>
          <w:rFonts w:ascii="Times New Roman" w:hAnsi="Times New Roman" w:eastAsia="方正仿宋_GBK" w:cs="方正仿宋_GBK"/>
          <w:b w:val="0"/>
          <w:bCs w:val="0"/>
          <w:color w:val="auto"/>
          <w:sz w:val="32"/>
          <w:szCs w:val="32"/>
          <w:shd w:val="clear" w:color="auto" w:fill="FFFFFF"/>
        </w:rPr>
        <w:t>%，较年初预算数增加7.22万元，增长8.7%，主要原因是</w:t>
      </w:r>
      <w:r>
        <w:rPr>
          <w:rFonts w:hint="eastAsia" w:ascii="Times New Roman" w:hAnsi="Times New Roman" w:eastAsia="方正仿宋_GBK" w:cs="方正仿宋_GBK"/>
          <w:b w:val="0"/>
          <w:bCs w:val="0"/>
          <w:color w:val="auto"/>
          <w:sz w:val="32"/>
          <w:szCs w:val="32"/>
          <w:shd w:val="clear" w:color="auto" w:fill="FFFFFF"/>
          <w:lang w:eastAsia="zh-CN"/>
        </w:rPr>
        <w:t>增加</w:t>
      </w:r>
      <w:r>
        <w:rPr>
          <w:rFonts w:hint="eastAsia" w:ascii="Times New Roman" w:hAnsi="Times New Roman" w:eastAsia="方正仿宋_GBK" w:cs="方正仿宋_GBK"/>
          <w:b w:val="0"/>
          <w:bCs w:val="0"/>
          <w:color w:val="auto"/>
          <w:sz w:val="32"/>
          <w:szCs w:val="32"/>
          <w:shd w:val="clear" w:color="auto" w:fill="FFFFFF"/>
          <w:lang w:val="en-US" w:eastAsia="zh-CN"/>
        </w:rPr>
        <w:t>2024年镇街临时救助项目支出。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color w:val="auto"/>
          <w:sz w:val="32"/>
          <w:szCs w:val="32"/>
          <w:lang w:eastAsia="zh-CN"/>
        </w:rPr>
      </w:pPr>
      <w:r>
        <w:rPr>
          <w:rFonts w:ascii="Times New Roman" w:hAnsi="Times New Roman" w:eastAsia="方正仿宋_GBK" w:cs="方正仿宋_GBK"/>
          <w:b w:val="0"/>
          <w:bCs w:val="0"/>
          <w:color w:val="auto"/>
          <w:sz w:val="32"/>
          <w:szCs w:val="32"/>
          <w:shd w:val="clear" w:color="auto" w:fill="FFFFFF"/>
        </w:rPr>
        <w:t>（</w:t>
      </w:r>
      <w:r>
        <w:rPr>
          <w:rFonts w:hint="eastAsia" w:ascii="Times New Roman" w:hAnsi="Times New Roman" w:eastAsia="方正仿宋_GBK" w:cs="方正仿宋_GBK"/>
          <w:b w:val="0"/>
          <w:bCs w:val="0"/>
          <w:color w:val="auto"/>
          <w:sz w:val="32"/>
          <w:szCs w:val="32"/>
          <w:shd w:val="clear" w:color="auto" w:fill="FFFFFF"/>
          <w:lang w:val="en-US" w:eastAsia="zh-CN"/>
        </w:rPr>
        <w:t>5</w:t>
      </w:r>
      <w:r>
        <w:rPr>
          <w:rFonts w:ascii="Times New Roman" w:hAnsi="Times New Roman" w:eastAsia="方正仿宋_GBK" w:cs="方正仿宋_GBK"/>
          <w:b w:val="0"/>
          <w:bCs w:val="0"/>
          <w:color w:val="auto"/>
          <w:sz w:val="32"/>
          <w:szCs w:val="32"/>
          <w:shd w:val="clear" w:color="auto" w:fill="FFFFFF"/>
        </w:rPr>
        <w:t>）卫生健康支出</w:t>
      </w:r>
      <w:r>
        <w:rPr>
          <w:rFonts w:ascii="Times New Roman" w:hAnsi="Times New Roman" w:eastAsia="方正仿宋_GBK" w:cs="方正仿宋_GBK"/>
          <w:b w:val="0"/>
          <w:bCs w:val="0"/>
          <w:color w:val="auto"/>
          <w:sz w:val="32"/>
          <w:szCs w:val="32"/>
        </w:rPr>
        <w:t>30.10</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2.3</w:t>
      </w:r>
      <w:r>
        <w:rPr>
          <w:rFonts w:ascii="Times New Roman" w:hAnsi="Times New Roman" w:eastAsia="方正仿宋_GBK" w:cs="方正仿宋_GBK"/>
          <w:b w:val="0"/>
          <w:bCs w:val="0"/>
          <w:color w:val="auto"/>
          <w:sz w:val="32"/>
          <w:szCs w:val="32"/>
          <w:shd w:val="clear" w:color="auto" w:fill="FFFFFF"/>
        </w:rPr>
        <w:t>%，较年初预算数减少7.42万元，下降19.8%，主要原因是</w:t>
      </w:r>
      <w:r>
        <w:rPr>
          <w:rFonts w:hint="eastAsia" w:ascii="Times New Roman" w:hAnsi="Times New Roman" w:eastAsia="方正仿宋_GBK" w:cs="方正仿宋_GBK"/>
          <w:b w:val="0"/>
          <w:bCs w:val="0"/>
          <w:color w:val="auto"/>
          <w:sz w:val="32"/>
          <w:szCs w:val="32"/>
          <w:shd w:val="clear" w:color="auto" w:fill="FFFFFF"/>
          <w:lang w:eastAsia="zh-CN"/>
        </w:rPr>
        <w:t>突发公共卫生事件应急处理支出减少。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color w:val="auto"/>
          <w:sz w:val="32"/>
          <w:szCs w:val="32"/>
          <w:shd w:val="clear" w:color="auto" w:fill="FFFFFF"/>
          <w:lang w:eastAsia="zh-CN"/>
        </w:rPr>
      </w:pPr>
      <w:r>
        <w:rPr>
          <w:rFonts w:ascii="Times New Roman" w:hAnsi="Times New Roman" w:eastAsia="方正仿宋_GBK" w:cs="方正仿宋_GBK"/>
          <w:b w:val="0"/>
          <w:bCs w:val="0"/>
          <w:color w:val="auto"/>
          <w:sz w:val="32"/>
          <w:szCs w:val="32"/>
          <w:shd w:val="clear" w:color="auto" w:fill="FFFFFF"/>
        </w:rPr>
        <w:t>（</w:t>
      </w:r>
      <w:r>
        <w:rPr>
          <w:rFonts w:hint="eastAsia" w:ascii="Times New Roman" w:hAnsi="Times New Roman" w:eastAsia="方正仿宋_GBK" w:cs="方正仿宋_GBK"/>
          <w:b w:val="0"/>
          <w:bCs w:val="0"/>
          <w:color w:val="auto"/>
          <w:sz w:val="32"/>
          <w:szCs w:val="32"/>
          <w:shd w:val="clear" w:color="auto" w:fill="FFFFFF"/>
          <w:lang w:val="en-US" w:eastAsia="zh-CN"/>
        </w:rPr>
        <w:t>6</w:t>
      </w:r>
      <w:r>
        <w:rPr>
          <w:rFonts w:ascii="Times New Roman" w:hAnsi="Times New Roman" w:eastAsia="方正仿宋_GBK" w:cs="方正仿宋_GBK"/>
          <w:b w:val="0"/>
          <w:bCs w:val="0"/>
          <w:color w:val="auto"/>
          <w:sz w:val="32"/>
          <w:szCs w:val="32"/>
          <w:shd w:val="clear" w:color="auto" w:fill="FFFFFF"/>
        </w:rPr>
        <w:t>）农林水支出</w:t>
      </w:r>
      <w:r>
        <w:rPr>
          <w:rFonts w:ascii="Times New Roman" w:hAnsi="Times New Roman" w:eastAsia="方正仿宋_GBK" w:cs="方正仿宋_GBK"/>
          <w:b w:val="0"/>
          <w:bCs w:val="0"/>
          <w:color w:val="auto"/>
          <w:sz w:val="32"/>
          <w:szCs w:val="32"/>
        </w:rPr>
        <w:t>440.44</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34.1</w:t>
      </w:r>
      <w:r>
        <w:rPr>
          <w:rFonts w:ascii="Times New Roman" w:hAnsi="Times New Roman" w:eastAsia="方正仿宋_GBK" w:cs="方正仿宋_GBK"/>
          <w:b w:val="0"/>
          <w:bCs w:val="0"/>
          <w:color w:val="auto"/>
          <w:sz w:val="32"/>
          <w:szCs w:val="32"/>
          <w:shd w:val="clear" w:color="auto" w:fill="FFFFFF"/>
        </w:rPr>
        <w:t>%，较年初预算数减少23.06万元，下降5%，主要原因是</w:t>
      </w:r>
      <w:r>
        <w:rPr>
          <w:rFonts w:hint="eastAsia" w:ascii="Times New Roman" w:hAnsi="Times New Roman" w:eastAsia="方正仿宋_GBK" w:cs="方正仿宋_GBK"/>
          <w:b w:val="0"/>
          <w:bCs w:val="0"/>
          <w:color w:val="auto"/>
          <w:sz w:val="32"/>
          <w:szCs w:val="32"/>
          <w:shd w:val="clear" w:color="auto" w:fill="FFFFFF"/>
          <w:lang w:eastAsia="zh-CN"/>
        </w:rPr>
        <w:t>泥结石路硬化项目支出减少。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color w:val="auto"/>
          <w:sz w:val="32"/>
          <w:szCs w:val="32"/>
          <w:shd w:val="clear" w:color="auto" w:fill="FFFFFF"/>
          <w:lang w:eastAsia="zh-CN"/>
        </w:rPr>
      </w:pPr>
      <w:r>
        <w:rPr>
          <w:rFonts w:ascii="Times New Roman" w:hAnsi="Times New Roman" w:eastAsia="方正仿宋_GBK" w:cs="方正仿宋_GBK"/>
          <w:b w:val="0"/>
          <w:bCs w:val="0"/>
          <w:color w:val="auto"/>
          <w:sz w:val="32"/>
          <w:szCs w:val="32"/>
          <w:shd w:val="clear" w:color="auto" w:fill="FFFFFF"/>
        </w:rPr>
        <w:t>（</w:t>
      </w:r>
      <w:r>
        <w:rPr>
          <w:rFonts w:hint="eastAsia" w:ascii="Times New Roman" w:hAnsi="Times New Roman" w:eastAsia="方正仿宋_GBK" w:cs="方正仿宋_GBK"/>
          <w:b w:val="0"/>
          <w:bCs w:val="0"/>
          <w:color w:val="auto"/>
          <w:sz w:val="32"/>
          <w:szCs w:val="32"/>
          <w:shd w:val="clear" w:color="auto" w:fill="FFFFFF"/>
          <w:lang w:val="en-US" w:eastAsia="zh-CN"/>
        </w:rPr>
        <w:t>7</w:t>
      </w:r>
      <w:r>
        <w:rPr>
          <w:rFonts w:ascii="Times New Roman" w:hAnsi="Times New Roman" w:eastAsia="方正仿宋_GBK" w:cs="方正仿宋_GBK"/>
          <w:b w:val="0"/>
          <w:bCs w:val="0"/>
          <w:color w:val="auto"/>
          <w:sz w:val="32"/>
          <w:szCs w:val="32"/>
          <w:shd w:val="clear" w:color="auto" w:fill="FFFFFF"/>
        </w:rPr>
        <w:t>）交通运输支出</w:t>
      </w:r>
      <w:r>
        <w:rPr>
          <w:rFonts w:ascii="Times New Roman" w:hAnsi="Times New Roman" w:eastAsia="方正仿宋_GBK" w:cs="方正仿宋_GBK"/>
          <w:b w:val="0"/>
          <w:bCs w:val="0"/>
          <w:color w:val="auto"/>
          <w:sz w:val="32"/>
          <w:szCs w:val="32"/>
        </w:rPr>
        <w:t>122.05</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9.</w:t>
      </w:r>
      <w:r>
        <w:rPr>
          <w:rFonts w:hint="eastAsia" w:ascii="Times New Roman" w:hAnsi="Times New Roman" w:eastAsia="方正仿宋_GBK" w:cs="方正仿宋_GBK"/>
          <w:b w:val="0"/>
          <w:bCs w:val="0"/>
          <w:color w:val="auto"/>
          <w:sz w:val="32"/>
          <w:szCs w:val="32"/>
          <w:lang w:val="en-US" w:eastAsia="zh-CN"/>
        </w:rPr>
        <w:t>5</w:t>
      </w:r>
      <w:r>
        <w:rPr>
          <w:rFonts w:ascii="Times New Roman" w:hAnsi="Times New Roman" w:eastAsia="方正仿宋_GBK" w:cs="方正仿宋_GBK"/>
          <w:b w:val="0"/>
          <w:bCs w:val="0"/>
          <w:color w:val="auto"/>
          <w:sz w:val="32"/>
          <w:szCs w:val="32"/>
          <w:shd w:val="clear" w:color="auto" w:fill="FFFFFF"/>
        </w:rPr>
        <w:t>%，较年初预算数增加122.05万元，增长100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eastAsia" w:ascii="Times New Roman" w:hAnsi="Times New Roman" w:eastAsia="方正仿宋_GBK" w:cs="方正仿宋_GBK"/>
          <w:b w:val="0"/>
          <w:bCs w:val="0"/>
          <w:color w:val="auto"/>
          <w:sz w:val="32"/>
          <w:szCs w:val="32"/>
          <w:shd w:val="clear" w:color="auto" w:fill="FFFFFF"/>
          <w:lang w:eastAsia="zh-CN"/>
        </w:rPr>
        <w:t>增加四好农村路（托底）项目支出。</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b w:val="0"/>
          <w:bCs w:val="0"/>
          <w:color w:val="auto"/>
          <w:sz w:val="32"/>
          <w:szCs w:val="32"/>
          <w:shd w:val="clear" w:color="auto" w:fill="FFFFFF"/>
          <w:lang w:val="en-US" w:eastAsia="zh-CN"/>
        </w:rPr>
      </w:pPr>
      <w:r>
        <w:rPr>
          <w:rFonts w:ascii="Times New Roman" w:hAnsi="Times New Roman" w:eastAsia="方正仿宋_GBK" w:cs="方正仿宋_GBK"/>
          <w:b w:val="0"/>
          <w:bCs w:val="0"/>
          <w:color w:val="auto"/>
          <w:sz w:val="32"/>
          <w:szCs w:val="32"/>
          <w:shd w:val="clear" w:color="auto" w:fill="FFFFFF"/>
        </w:rPr>
        <w:t>（</w:t>
      </w:r>
      <w:r>
        <w:rPr>
          <w:rFonts w:hint="eastAsia" w:ascii="Times New Roman" w:hAnsi="Times New Roman" w:eastAsia="方正仿宋_GBK" w:cs="方正仿宋_GBK"/>
          <w:b w:val="0"/>
          <w:bCs w:val="0"/>
          <w:color w:val="auto"/>
          <w:sz w:val="32"/>
          <w:szCs w:val="32"/>
          <w:shd w:val="clear" w:color="auto" w:fill="FFFFFF"/>
          <w:lang w:val="en-US" w:eastAsia="zh-CN"/>
        </w:rPr>
        <w:t>8</w:t>
      </w:r>
      <w:r>
        <w:rPr>
          <w:rFonts w:ascii="Times New Roman" w:hAnsi="Times New Roman" w:eastAsia="方正仿宋_GBK" w:cs="方正仿宋_GBK"/>
          <w:b w:val="0"/>
          <w:bCs w:val="0"/>
          <w:color w:val="auto"/>
          <w:sz w:val="32"/>
          <w:szCs w:val="32"/>
          <w:shd w:val="clear" w:color="auto" w:fill="FFFFFF"/>
        </w:rPr>
        <w:t>）</w:t>
      </w:r>
      <w:r>
        <w:rPr>
          <w:rFonts w:ascii="Times New Roman" w:hAnsi="Times New Roman" w:eastAsia="方正仿宋_GBK" w:cs="方正仿宋_GBK"/>
          <w:b w:val="0"/>
          <w:bCs w:val="0"/>
          <w:color w:val="auto"/>
          <w:sz w:val="32"/>
          <w:szCs w:val="32"/>
        </w:rPr>
        <w:t>住房保障支出36.74</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2.</w:t>
      </w:r>
      <w:r>
        <w:rPr>
          <w:rFonts w:hint="eastAsia" w:ascii="Times New Roman" w:hAnsi="Times New Roman" w:eastAsia="方正仿宋_GBK" w:cs="方正仿宋_GBK"/>
          <w:b w:val="0"/>
          <w:bCs w:val="0"/>
          <w:color w:val="auto"/>
          <w:sz w:val="32"/>
          <w:szCs w:val="32"/>
          <w:lang w:val="en-US" w:eastAsia="zh-CN"/>
        </w:rPr>
        <w:t>9</w:t>
      </w:r>
      <w:r>
        <w:rPr>
          <w:rFonts w:ascii="Times New Roman" w:hAnsi="Times New Roman" w:eastAsia="方正仿宋_GBK" w:cs="方正仿宋_GBK"/>
          <w:b w:val="0"/>
          <w:bCs w:val="0"/>
          <w:color w:val="auto"/>
          <w:sz w:val="32"/>
          <w:szCs w:val="32"/>
          <w:shd w:val="clear" w:color="auto" w:fill="FFFFFF"/>
        </w:rPr>
        <w:t>%，较年初预算数无增减，主要原因是</w:t>
      </w:r>
      <w:r>
        <w:rPr>
          <w:rFonts w:hint="eastAsia" w:ascii="Times New Roman" w:hAnsi="Times New Roman" w:eastAsia="方正仿宋_GBK" w:cs="方正仿宋_GBK"/>
          <w:b w:val="0"/>
          <w:bCs w:val="0"/>
          <w:color w:val="auto"/>
          <w:sz w:val="32"/>
          <w:szCs w:val="32"/>
          <w:shd w:val="clear" w:color="auto" w:fill="FFFFFF"/>
          <w:lang w:val="en-US" w:eastAsia="zh-CN"/>
        </w:rPr>
        <w:t>2024年本单位人员变动较小。</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方正仿宋_GBK"/>
          <w:b w:val="0"/>
          <w:bCs w:val="0"/>
          <w:color w:val="auto"/>
          <w:sz w:val="32"/>
          <w:szCs w:val="32"/>
          <w:shd w:val="clear" w:color="auto" w:fill="FFFFFF"/>
          <w:lang w:eastAsia="zh-CN"/>
        </w:rPr>
      </w:pPr>
      <w:r>
        <w:rPr>
          <w:rFonts w:ascii="Times New Roman" w:hAnsi="Times New Roman" w:eastAsia="方正仿宋_GBK" w:cs="方正仿宋_GBK"/>
          <w:b w:val="0"/>
          <w:bCs w:val="0"/>
          <w:color w:val="auto"/>
          <w:sz w:val="32"/>
          <w:szCs w:val="32"/>
          <w:shd w:val="clear" w:color="auto" w:fill="FFFFFF"/>
        </w:rPr>
        <w:t>（</w:t>
      </w:r>
      <w:r>
        <w:rPr>
          <w:rFonts w:hint="eastAsia" w:ascii="Times New Roman" w:hAnsi="Times New Roman" w:eastAsia="方正仿宋_GBK" w:cs="方正仿宋_GBK"/>
          <w:b w:val="0"/>
          <w:bCs w:val="0"/>
          <w:color w:val="auto"/>
          <w:sz w:val="32"/>
          <w:szCs w:val="32"/>
          <w:shd w:val="clear" w:color="auto" w:fill="FFFFFF"/>
          <w:lang w:val="en-US" w:eastAsia="zh-CN"/>
        </w:rPr>
        <w:t>9</w:t>
      </w:r>
      <w:r>
        <w:rPr>
          <w:rFonts w:ascii="Times New Roman" w:hAnsi="Times New Roman" w:eastAsia="方正仿宋_GBK" w:cs="方正仿宋_GBK"/>
          <w:b w:val="0"/>
          <w:bCs w:val="0"/>
          <w:color w:val="auto"/>
          <w:sz w:val="32"/>
          <w:szCs w:val="32"/>
          <w:shd w:val="clear" w:color="auto" w:fill="FFFFFF"/>
        </w:rPr>
        <w:t>）</w:t>
      </w:r>
      <w:r>
        <w:rPr>
          <w:rFonts w:ascii="Times New Roman" w:hAnsi="Times New Roman" w:eastAsia="方正仿宋_GBK" w:cs="方正仿宋_GBK"/>
          <w:b w:val="0"/>
          <w:bCs w:val="0"/>
          <w:color w:val="auto"/>
          <w:sz w:val="32"/>
          <w:szCs w:val="32"/>
        </w:rPr>
        <w:t>灾害防治及应急管理支出15</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1.</w:t>
      </w:r>
      <w:r>
        <w:rPr>
          <w:rFonts w:hint="eastAsia" w:ascii="Times New Roman" w:hAnsi="Times New Roman" w:eastAsia="方正仿宋_GBK" w:cs="方正仿宋_GBK"/>
          <w:b w:val="0"/>
          <w:bCs w:val="0"/>
          <w:color w:val="auto"/>
          <w:sz w:val="32"/>
          <w:szCs w:val="32"/>
          <w:lang w:val="en-US" w:eastAsia="zh-CN"/>
        </w:rPr>
        <w:t>2</w:t>
      </w:r>
      <w:r>
        <w:rPr>
          <w:rFonts w:ascii="Times New Roman" w:hAnsi="Times New Roman" w:eastAsia="方正仿宋_GBK" w:cs="方正仿宋_GBK"/>
          <w:b w:val="0"/>
          <w:bCs w:val="0"/>
          <w:color w:val="auto"/>
          <w:sz w:val="32"/>
          <w:szCs w:val="32"/>
          <w:shd w:val="clear" w:color="auto" w:fill="FFFFFF"/>
        </w:rPr>
        <w:t>%，较年初预算数增加15万元，增长100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eastAsia" w:ascii="Times New Roman" w:hAnsi="Times New Roman" w:eastAsia="方正仿宋_GBK" w:cs="方正仿宋_GBK"/>
          <w:b w:val="0"/>
          <w:bCs w:val="0"/>
          <w:color w:val="auto"/>
          <w:sz w:val="32"/>
          <w:szCs w:val="32"/>
          <w:shd w:val="clear" w:color="auto" w:fill="FFFFFF"/>
          <w:lang w:eastAsia="zh-CN"/>
        </w:rPr>
        <w:t>增加抗旱防汛专项资金。</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auto"/>
          <w:sz w:val="32"/>
          <w:szCs w:val="32"/>
          <w:shd w:val="clear" w:color="auto" w:fill="FFFFFF"/>
        </w:rPr>
      </w:pPr>
      <w:r>
        <w:rPr>
          <w:rFonts w:hint="eastAsia" w:ascii="Times New Roman" w:hAnsi="Times New Roman" w:eastAsia="方正楷体_GBK" w:cs="方正楷体_GBK"/>
          <w:b w:val="0"/>
          <w:bCs w:val="0"/>
          <w:color w:val="auto"/>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度一般公共财政拨款基本支出</w:t>
      </w:r>
      <w:r>
        <w:rPr>
          <w:rFonts w:ascii="Times New Roman" w:hAnsi="Times New Roman" w:eastAsia="方正仿宋_GBK" w:cs="方正仿宋_GBK"/>
          <w:b w:val="0"/>
          <w:bCs w:val="0"/>
          <w:color w:val="auto"/>
          <w:sz w:val="32"/>
          <w:szCs w:val="32"/>
        </w:rPr>
        <w:t>615.53</w:t>
      </w:r>
      <w:r>
        <w:rPr>
          <w:rFonts w:ascii="Times New Roman" w:hAnsi="Times New Roman" w:eastAsia="方正仿宋_GBK" w:cs="方正仿宋_GBK"/>
          <w:b w:val="0"/>
          <w:bCs w:val="0"/>
          <w:color w:val="auto"/>
          <w:sz w:val="32"/>
          <w:szCs w:val="32"/>
          <w:shd w:val="clear" w:color="auto" w:fill="FFFFFF"/>
        </w:rPr>
        <w:t>万元。其中：人员经费</w:t>
      </w:r>
      <w:r>
        <w:rPr>
          <w:rFonts w:ascii="Times New Roman" w:hAnsi="Times New Roman" w:eastAsia="方正仿宋_GBK" w:cs="方正仿宋_GBK"/>
          <w:b w:val="0"/>
          <w:bCs w:val="0"/>
          <w:color w:val="auto"/>
          <w:sz w:val="32"/>
          <w:szCs w:val="32"/>
        </w:rPr>
        <w:t>481.59</w:t>
      </w:r>
      <w:r>
        <w:rPr>
          <w:rFonts w:ascii="Times New Roman" w:hAnsi="Times New Roman" w:eastAsia="方正仿宋_GBK" w:cs="方正仿宋_GBK"/>
          <w:b w:val="0"/>
          <w:bCs w:val="0"/>
          <w:color w:val="auto"/>
          <w:sz w:val="32"/>
          <w:szCs w:val="32"/>
          <w:shd w:val="clear" w:color="auto" w:fill="FFFFFF"/>
        </w:rPr>
        <w:t>万元，与2023年度相比，减少466.19万元，下降49.2%，主要原因是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支出决算</w:t>
      </w:r>
      <w:r>
        <w:rPr>
          <w:rFonts w:hint="default" w:ascii="Times New Roman" w:hAnsi="Times New Roman" w:eastAsia="方正仿宋_GBK" w:cs="方正仿宋_GBK"/>
          <w:b w:val="0"/>
          <w:bCs w:val="0"/>
          <w:color w:val="auto"/>
          <w:sz w:val="32"/>
          <w:szCs w:val="32"/>
        </w:rPr>
        <w:t>统计范围之内</w:t>
      </w:r>
      <w:r>
        <w:rPr>
          <w:rFonts w:ascii="Times New Roman" w:hAnsi="Times New Roman" w:eastAsia="方正仿宋_GBK" w:cs="方正仿宋_GBK"/>
          <w:b w:val="0"/>
          <w:bCs w:val="0"/>
          <w:color w:val="auto"/>
          <w:sz w:val="32"/>
          <w:szCs w:val="32"/>
          <w:shd w:val="clear" w:color="auto" w:fill="FFFFFF"/>
        </w:rPr>
        <w:t>。人员经费用途主要包括</w:t>
      </w:r>
      <w:r>
        <w:rPr>
          <w:rFonts w:hint="eastAsia" w:ascii="Times New Roman" w:hAnsi="Times New Roman" w:eastAsia="方正仿宋_GBK" w:cs="方正仿宋_GBK"/>
          <w:b w:val="0"/>
          <w:bCs w:val="0"/>
          <w:color w:val="auto"/>
          <w:sz w:val="32"/>
          <w:szCs w:val="32"/>
          <w:shd w:val="clear" w:color="auto" w:fill="FFFFFF"/>
          <w:lang w:eastAsia="zh-CN"/>
        </w:rPr>
        <w:t>发放人员基本工资、津贴补贴、奖金、绩效工资、社保待遇等。</w:t>
      </w:r>
      <w:r>
        <w:rPr>
          <w:rFonts w:ascii="Times New Roman" w:hAnsi="Times New Roman" w:eastAsia="方正仿宋_GBK" w:cs="方正仿宋_GBK"/>
          <w:b w:val="0"/>
          <w:bCs w:val="0"/>
          <w:color w:val="auto"/>
          <w:sz w:val="32"/>
          <w:szCs w:val="32"/>
          <w:shd w:val="clear" w:color="auto" w:fill="FFFFFF"/>
        </w:rPr>
        <w:t>公用经费</w:t>
      </w:r>
      <w:r>
        <w:rPr>
          <w:rFonts w:ascii="Times New Roman" w:hAnsi="Times New Roman" w:eastAsia="方正仿宋_GBK" w:cs="方正仿宋_GBK"/>
          <w:b w:val="0"/>
          <w:bCs w:val="0"/>
          <w:color w:val="auto"/>
          <w:sz w:val="32"/>
          <w:szCs w:val="32"/>
        </w:rPr>
        <w:t>133.94</w:t>
      </w:r>
      <w:r>
        <w:rPr>
          <w:rFonts w:ascii="Times New Roman" w:hAnsi="Times New Roman" w:eastAsia="方正仿宋_GBK" w:cs="方正仿宋_GBK"/>
          <w:b w:val="0"/>
          <w:bCs w:val="0"/>
          <w:color w:val="auto"/>
          <w:sz w:val="32"/>
          <w:szCs w:val="32"/>
          <w:shd w:val="clear" w:color="auto" w:fill="FFFFFF"/>
        </w:rPr>
        <w:t>万元，与2023年度相比，减少430.81万元，下降76.3%，主要原因是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支出决算</w:t>
      </w:r>
      <w:r>
        <w:rPr>
          <w:rFonts w:hint="default" w:ascii="Times New Roman" w:hAnsi="Times New Roman" w:eastAsia="方正仿宋_GBK" w:cs="方正仿宋_GBK"/>
          <w:b w:val="0"/>
          <w:bCs w:val="0"/>
          <w:color w:val="auto"/>
          <w:sz w:val="32"/>
          <w:szCs w:val="32"/>
        </w:rPr>
        <w:t>统计范围之内</w:t>
      </w:r>
      <w:r>
        <w:rPr>
          <w:rFonts w:ascii="Times New Roman" w:hAnsi="Times New Roman" w:eastAsia="方正仿宋_GBK" w:cs="方正仿宋_GBK"/>
          <w:b w:val="0"/>
          <w:bCs w:val="0"/>
          <w:color w:val="auto"/>
          <w:sz w:val="32"/>
          <w:szCs w:val="32"/>
          <w:shd w:val="clear" w:color="auto" w:fill="FFFFFF"/>
        </w:rPr>
        <w:t>。公用经费用途主要包括</w:t>
      </w:r>
      <w:r>
        <w:rPr>
          <w:rFonts w:hint="eastAsia" w:ascii="Times New Roman" w:hAnsi="Times New Roman" w:eastAsia="方正仿宋_GBK" w:cs="方正仿宋_GBK"/>
          <w:b w:val="0"/>
          <w:bCs w:val="0"/>
          <w:color w:val="auto"/>
          <w:sz w:val="32"/>
          <w:szCs w:val="32"/>
          <w:shd w:val="clear" w:color="auto" w:fill="FFFFFF"/>
          <w:lang w:eastAsia="zh-CN"/>
        </w:rPr>
        <w:t>开支办公经费、维修（护）费、委托业务费、工会经费、印刷费、水电费等</w:t>
      </w:r>
      <w:r>
        <w:rPr>
          <w:rFonts w:ascii="Times New Roman" w:hAnsi="Times New Roman" w:eastAsia="方正仿宋_GBK" w:cs="方正仿宋_GBK"/>
          <w:b w:val="0"/>
          <w:bCs w:val="0"/>
          <w:color w:val="auto"/>
          <w:sz w:val="32"/>
          <w:szCs w:val="32"/>
          <w:shd w:val="clear" w:color="auto" w:fill="FFFFFF"/>
        </w:rPr>
        <w:t>。</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auto"/>
          <w:sz w:val="32"/>
          <w:szCs w:val="32"/>
          <w:shd w:val="clear" w:color="auto" w:fill="FFFFFF"/>
        </w:rPr>
      </w:pPr>
      <w:r>
        <w:rPr>
          <w:rFonts w:hint="eastAsia" w:ascii="Times New Roman" w:hAnsi="Times New Roman" w:eastAsia="方正楷体_GBK" w:cs="方正楷体_GBK"/>
          <w:b w:val="0"/>
          <w:bCs w:val="0"/>
          <w:color w:val="auto"/>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度政府性基金预算财政拨款年初结转结余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万元，年末结转结余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万元。本年收入</w:t>
      </w:r>
      <w:r>
        <w:rPr>
          <w:rFonts w:ascii="Times New Roman" w:hAnsi="Times New Roman" w:eastAsia="方正仿宋_GBK" w:cs="方正仿宋_GBK"/>
          <w:b w:val="0"/>
          <w:bCs w:val="0"/>
          <w:color w:val="auto"/>
          <w:sz w:val="32"/>
          <w:szCs w:val="32"/>
        </w:rPr>
        <w:t>30.05</w:t>
      </w:r>
      <w:r>
        <w:rPr>
          <w:rFonts w:ascii="Times New Roman" w:hAnsi="Times New Roman" w:eastAsia="方正仿宋_GBK" w:cs="方正仿宋_GBK"/>
          <w:b w:val="0"/>
          <w:bCs w:val="0"/>
          <w:color w:val="auto"/>
          <w:sz w:val="32"/>
          <w:szCs w:val="32"/>
          <w:shd w:val="clear" w:color="auto" w:fill="FFFFFF"/>
        </w:rPr>
        <w:t>万元，与2023年度相比，减少38.68万元，下降56.3%，主要原因是其他地方自行试点项目收益专项债券收入安排的支出</w:t>
      </w:r>
      <w:r>
        <w:rPr>
          <w:rFonts w:hint="eastAsia" w:ascii="Times New Roman" w:hAnsi="Times New Roman" w:eastAsia="方正仿宋_GBK" w:cs="方正仿宋_GBK"/>
          <w:b w:val="0"/>
          <w:bCs w:val="0"/>
          <w:color w:val="auto"/>
          <w:sz w:val="32"/>
          <w:szCs w:val="32"/>
          <w:shd w:val="clear" w:color="auto" w:fill="FFFFFF"/>
          <w:lang w:eastAsia="zh-CN"/>
        </w:rPr>
        <w:t>减少</w:t>
      </w:r>
      <w:r>
        <w:rPr>
          <w:rFonts w:ascii="Times New Roman" w:hAnsi="Times New Roman" w:eastAsia="方正仿宋_GBK" w:cs="方正仿宋_GBK"/>
          <w:b w:val="0"/>
          <w:bCs w:val="0"/>
          <w:color w:val="auto"/>
          <w:sz w:val="32"/>
          <w:szCs w:val="32"/>
          <w:shd w:val="clear" w:color="auto" w:fill="FFFFFF"/>
        </w:rPr>
        <w:t>。本年支出</w:t>
      </w:r>
      <w:r>
        <w:rPr>
          <w:rFonts w:ascii="Times New Roman" w:hAnsi="Times New Roman" w:eastAsia="方正仿宋_GBK" w:cs="方正仿宋_GBK"/>
          <w:b w:val="0"/>
          <w:bCs w:val="0"/>
          <w:color w:val="auto"/>
          <w:sz w:val="32"/>
          <w:szCs w:val="32"/>
        </w:rPr>
        <w:t>30.05</w:t>
      </w:r>
      <w:r>
        <w:rPr>
          <w:rFonts w:ascii="Times New Roman" w:hAnsi="Times New Roman" w:eastAsia="方正仿宋_GBK" w:cs="方正仿宋_GBK"/>
          <w:b w:val="0"/>
          <w:bCs w:val="0"/>
          <w:color w:val="auto"/>
          <w:sz w:val="32"/>
          <w:szCs w:val="32"/>
          <w:shd w:val="clear" w:color="auto" w:fill="FFFFFF"/>
        </w:rPr>
        <w:t>万元，与2023年度相比，减少38.68万元，下降56.3%，主要原因是其他地方自行试点项目收益专项债券收入安排的支出</w:t>
      </w:r>
      <w:r>
        <w:rPr>
          <w:rFonts w:hint="eastAsia" w:ascii="Times New Roman" w:hAnsi="Times New Roman" w:eastAsia="方正仿宋_GBK" w:cs="方正仿宋_GBK"/>
          <w:b w:val="0"/>
          <w:bCs w:val="0"/>
          <w:color w:val="auto"/>
          <w:sz w:val="32"/>
          <w:szCs w:val="32"/>
          <w:shd w:val="clear" w:color="auto" w:fill="FFFFFF"/>
          <w:lang w:eastAsia="zh-CN"/>
        </w:rPr>
        <w:t>减少。</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auto"/>
          <w:sz w:val="32"/>
          <w:szCs w:val="32"/>
          <w:shd w:val="clear" w:color="auto" w:fill="FFFFFF"/>
        </w:rPr>
      </w:pPr>
      <w:r>
        <w:rPr>
          <w:rFonts w:hint="eastAsia" w:ascii="Times New Roman" w:hAnsi="Times New Roman" w:eastAsia="方正楷体_GBK" w:cs="方正楷体_GBK"/>
          <w:b w:val="0"/>
          <w:bCs w:val="0"/>
          <w:color w:val="auto"/>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Fonts w:ascii="Times New Roman" w:hAnsi="Times New Roman" w:eastAsia="方正仿宋_GBK" w:cs="方正仿宋_GBK"/>
          <w:b w:val="0"/>
          <w:bCs w:val="0"/>
          <w:color w:val="auto"/>
          <w:sz w:val="32"/>
          <w:szCs w:val="32"/>
          <w:shd w:val="clear" w:color="auto" w:fill="FFFFFF"/>
        </w:rPr>
        <w:t>本单位</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黑体" w:cs="黑体"/>
          <w:b w:val="0"/>
          <w:bCs w:val="0"/>
          <w:color w:val="auto"/>
          <w:sz w:val="32"/>
          <w:szCs w:val="32"/>
          <w:shd w:val="clear" w:color="auto" w:fill="FFFFFF"/>
        </w:rPr>
        <w:t>三、</w:t>
      </w:r>
      <w:r>
        <w:rPr>
          <w:rStyle w:val="7"/>
          <w:rFonts w:hint="eastAsia" w:ascii="Times New Roman" w:hAnsi="Times New Roman" w:eastAsia="黑体" w:cs="黑体"/>
          <w:b w:val="0"/>
          <w:bCs w:val="0"/>
          <w:color w:val="auto"/>
          <w:sz w:val="32"/>
          <w:szCs w:val="32"/>
          <w:shd w:val="clear" w:color="auto" w:fill="FFFFFF"/>
          <w:lang w:eastAsia="zh-CN"/>
        </w:rPr>
        <w:t>财政拨款</w:t>
      </w:r>
      <w:r>
        <w:rPr>
          <w:rStyle w:val="7"/>
          <w:rFonts w:ascii="Times New Roman" w:hAnsi="Times New Roman" w:eastAsia="黑体" w:cs="黑体"/>
          <w:b w:val="0"/>
          <w:bCs w:val="0"/>
          <w:color w:val="auto"/>
          <w:sz w:val="32"/>
          <w:szCs w:val="32"/>
          <w:shd w:val="clear" w:color="auto" w:fill="FFFFFF"/>
        </w:rPr>
        <w:t>“三公”经费情况说明</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auto"/>
          <w:sz w:val="32"/>
          <w:szCs w:val="32"/>
          <w:shd w:val="clear" w:color="auto" w:fill="FFFFFF"/>
        </w:rPr>
      </w:pPr>
      <w:r>
        <w:rPr>
          <w:rFonts w:hint="eastAsia" w:ascii="Times New Roman" w:hAnsi="Times New Roman" w:eastAsia="方正楷体_GBK" w:cs="方正楷体_GBK"/>
          <w:b w:val="0"/>
          <w:bCs w:val="0"/>
          <w:color w:val="auto"/>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度“三公”经费支出共计</w:t>
      </w:r>
      <w:r>
        <w:rPr>
          <w:rFonts w:ascii="Times New Roman" w:hAnsi="Times New Roman" w:eastAsia="方正仿宋_GBK" w:cs="方正仿宋_GBK"/>
          <w:b w:val="0"/>
          <w:bCs w:val="0"/>
          <w:color w:val="auto"/>
          <w:sz w:val="32"/>
          <w:szCs w:val="32"/>
        </w:rPr>
        <w:t>9.8</w:t>
      </w:r>
      <w:r>
        <w:rPr>
          <w:rFonts w:ascii="Times New Roman" w:hAnsi="Times New Roman" w:eastAsia="方正仿宋_GBK" w:cs="方正仿宋_GBK"/>
          <w:b w:val="0"/>
          <w:bCs w:val="0"/>
          <w:color w:val="auto"/>
          <w:sz w:val="32"/>
          <w:szCs w:val="32"/>
          <w:shd w:val="clear" w:color="auto" w:fill="FFFFFF"/>
        </w:rPr>
        <w:t>万元，较年初预算数无增减，主要原因是</w:t>
      </w:r>
      <w:r>
        <w:rPr>
          <w:rFonts w:hint="eastAsia" w:ascii="Times New Roman" w:hAnsi="Times New Roman" w:eastAsia="方正仿宋_GBK" w:cs="方正仿宋_GBK"/>
          <w:b w:val="0"/>
          <w:bCs w:val="0"/>
          <w:color w:val="auto"/>
          <w:sz w:val="32"/>
          <w:szCs w:val="32"/>
          <w:shd w:val="clear" w:color="auto" w:fill="FFFFFF"/>
          <w:lang w:eastAsia="zh-CN"/>
        </w:rPr>
        <w:t>本年度三公经费预算较上年无较大变化。</w:t>
      </w:r>
      <w:r>
        <w:rPr>
          <w:rFonts w:ascii="Times New Roman" w:hAnsi="Times New Roman" w:eastAsia="方正仿宋_GBK" w:cs="方正仿宋_GBK"/>
          <w:b w:val="0"/>
          <w:bCs w:val="0"/>
          <w:color w:val="auto"/>
          <w:sz w:val="32"/>
          <w:szCs w:val="32"/>
          <w:shd w:val="clear" w:color="auto" w:fill="FFFFFF"/>
        </w:rPr>
        <w:t>较上年支出数减少0.03万元，下降0.3%，主要原因是</w:t>
      </w:r>
      <w:r>
        <w:rPr>
          <w:rFonts w:hint="eastAsia" w:ascii="Times New Roman" w:hAnsi="Times New Roman" w:eastAsia="方正仿宋_GBK" w:cs="方正仿宋_GBK"/>
          <w:b w:val="0"/>
          <w:bCs w:val="0"/>
          <w:color w:val="auto"/>
          <w:sz w:val="32"/>
          <w:szCs w:val="32"/>
          <w:shd w:val="clear" w:color="auto" w:fill="FFFFFF"/>
          <w:lang w:eastAsia="zh-CN"/>
        </w:rPr>
        <w:t>厉行节俭，缩减</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开支。</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auto"/>
          <w:sz w:val="32"/>
          <w:szCs w:val="32"/>
          <w:shd w:val="clear" w:color="auto" w:fill="FFFFFF"/>
        </w:rPr>
      </w:pPr>
      <w:r>
        <w:rPr>
          <w:rFonts w:hint="eastAsia" w:ascii="Times New Roman" w:hAnsi="Times New Roman" w:eastAsia="方正楷体_GBK" w:cs="方正楷体_GBK"/>
          <w:b w:val="0"/>
          <w:bCs w:val="0"/>
          <w:color w:val="auto"/>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度本单位因公出国（境）费用</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color w:val="auto"/>
          <w:sz w:val="32"/>
          <w:szCs w:val="32"/>
          <w:lang w:eastAsia="zh-CN"/>
        </w:rPr>
      </w:pPr>
      <w:r>
        <w:rPr>
          <w:rFonts w:ascii="Times New Roman" w:hAnsi="Times New Roman" w:eastAsia="方正仿宋_GBK" w:cs="方正仿宋_GBK"/>
          <w:b w:val="0"/>
          <w:bCs w:val="0"/>
          <w:color w:val="auto"/>
          <w:sz w:val="32"/>
          <w:szCs w:val="32"/>
          <w:shd w:val="clear" w:color="auto" w:fill="FFFFFF"/>
        </w:rPr>
        <w:t>公务车购置费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公务车运行维护费</w:t>
      </w:r>
      <w:r>
        <w:rPr>
          <w:rFonts w:ascii="Times New Roman" w:hAnsi="Times New Roman" w:eastAsia="方正仿宋_GBK" w:cs="方正仿宋_GBK"/>
          <w:b w:val="0"/>
          <w:bCs w:val="0"/>
          <w:color w:val="auto"/>
          <w:sz w:val="32"/>
          <w:szCs w:val="32"/>
        </w:rPr>
        <w:t>9.8</w:t>
      </w:r>
      <w:r>
        <w:rPr>
          <w:rFonts w:ascii="Times New Roman" w:hAnsi="Times New Roman" w:eastAsia="方正仿宋_GBK" w:cs="方正仿宋_GBK"/>
          <w:b w:val="0"/>
          <w:bCs w:val="0"/>
          <w:color w:val="auto"/>
          <w:sz w:val="32"/>
          <w:szCs w:val="32"/>
          <w:shd w:val="clear" w:color="auto" w:fill="FFFFFF"/>
        </w:rPr>
        <w:t>万元，主要用于</w:t>
      </w:r>
      <w:r>
        <w:rPr>
          <w:rFonts w:hint="eastAsia" w:ascii="Times New Roman" w:hAnsi="Times New Roman" w:eastAsia="方正仿宋_GBK" w:cs="方正仿宋_GBK"/>
          <w:b w:val="0"/>
          <w:bCs w:val="0"/>
          <w:color w:val="auto"/>
          <w:sz w:val="32"/>
          <w:szCs w:val="32"/>
          <w:shd w:val="clear" w:color="auto" w:fill="FFFFFF"/>
          <w:lang w:eastAsia="zh-CN"/>
        </w:rPr>
        <w:t>本单位公务车辆维修费、路桥费等。</w:t>
      </w:r>
      <w:r>
        <w:rPr>
          <w:rFonts w:ascii="Times New Roman" w:hAnsi="Times New Roman" w:eastAsia="方正仿宋_GBK" w:cs="方正仿宋_GBK"/>
          <w:b w:val="0"/>
          <w:bCs w:val="0"/>
          <w:color w:val="auto"/>
          <w:sz w:val="32"/>
          <w:szCs w:val="32"/>
          <w:shd w:val="clear" w:color="auto" w:fill="FFFFFF"/>
        </w:rPr>
        <w:t>费用支出较年初预算数无增减，较上年支出数减少0.03万元，下降0.3%，主要原因是</w:t>
      </w:r>
      <w:r>
        <w:rPr>
          <w:rFonts w:hint="eastAsia" w:ascii="Times New Roman" w:hAnsi="Times New Roman" w:eastAsia="方正仿宋_GBK" w:cs="方正仿宋_GBK"/>
          <w:b w:val="0"/>
          <w:bCs w:val="0"/>
          <w:color w:val="auto"/>
          <w:sz w:val="32"/>
          <w:szCs w:val="32"/>
          <w:shd w:val="clear" w:color="auto" w:fill="FFFFFF"/>
          <w:lang w:eastAsia="zh-CN"/>
        </w:rPr>
        <w:t>厉行节俭，缩减</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开支。</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公务接待费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auto"/>
          <w:sz w:val="32"/>
          <w:szCs w:val="32"/>
          <w:shd w:val="clear" w:color="auto" w:fill="FFFFFF"/>
        </w:rPr>
      </w:pPr>
      <w:r>
        <w:rPr>
          <w:rFonts w:hint="eastAsia" w:ascii="Times New Roman" w:hAnsi="Times New Roman" w:eastAsia="方正楷体_GBK" w:cs="方正楷体_GBK"/>
          <w:b w:val="0"/>
          <w:bCs w:val="0"/>
          <w:color w:val="auto"/>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度本单位因公出国（境）共计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个团组，</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人；公务用车购置</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辆，公务车保有量为</w:t>
      </w:r>
      <w:r>
        <w:rPr>
          <w:rFonts w:ascii="Times New Roman" w:hAnsi="Times New Roman" w:eastAsia="方正仿宋_GBK" w:cs="方正仿宋_GBK"/>
          <w:b w:val="0"/>
          <w:bCs w:val="0"/>
          <w:color w:val="auto"/>
          <w:sz w:val="32"/>
          <w:szCs w:val="32"/>
        </w:rPr>
        <w:t>7</w:t>
      </w:r>
      <w:r>
        <w:rPr>
          <w:rFonts w:ascii="Times New Roman" w:hAnsi="Times New Roman" w:eastAsia="方正仿宋_GBK" w:cs="方正仿宋_GBK"/>
          <w:b w:val="0"/>
          <w:bCs w:val="0"/>
          <w:color w:val="auto"/>
          <w:sz w:val="32"/>
          <w:szCs w:val="32"/>
          <w:shd w:val="clear" w:color="auto" w:fill="FFFFFF"/>
        </w:rPr>
        <w:t>辆；国内公务接待</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批次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人，其中：国内外事接待</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批次，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人；国（境）外公务接待</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批次，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本单位人均接待费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元，车均购置费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万元，车均维护费</w:t>
      </w:r>
      <w:r>
        <w:rPr>
          <w:rFonts w:ascii="Times New Roman" w:hAnsi="Times New Roman" w:eastAsia="方正仿宋_GBK" w:cs="方正仿宋_GBK"/>
          <w:b w:val="0"/>
          <w:bCs w:val="0"/>
          <w:color w:val="auto"/>
          <w:sz w:val="32"/>
          <w:szCs w:val="32"/>
        </w:rPr>
        <w:t>1.4</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default" w:ascii="Times New Roman" w:hAnsi="Times New Roman" w:eastAsia="黑体" w:cs="黑体"/>
          <w:b w:val="0"/>
          <w:bCs w:val="0"/>
          <w:color w:val="auto"/>
          <w:sz w:val="32"/>
          <w:szCs w:val="32"/>
          <w:shd w:val="clear" w:color="auto" w:fill="FFFFFF"/>
        </w:rPr>
      </w:pPr>
      <w:r>
        <w:rPr>
          <w:rStyle w:val="7"/>
          <w:rFonts w:ascii="Times New Roman" w:hAnsi="Times New Roman" w:eastAsia="黑体" w:cs="黑体"/>
          <w:b w:val="0"/>
          <w:bCs w:val="0"/>
          <w:color w:val="auto"/>
          <w:sz w:val="32"/>
          <w:szCs w:val="32"/>
          <w:shd w:val="clear" w:color="auto" w:fill="FFFFFF"/>
        </w:rPr>
        <w:t>四、其他需要说明的事项</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auto"/>
          <w:sz w:val="32"/>
          <w:szCs w:val="32"/>
          <w:shd w:val="clear" w:color="auto" w:fill="FFFFFF"/>
        </w:rPr>
      </w:pPr>
      <w:r>
        <w:rPr>
          <w:rFonts w:hint="eastAsia" w:ascii="Times New Roman" w:hAnsi="Times New Roman" w:eastAsia="方正楷体_GBK" w:cs="方正楷体_GBK"/>
          <w:b w:val="0"/>
          <w:bCs w:val="0"/>
          <w:color w:val="auto"/>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本年度会议费支出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万元，与2023年度相比，无增减，主要原因是</w:t>
      </w:r>
      <w:r>
        <w:rPr>
          <w:rFonts w:hint="eastAsia" w:ascii="Times New Roman" w:hAnsi="Times New Roman" w:eastAsia="方正仿宋_GBK" w:cs="方正仿宋_GBK"/>
          <w:b w:val="0"/>
          <w:bCs w:val="0"/>
          <w:color w:val="auto"/>
          <w:sz w:val="32"/>
          <w:szCs w:val="32"/>
          <w:shd w:val="clear" w:color="auto" w:fill="FFFFFF"/>
          <w:lang w:eastAsia="zh-CN"/>
        </w:rPr>
        <w:t>厉行节俭，缩减会议支出</w:t>
      </w:r>
      <w:r>
        <w:rPr>
          <w:rFonts w:ascii="Times New Roman" w:hAnsi="Times New Roman" w:eastAsia="方正仿宋_GBK" w:cs="方正仿宋_GBK"/>
          <w:b w:val="0"/>
          <w:bCs w:val="0"/>
          <w:color w:val="auto"/>
          <w:sz w:val="32"/>
          <w:szCs w:val="32"/>
          <w:shd w:val="clear" w:color="auto" w:fill="FFFFFF"/>
        </w:rPr>
        <w:t>。本年度培训费支出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万元，与2023年度相比，无变化，主要原因是</w:t>
      </w:r>
      <w:r>
        <w:rPr>
          <w:rFonts w:hint="eastAsia" w:ascii="Times New Roman" w:hAnsi="Times New Roman" w:eastAsia="方正仿宋_GBK" w:cs="方正仿宋_GBK"/>
          <w:b w:val="0"/>
          <w:bCs w:val="0"/>
          <w:color w:val="auto"/>
          <w:sz w:val="32"/>
          <w:szCs w:val="32"/>
          <w:shd w:val="clear" w:color="auto" w:fill="FFFFFF"/>
          <w:lang w:eastAsia="zh-CN"/>
        </w:rPr>
        <w:t>厉行节俭，缩减培训支出</w:t>
      </w:r>
      <w:r>
        <w:rPr>
          <w:rFonts w:ascii="Times New Roman" w:hAnsi="Times New Roman" w:eastAsia="方正仿宋_GBK" w:cs="方正仿宋_GBK"/>
          <w:b w:val="0"/>
          <w:bCs w:val="0"/>
          <w:color w:val="auto"/>
          <w:sz w:val="32"/>
          <w:szCs w:val="32"/>
          <w:shd w:val="clear" w:color="auto" w:fill="FFFFFF"/>
        </w:rPr>
        <w:t>。</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auto"/>
          <w:sz w:val="32"/>
          <w:szCs w:val="32"/>
          <w:shd w:val="clear" w:color="auto" w:fill="FFFFFF"/>
        </w:rPr>
      </w:pPr>
      <w:r>
        <w:rPr>
          <w:rFonts w:hint="eastAsia" w:ascii="Times New Roman" w:hAnsi="Times New Roman" w:eastAsia="方正楷体_GBK" w:cs="方正楷体_GBK"/>
          <w:b w:val="0"/>
          <w:bCs w:val="0"/>
          <w:color w:val="auto"/>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度本单位机关运行经费支出</w:t>
      </w:r>
      <w:r>
        <w:rPr>
          <w:rFonts w:ascii="Times New Roman" w:hAnsi="Times New Roman" w:eastAsia="方正仿宋_GBK" w:cs="方正仿宋_GBK"/>
          <w:b w:val="0"/>
          <w:bCs w:val="0"/>
          <w:color w:val="auto"/>
          <w:sz w:val="32"/>
          <w:szCs w:val="32"/>
        </w:rPr>
        <w:t>133.94</w:t>
      </w:r>
      <w:r>
        <w:rPr>
          <w:rFonts w:ascii="Times New Roman" w:hAnsi="Times New Roman" w:eastAsia="方正仿宋_GBK" w:cs="方正仿宋_GBK"/>
          <w:b w:val="0"/>
          <w:bCs w:val="0"/>
          <w:color w:val="auto"/>
          <w:sz w:val="32"/>
          <w:szCs w:val="32"/>
          <w:shd w:val="clear" w:color="auto" w:fill="FFFFFF"/>
        </w:rPr>
        <w:t>万元，机关运行经费主要用于</w:t>
      </w:r>
      <w:r>
        <w:rPr>
          <w:rFonts w:hint="eastAsia" w:ascii="Times New Roman" w:hAnsi="Times New Roman" w:eastAsia="方正仿宋_GBK" w:cs="方正仿宋_GBK"/>
          <w:b w:val="0"/>
          <w:bCs w:val="0"/>
          <w:color w:val="auto"/>
          <w:sz w:val="32"/>
          <w:szCs w:val="32"/>
          <w:shd w:val="clear" w:color="auto" w:fill="FFFFFF"/>
          <w:lang w:eastAsia="zh-CN"/>
        </w:rPr>
        <w:t>开支办公经费、维修（护）费、委托业务费、工会经费、印刷费、水电费等</w:t>
      </w:r>
      <w:r>
        <w:rPr>
          <w:rFonts w:ascii="Times New Roman" w:hAnsi="Times New Roman" w:eastAsia="方正仿宋_GBK" w:cs="方正仿宋_GBK"/>
          <w:b w:val="0"/>
          <w:bCs w:val="0"/>
          <w:color w:val="auto"/>
          <w:sz w:val="32"/>
          <w:szCs w:val="32"/>
          <w:shd w:val="clear" w:color="auto" w:fill="FFFFFF"/>
        </w:rPr>
        <w:t>。机关运行经费较上年支出数减少301.52万元，下降69.2%，主要原因是</w:t>
      </w:r>
      <w:r>
        <w:rPr>
          <w:rFonts w:hint="eastAsia" w:ascii="Times New Roman" w:hAnsi="Times New Roman" w:eastAsia="方正仿宋_GBK" w:cs="方正仿宋_GBK"/>
          <w:b w:val="0"/>
          <w:bCs w:val="0"/>
          <w:color w:val="auto"/>
          <w:sz w:val="32"/>
          <w:szCs w:val="32"/>
          <w:lang w:eastAsia="zh-CN"/>
        </w:rPr>
        <w:t>厉行节俭，缩减经费开支</w:t>
      </w:r>
      <w:r>
        <w:rPr>
          <w:rFonts w:hint="default" w:ascii="Times New Roman" w:hAnsi="Times New Roman" w:eastAsia="方正仿宋_GBK" w:cs="方正仿宋_GBK"/>
          <w:b w:val="0"/>
          <w:bCs w:val="0"/>
          <w:color w:val="auto"/>
          <w:sz w:val="32"/>
          <w:szCs w:val="32"/>
        </w:rPr>
        <w:t>。</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auto"/>
          <w:sz w:val="32"/>
          <w:szCs w:val="32"/>
          <w:shd w:val="clear" w:color="auto" w:fill="FFFFFF"/>
        </w:rPr>
      </w:pPr>
      <w:r>
        <w:rPr>
          <w:rFonts w:hint="eastAsia" w:ascii="Times New Roman" w:hAnsi="Times New Roman" w:eastAsia="方正楷体_GBK" w:cs="方正楷体_GBK"/>
          <w:b w:val="0"/>
          <w:bCs w:val="0"/>
          <w:color w:val="auto"/>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截至</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12月31日，本单位共有车辆</w:t>
      </w:r>
      <w:r>
        <w:rPr>
          <w:rFonts w:ascii="Times New Roman" w:hAnsi="Times New Roman" w:eastAsia="方正仿宋_GBK" w:cs="方正仿宋_GBK"/>
          <w:b w:val="0"/>
          <w:bCs w:val="0"/>
          <w:color w:val="auto"/>
          <w:sz w:val="32"/>
          <w:szCs w:val="32"/>
        </w:rPr>
        <w:t>7</w:t>
      </w:r>
      <w:r>
        <w:rPr>
          <w:rFonts w:ascii="Times New Roman" w:hAnsi="Times New Roman" w:eastAsia="方正仿宋_GBK" w:cs="方正仿宋_GBK"/>
          <w:b w:val="0"/>
          <w:bCs w:val="0"/>
          <w:color w:val="auto"/>
          <w:sz w:val="32"/>
          <w:szCs w:val="32"/>
          <w:shd w:val="clear" w:color="auto" w:fill="FFFFFF"/>
        </w:rPr>
        <w:t>辆，其中，副部（省）级及以上领导用车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辆、主要负责人用车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辆、机要通信用车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辆、应急保障用车</w:t>
      </w:r>
      <w:r>
        <w:rPr>
          <w:rFonts w:ascii="Times New Roman" w:hAnsi="Times New Roman" w:eastAsia="方正仿宋_GBK" w:cs="方正仿宋_GBK"/>
          <w:b w:val="0"/>
          <w:bCs w:val="0"/>
          <w:color w:val="auto"/>
          <w:sz w:val="32"/>
          <w:szCs w:val="32"/>
        </w:rPr>
        <w:t>7</w:t>
      </w:r>
      <w:r>
        <w:rPr>
          <w:rFonts w:ascii="Times New Roman" w:hAnsi="Times New Roman" w:eastAsia="方正仿宋_GBK" w:cs="方正仿宋_GBK"/>
          <w:b w:val="0"/>
          <w:bCs w:val="0"/>
          <w:color w:val="auto"/>
          <w:sz w:val="32"/>
          <w:szCs w:val="32"/>
          <w:shd w:val="clear" w:color="auto" w:fill="FFFFFF"/>
        </w:rPr>
        <w:t>辆、执法执勤用车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辆，特种专业技术用车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辆，离退休干部用车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辆。单价100万元（含）以上专用设备</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台（套）。</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auto"/>
          <w:sz w:val="32"/>
          <w:szCs w:val="32"/>
          <w:shd w:val="clear" w:color="auto" w:fill="FFFFFF"/>
        </w:rPr>
      </w:pPr>
      <w:r>
        <w:rPr>
          <w:rFonts w:hint="eastAsia" w:ascii="Times New Roman" w:hAnsi="Times New Roman" w:eastAsia="方正楷体_GBK" w:cs="方正楷体_GBK"/>
          <w:b w:val="0"/>
          <w:bCs w:val="0"/>
          <w:color w:val="auto"/>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color w:val="auto"/>
          <w:sz w:val="32"/>
          <w:szCs w:val="32"/>
          <w:shd w:val="clear" w:color="auto" w:fill="FFFFFF"/>
          <w:lang w:eastAsia="zh-CN"/>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度本单位政府采购支出总额</w:t>
      </w:r>
      <w:r>
        <w:rPr>
          <w:rFonts w:ascii="Times New Roman" w:hAnsi="Times New Roman" w:eastAsia="方正仿宋_GBK" w:cs="方正仿宋_GBK"/>
          <w:b w:val="0"/>
          <w:bCs w:val="0"/>
          <w:color w:val="auto"/>
          <w:sz w:val="32"/>
          <w:szCs w:val="32"/>
        </w:rPr>
        <w:t>5.58</w:t>
      </w:r>
      <w:r>
        <w:rPr>
          <w:rFonts w:ascii="Times New Roman" w:hAnsi="Times New Roman" w:eastAsia="方正仿宋_GBK" w:cs="方正仿宋_GBK"/>
          <w:b w:val="0"/>
          <w:bCs w:val="0"/>
          <w:color w:val="auto"/>
          <w:sz w:val="32"/>
          <w:szCs w:val="32"/>
          <w:shd w:val="clear" w:color="auto" w:fill="FFFFFF"/>
        </w:rPr>
        <w:t>万元，其中：政府采购货物支出</w:t>
      </w:r>
      <w:r>
        <w:rPr>
          <w:rFonts w:ascii="Times New Roman" w:hAnsi="Times New Roman" w:eastAsia="方正仿宋_GBK" w:cs="方正仿宋_GBK"/>
          <w:b w:val="0"/>
          <w:bCs w:val="0"/>
          <w:color w:val="auto"/>
          <w:sz w:val="32"/>
          <w:szCs w:val="32"/>
        </w:rPr>
        <w:t>5.58</w:t>
      </w:r>
      <w:r>
        <w:rPr>
          <w:rFonts w:ascii="Times New Roman" w:hAnsi="Times New Roman" w:eastAsia="方正仿宋_GBK" w:cs="方正仿宋_GBK"/>
          <w:b w:val="0"/>
          <w:bCs w:val="0"/>
          <w:color w:val="auto"/>
          <w:sz w:val="32"/>
          <w:szCs w:val="32"/>
          <w:shd w:val="clear" w:color="auto" w:fill="FFFFFF"/>
        </w:rPr>
        <w:t>万元、政府采购工程支出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万元、政府采购服务支出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万元。授予中小企业合同金额</w:t>
      </w:r>
      <w:r>
        <w:rPr>
          <w:rFonts w:ascii="Times New Roman" w:hAnsi="Times New Roman" w:eastAsia="方正仿宋_GBK" w:cs="方正仿宋_GBK"/>
          <w:b w:val="0"/>
          <w:bCs w:val="0"/>
          <w:color w:val="auto"/>
          <w:sz w:val="32"/>
          <w:szCs w:val="32"/>
        </w:rPr>
        <w:t>5.58万</w:t>
      </w:r>
      <w:r>
        <w:rPr>
          <w:rFonts w:ascii="Times New Roman" w:hAnsi="Times New Roman" w:eastAsia="方正仿宋_GBK" w:cs="方正仿宋_GBK"/>
          <w:b w:val="0"/>
          <w:bCs w:val="0"/>
          <w:color w:val="auto"/>
          <w:sz w:val="32"/>
          <w:szCs w:val="32"/>
          <w:shd w:val="clear" w:color="auto" w:fill="FFFFFF"/>
        </w:rPr>
        <w:t>元，占政府采购支出总额的</w:t>
      </w:r>
      <w:r>
        <w:rPr>
          <w:rFonts w:ascii="Times New Roman" w:hAnsi="Times New Roman" w:eastAsia="方正仿宋_GBK" w:cs="方正仿宋_GBK"/>
          <w:b w:val="0"/>
          <w:bCs w:val="0"/>
          <w:color w:val="auto"/>
          <w:sz w:val="32"/>
          <w:szCs w:val="32"/>
        </w:rPr>
        <w:t>100</w:t>
      </w:r>
      <w:r>
        <w:rPr>
          <w:rFonts w:hint="eastAsia" w:ascii="Times New Roman" w:hAnsi="Times New Roman" w:eastAsia="方正仿宋_GBK" w:cs="方正仿宋_GBK"/>
          <w:b w:val="0"/>
          <w:bCs w:val="0"/>
          <w:color w:val="auto"/>
          <w:sz w:val="32"/>
          <w:szCs w:val="32"/>
          <w:lang w:val="en-US" w:eastAsia="zh-CN"/>
        </w:rPr>
        <w:t>.0</w:t>
      </w:r>
      <w:r>
        <w:rPr>
          <w:rFonts w:ascii="Times New Roman" w:hAnsi="Times New Roman" w:eastAsia="方正仿宋_GBK" w:cs="方正仿宋_GBK"/>
          <w:b w:val="0"/>
          <w:bCs w:val="0"/>
          <w:color w:val="auto"/>
          <w:sz w:val="32"/>
          <w:szCs w:val="32"/>
          <w:shd w:val="clear" w:color="auto" w:fill="FFFFFF"/>
        </w:rPr>
        <w:t>%，其中：授予小微企业合同金额</w:t>
      </w:r>
      <w:r>
        <w:rPr>
          <w:rFonts w:ascii="Times New Roman" w:hAnsi="Times New Roman" w:eastAsia="方正仿宋_GBK" w:cs="方正仿宋_GBK"/>
          <w:b w:val="0"/>
          <w:bCs w:val="0"/>
          <w:color w:val="auto"/>
          <w:sz w:val="32"/>
          <w:szCs w:val="32"/>
        </w:rPr>
        <w:t>5.58</w:t>
      </w:r>
      <w:r>
        <w:rPr>
          <w:rFonts w:ascii="Times New Roman" w:hAnsi="Times New Roman" w:eastAsia="方正仿宋_GBK" w:cs="方正仿宋_GBK"/>
          <w:b w:val="0"/>
          <w:bCs w:val="0"/>
          <w:color w:val="auto"/>
          <w:sz w:val="32"/>
          <w:szCs w:val="32"/>
          <w:shd w:val="clear" w:color="auto" w:fill="FFFFFF"/>
        </w:rPr>
        <w:t>万元，占政府采购支出总额的</w:t>
      </w:r>
      <w:r>
        <w:rPr>
          <w:rFonts w:ascii="Times New Roman" w:hAnsi="Times New Roman" w:eastAsia="方正仿宋_GBK" w:cs="方正仿宋_GBK"/>
          <w:b w:val="0"/>
          <w:bCs w:val="0"/>
          <w:color w:val="auto"/>
          <w:sz w:val="32"/>
          <w:szCs w:val="32"/>
        </w:rPr>
        <w:t>100</w:t>
      </w:r>
      <w:r>
        <w:rPr>
          <w:rFonts w:ascii="Times New Roman" w:hAnsi="Times New Roman" w:eastAsia="方正仿宋_GBK" w:cs="方正仿宋_GBK"/>
          <w:b w:val="0"/>
          <w:bCs w:val="0"/>
          <w:color w:val="auto"/>
          <w:sz w:val="32"/>
          <w:szCs w:val="32"/>
          <w:shd w:val="clear" w:color="auto" w:fill="FFFFFF"/>
        </w:rPr>
        <w:t>%。主要用于采购</w:t>
      </w:r>
      <w:r>
        <w:rPr>
          <w:rFonts w:hint="eastAsia" w:ascii="Times New Roman" w:hAnsi="Times New Roman" w:eastAsia="方正仿宋_GBK" w:cs="方正仿宋_GBK"/>
          <w:b w:val="0"/>
          <w:bCs w:val="0"/>
          <w:color w:val="auto"/>
          <w:sz w:val="32"/>
          <w:szCs w:val="32"/>
          <w:shd w:val="clear" w:color="auto" w:fill="FFFFFF"/>
          <w:lang w:eastAsia="zh-CN"/>
        </w:rPr>
        <w:t>台式电脑、打印机、复印纸等。</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eastAsia" w:ascii="Times New Roman" w:hAnsi="Times New Roman" w:eastAsia="黑体" w:cs="黑体"/>
          <w:b w:val="0"/>
          <w:bCs w:val="0"/>
          <w:color w:val="auto"/>
          <w:sz w:val="32"/>
          <w:szCs w:val="32"/>
          <w:shd w:val="clear" w:color="auto" w:fill="FFFFFF"/>
          <w:lang w:val="en-US" w:eastAsia="zh-CN" w:bidi="ar-SA"/>
        </w:rPr>
      </w:pPr>
      <w:r>
        <w:rPr>
          <w:rStyle w:val="7"/>
          <w:rFonts w:hint="eastAsia" w:ascii="Times New Roman" w:hAnsi="Times New Roman" w:eastAsia="黑体" w:cs="黑体"/>
          <w:b w:val="0"/>
          <w:bCs w:val="0"/>
          <w:color w:val="auto"/>
          <w:sz w:val="32"/>
          <w:szCs w:val="32"/>
          <w:shd w:val="clear" w:color="auto" w:fill="FFFFFF"/>
          <w:lang w:val="en-US" w:eastAsia="zh-CN" w:bidi="ar-SA"/>
        </w:rPr>
        <w:t>五、2024年度预算绩效管理情况说明</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auto"/>
          <w:sz w:val="32"/>
          <w:szCs w:val="32"/>
          <w:shd w:val="clear" w:color="auto" w:fill="FFFFFF"/>
        </w:rPr>
      </w:pPr>
      <w:r>
        <w:rPr>
          <w:rFonts w:hint="eastAsia" w:ascii="Times New Roman" w:hAnsi="Times New Roman" w:eastAsia="方正楷体_GBK" w:cs="方正楷体_GBK"/>
          <w:b w:val="0"/>
          <w:bCs w:val="0"/>
          <w:color w:val="auto"/>
          <w:sz w:val="32"/>
          <w:szCs w:val="32"/>
          <w:shd w:val="clear" w:color="auto"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根据预算绩效管理要求，我单位对</w:t>
      </w:r>
      <w:r>
        <w:rPr>
          <w:rFonts w:hint="eastAsia" w:ascii="Times New Roman" w:hAnsi="Times New Roman" w:eastAsia="方正仿宋_GBK" w:cs="方正仿宋_GBK"/>
          <w:b w:val="0"/>
          <w:bCs w:val="0"/>
          <w:color w:val="auto"/>
          <w:kern w:val="0"/>
          <w:sz w:val="32"/>
          <w:szCs w:val="32"/>
          <w:shd w:val="clear" w:fill="FFFFFF"/>
          <w:lang w:val="en-US" w:eastAsia="zh-CN"/>
        </w:rPr>
        <w:t>23</w:t>
      </w:r>
      <w:r>
        <w:rPr>
          <w:rFonts w:hint="eastAsia" w:ascii="Times New Roman" w:hAnsi="Times New Roman" w:eastAsia="方正仿宋_GBK" w:cs="方正仿宋_GBK"/>
          <w:b w:val="0"/>
          <w:bCs w:val="0"/>
          <w:color w:val="auto"/>
          <w:kern w:val="0"/>
          <w:sz w:val="32"/>
          <w:szCs w:val="32"/>
          <w:shd w:val="clear" w:fill="FFFFFF"/>
        </w:rPr>
        <w:t>个项目开展了绩效自评，其中，以填报自评表形式开展自评</w:t>
      </w:r>
      <w:r>
        <w:rPr>
          <w:rFonts w:hint="eastAsia" w:ascii="Times New Roman" w:hAnsi="Times New Roman" w:eastAsia="方正仿宋_GBK" w:cs="方正仿宋_GBK"/>
          <w:b w:val="0"/>
          <w:bCs w:val="0"/>
          <w:color w:val="auto"/>
          <w:kern w:val="0"/>
          <w:sz w:val="32"/>
          <w:szCs w:val="32"/>
          <w:shd w:val="clear" w:fill="FFFFFF"/>
          <w:lang w:val="en-US" w:eastAsia="zh-CN"/>
        </w:rPr>
        <w:t>23</w:t>
      </w:r>
      <w:r>
        <w:rPr>
          <w:rFonts w:hint="eastAsia" w:ascii="Times New Roman" w:hAnsi="Times New Roman" w:eastAsia="方正仿宋_GBK" w:cs="方正仿宋_GBK"/>
          <w:b w:val="0"/>
          <w:bCs w:val="0"/>
          <w:color w:val="auto"/>
          <w:kern w:val="0"/>
          <w:sz w:val="32"/>
          <w:szCs w:val="32"/>
          <w:shd w:val="clear" w:fill="FFFFFF"/>
        </w:rPr>
        <w:t>项，涉及资金</w:t>
      </w:r>
      <w:r>
        <w:rPr>
          <w:rFonts w:hint="eastAsia" w:ascii="Times New Roman" w:hAnsi="Times New Roman" w:eastAsia="方正仿宋_GBK" w:cs="方正仿宋_GBK"/>
          <w:b w:val="0"/>
          <w:bCs w:val="0"/>
          <w:color w:val="auto"/>
          <w:kern w:val="0"/>
          <w:sz w:val="32"/>
          <w:szCs w:val="32"/>
          <w:shd w:val="clear" w:fill="FFFFFF"/>
          <w:lang w:val="en-US" w:eastAsia="zh-CN"/>
        </w:rPr>
        <w:t>733.56</w:t>
      </w:r>
      <w:r>
        <w:rPr>
          <w:rFonts w:hint="eastAsia" w:ascii="Times New Roman" w:hAnsi="Times New Roman" w:eastAsia="方正仿宋_GBK" w:cs="方正仿宋_GBK"/>
          <w:b w:val="0"/>
          <w:bCs w:val="0"/>
          <w:color w:val="auto"/>
          <w:kern w:val="0"/>
          <w:sz w:val="32"/>
          <w:szCs w:val="32"/>
          <w:shd w:val="clear" w:fill="FFFFFF"/>
        </w:rPr>
        <w:t>万元。</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auto"/>
          <w:sz w:val="32"/>
          <w:szCs w:val="32"/>
          <w:shd w:val="clear" w:color="auto" w:fill="FFFFFF"/>
        </w:rPr>
      </w:pPr>
      <w:r>
        <w:rPr>
          <w:rFonts w:hint="eastAsia" w:ascii="Times New Roman" w:hAnsi="Times New Roman" w:eastAsia="方正楷体_GBK" w:cs="方正楷体_GBK"/>
          <w:b w:val="0"/>
          <w:bCs w:val="0"/>
          <w:color w:val="auto"/>
          <w:sz w:val="32"/>
          <w:szCs w:val="32"/>
          <w:shd w:val="clear" w:color="auto"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详见附件</w:t>
      </w:r>
      <w:r>
        <w:rPr>
          <w:rFonts w:hint="eastAsia" w:ascii="Times New Roman" w:hAnsi="Times New Roman" w:eastAsia="方正仿宋_GBK" w:cs="方正仿宋_GBK"/>
          <w:b w:val="0"/>
          <w:bCs w:val="0"/>
          <w:color w:val="auto"/>
          <w:kern w:val="0"/>
          <w:sz w:val="32"/>
          <w:szCs w:val="32"/>
          <w:shd w:val="clear" w:fill="FFFFFF"/>
          <w:lang w:val="en-US" w:eastAsia="zh-CN"/>
        </w:rPr>
        <w:t>重庆市铜梁区维新镇人民政府2024年度项目绩效自评表</w:t>
      </w:r>
      <w:r>
        <w:rPr>
          <w:rFonts w:hint="eastAsia" w:ascii="Times New Roman" w:hAnsi="Times New Roman" w:eastAsia="方正仿宋_GBK" w:cs="方正仿宋_GBK"/>
          <w:b w:val="0"/>
          <w:bCs w:val="0"/>
          <w:color w:val="auto"/>
          <w:kern w:val="0"/>
          <w:sz w:val="32"/>
          <w:szCs w:val="32"/>
          <w:shd w:val="clear" w:fill="FFFFFF"/>
        </w:rPr>
        <w:t>。</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我单位对</w:t>
      </w:r>
      <w:r>
        <w:rPr>
          <w:rFonts w:hint="eastAsia" w:ascii="Times New Roman" w:hAnsi="Times New Roman" w:eastAsia="方正仿宋_GBK" w:cs="方正仿宋_GBK"/>
          <w:b w:val="0"/>
          <w:bCs w:val="0"/>
          <w:color w:val="auto"/>
          <w:kern w:val="0"/>
          <w:sz w:val="32"/>
          <w:szCs w:val="32"/>
          <w:shd w:val="clear" w:fill="FFFFFF"/>
          <w:lang w:val="en-US" w:eastAsia="zh-CN"/>
        </w:rPr>
        <w:t>23个</w:t>
      </w:r>
      <w:r>
        <w:rPr>
          <w:rFonts w:hint="eastAsia" w:ascii="Times New Roman" w:hAnsi="Times New Roman" w:eastAsia="方正仿宋_GBK" w:cs="方正仿宋_GBK"/>
          <w:b w:val="0"/>
          <w:bCs w:val="0"/>
          <w:color w:val="auto"/>
          <w:kern w:val="0"/>
          <w:sz w:val="32"/>
          <w:szCs w:val="32"/>
          <w:shd w:val="clear" w:fill="FFFFFF"/>
        </w:rPr>
        <w:t>项目进行绩效自评，其中</w:t>
      </w:r>
      <w:r>
        <w:rPr>
          <w:rFonts w:hint="eastAsia" w:ascii="Times New Roman" w:hAnsi="Times New Roman" w:eastAsia="方正仿宋_GBK" w:cs="方正仿宋_GBK"/>
          <w:b w:val="0"/>
          <w:bCs w:val="0"/>
          <w:color w:val="auto"/>
          <w:kern w:val="0"/>
          <w:sz w:val="32"/>
          <w:szCs w:val="32"/>
          <w:shd w:val="clear" w:fill="FFFFFF"/>
          <w:lang w:val="en-US" w:eastAsia="zh-CN"/>
        </w:rPr>
        <w:t>23</w:t>
      </w:r>
      <w:r>
        <w:rPr>
          <w:rFonts w:hint="eastAsia" w:ascii="Times New Roman" w:hAnsi="Times New Roman" w:eastAsia="方正仿宋_GBK" w:cs="方正仿宋_GBK"/>
          <w:b w:val="0"/>
          <w:bCs w:val="0"/>
          <w:color w:val="auto"/>
          <w:kern w:val="0"/>
          <w:sz w:val="32"/>
          <w:szCs w:val="32"/>
          <w:shd w:val="clear" w:fill="FFFFFF"/>
        </w:rPr>
        <w:t>个已完成年度绩效目标，</w:t>
      </w:r>
      <w:r>
        <w:rPr>
          <w:rFonts w:hint="eastAsia" w:ascii="Times New Roman" w:hAnsi="Times New Roman" w:eastAsia="方正仿宋_GBK" w:cs="方正仿宋_GBK"/>
          <w:b w:val="0"/>
          <w:bCs w:val="0"/>
          <w:color w:val="auto"/>
          <w:kern w:val="0"/>
          <w:sz w:val="32"/>
          <w:szCs w:val="32"/>
          <w:shd w:val="clear" w:fill="FFFFFF"/>
          <w:lang w:val="en-US" w:eastAsia="zh-CN"/>
        </w:rPr>
        <w:t>0</w:t>
      </w:r>
      <w:r>
        <w:rPr>
          <w:rFonts w:hint="eastAsia" w:ascii="Times New Roman" w:hAnsi="Times New Roman" w:eastAsia="方正仿宋_GBK" w:cs="方正仿宋_GBK"/>
          <w:b w:val="0"/>
          <w:bCs w:val="0"/>
          <w:color w:val="auto"/>
          <w:kern w:val="0"/>
          <w:sz w:val="32"/>
          <w:szCs w:val="32"/>
          <w:shd w:val="clear" w:fill="FFFFFF"/>
        </w:rPr>
        <w:t>个未完成年度绩效目标。</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sz w:val="32"/>
          <w:szCs w:val="32"/>
          <w:shd w:val="clear" w:color="auto" w:fill="FFFFFF"/>
          <w:lang w:val="en-US" w:eastAsia="zh-CN"/>
        </w:rPr>
      </w:pPr>
      <w:r>
        <w:rPr>
          <w:rFonts w:hint="eastAsia" w:ascii="Times New Roman" w:hAnsi="Times New Roman" w:eastAsia="方正楷体_GBK" w:cs="方正楷体_GBK"/>
          <w:b w:val="0"/>
          <w:bCs w:val="0"/>
          <w:color w:val="auto"/>
          <w:sz w:val="32"/>
          <w:szCs w:val="32"/>
          <w:shd w:val="clear" w:color="auto" w:fill="FFFFFF"/>
          <w:lang w:val="en-US" w:eastAsia="zh-CN"/>
        </w:rPr>
        <w:t>（三）财政重点绩效评价情况</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880" w:firstLineChars="275"/>
        <w:textAlignment w:val="auto"/>
        <w:rPr>
          <w:rFonts w:hint="eastAsia" w:ascii="Times New Roman" w:hAnsi="Times New Roman" w:eastAsia="方正仿宋_GBK" w:cs="方正仿宋_GBK"/>
          <w:b w:val="0"/>
          <w:bCs w:val="0"/>
          <w:color w:val="auto"/>
          <w:kern w:val="0"/>
          <w:sz w:val="32"/>
          <w:szCs w:val="32"/>
          <w:shd w:val="clear" w:fill="FFFFFF"/>
          <w:lang w:val="en-US" w:eastAsia="zh-CN" w:bidi="ar"/>
        </w:rPr>
      </w:pPr>
      <w:r>
        <w:rPr>
          <w:rFonts w:hint="eastAsia" w:ascii="Times New Roman" w:hAnsi="Times New Roman" w:eastAsia="方正仿宋_GBK" w:cs="方正仿宋_GBK"/>
          <w:b w:val="0"/>
          <w:bCs w:val="0"/>
          <w:color w:val="auto"/>
          <w:kern w:val="0"/>
          <w:sz w:val="32"/>
          <w:szCs w:val="32"/>
          <w:shd w:val="clear" w:fill="FFFFFF"/>
          <w:lang w:val="en-US" w:eastAsia="zh-CN" w:bidi="ar"/>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黑体" w:cs="黑体"/>
          <w:b w:val="0"/>
          <w:bCs w:val="0"/>
          <w:color w:val="auto"/>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（一）财政拨款收入：</w:t>
      </w:r>
      <w:r>
        <w:rPr>
          <w:rFonts w:hint="eastAsia" w:ascii="Times New Roman" w:hAnsi="Times New Roman" w:eastAsia="方正仿宋_GBK" w:cs="方正仿宋_GBK"/>
          <w:b w:val="0"/>
          <w:bCs w:val="0"/>
          <w:color w:val="auto"/>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（二）事业收入：</w:t>
      </w:r>
      <w:r>
        <w:rPr>
          <w:rFonts w:hint="eastAsia" w:ascii="Times New Roman" w:hAnsi="Times New Roman" w:eastAsia="方正仿宋_GBK" w:cs="方正仿宋_GBK"/>
          <w:b w:val="0"/>
          <w:bCs w:val="0"/>
          <w:color w:val="auto"/>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（三）经营收入：</w:t>
      </w:r>
      <w:r>
        <w:rPr>
          <w:rFonts w:hint="eastAsia" w:ascii="Times New Roman" w:hAnsi="Times New Roman" w:eastAsia="方正仿宋_GBK" w:cs="方正仿宋_GBK"/>
          <w:b w:val="0"/>
          <w:bCs w:val="0"/>
          <w:color w:val="auto"/>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（四）其他收入：</w:t>
      </w:r>
      <w:r>
        <w:rPr>
          <w:rFonts w:hint="eastAsia" w:ascii="Times New Roman" w:hAnsi="Times New Roman" w:eastAsia="方正仿宋_GBK" w:cs="方正仿宋_GBK"/>
          <w:b w:val="0"/>
          <w:bCs w:val="0"/>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（五）使用非财政拨款结余：</w:t>
      </w:r>
      <w:r>
        <w:rPr>
          <w:rFonts w:hint="eastAsia" w:ascii="Times New Roman" w:hAnsi="Times New Roman" w:eastAsia="方正仿宋_GBK" w:cs="方正仿宋_GBK"/>
          <w:b w:val="0"/>
          <w:bCs w:val="0"/>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（六）年初结转和结余：</w:t>
      </w:r>
      <w:r>
        <w:rPr>
          <w:rFonts w:hint="eastAsia" w:ascii="Times New Roman" w:hAnsi="Times New Roman" w:eastAsia="方正仿宋_GBK" w:cs="方正仿宋_GBK"/>
          <w:b w:val="0"/>
          <w:bCs w:val="0"/>
          <w:color w:val="auto"/>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（七）结余分配：</w:t>
      </w:r>
      <w:r>
        <w:rPr>
          <w:rFonts w:hint="eastAsia" w:ascii="Times New Roman" w:hAnsi="Times New Roman" w:eastAsia="方正仿宋_GBK" w:cs="方正仿宋_GBK"/>
          <w:b w:val="0"/>
          <w:bCs w:val="0"/>
          <w:color w:val="auto"/>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（八）年末结转和结余：</w:t>
      </w:r>
      <w:r>
        <w:rPr>
          <w:rFonts w:hint="eastAsia" w:ascii="Times New Roman" w:hAnsi="Times New Roman" w:eastAsia="方正仿宋_GBK" w:cs="方正仿宋_GBK"/>
          <w:b w:val="0"/>
          <w:bCs w:val="0"/>
          <w:color w:val="auto"/>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（九）基本支出：</w:t>
      </w:r>
      <w:r>
        <w:rPr>
          <w:rFonts w:hint="eastAsia" w:ascii="Times New Roman" w:hAnsi="Times New Roman" w:eastAsia="方正仿宋_GBK" w:cs="方正仿宋_GBK"/>
          <w:b w:val="0"/>
          <w:bCs w:val="0"/>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（十）项目支出：</w:t>
      </w:r>
      <w:r>
        <w:rPr>
          <w:rFonts w:hint="eastAsia" w:ascii="Times New Roman" w:hAnsi="Times New Roman" w:eastAsia="方正仿宋_GBK" w:cs="方正仿宋_GBK"/>
          <w:b w:val="0"/>
          <w:bCs w:val="0"/>
          <w:color w:val="auto"/>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（十一）经营支出：</w:t>
      </w:r>
      <w:r>
        <w:rPr>
          <w:rFonts w:hint="eastAsia" w:ascii="Times New Roman" w:hAnsi="Times New Roman" w:eastAsia="方正仿宋_GBK" w:cs="方正仿宋_GBK"/>
          <w:b w:val="0"/>
          <w:bCs w:val="0"/>
          <w:color w:val="auto"/>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（十二）“三公”经费：</w:t>
      </w:r>
      <w:r>
        <w:rPr>
          <w:rFonts w:hint="eastAsia" w:ascii="Times New Roman" w:hAnsi="Times New Roman" w:eastAsia="方正仿宋_GBK" w:cs="方正仿宋_GBK"/>
          <w:b w:val="0"/>
          <w:bCs w:val="0"/>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（十三）机关运行经费：</w:t>
      </w:r>
      <w:r>
        <w:rPr>
          <w:rFonts w:hint="eastAsia" w:ascii="Times New Roman" w:hAnsi="Times New Roman" w:eastAsia="方正仿宋_GBK" w:cs="方正仿宋_GBK"/>
          <w:b w:val="0"/>
          <w:bCs w:val="0"/>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b w:val="0"/>
          <w:bCs w:val="0"/>
          <w:color w:val="auto"/>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b w:val="0"/>
          <w:bCs w:val="0"/>
          <w:color w:val="auto"/>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b w:val="0"/>
          <w:bCs w:val="0"/>
          <w:color w:val="auto"/>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b w:val="0"/>
          <w:bCs w:val="0"/>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黑体" w:cs="黑体"/>
          <w:b w:val="0"/>
          <w:bCs w:val="0"/>
          <w:color w:val="auto"/>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方正仿宋_GBK"/>
          <w:b w:val="0"/>
          <w:bCs w:val="0"/>
          <w:color w:val="auto"/>
          <w:kern w:val="0"/>
          <w:sz w:val="32"/>
          <w:szCs w:val="32"/>
          <w:lang w:val="en-US" w:eastAsia="zh-CN"/>
        </w:rPr>
      </w:pPr>
      <w:r>
        <w:rPr>
          <w:rFonts w:hint="eastAsia" w:ascii="Times New Roman" w:hAnsi="Times New Roman" w:eastAsia="方正仿宋_GBK" w:cs="方正仿宋_GBK"/>
          <w:b w:val="0"/>
          <w:bCs w:val="0"/>
          <w:color w:val="auto"/>
          <w:kern w:val="0"/>
          <w:sz w:val="32"/>
          <w:szCs w:val="32"/>
          <w:shd w:val="clear" w:fill="FFFFFF"/>
        </w:rPr>
        <w:t>本单位决算公开信息反馈和联系方式：</w:t>
      </w:r>
      <w:r>
        <w:rPr>
          <w:rFonts w:hint="eastAsia" w:ascii="Times New Roman" w:hAnsi="Times New Roman" w:eastAsia="方正仿宋_GBK" w:cs="方正仿宋_GBK"/>
          <w:b w:val="0"/>
          <w:bCs w:val="0"/>
          <w:color w:val="auto"/>
          <w:kern w:val="0"/>
          <w:sz w:val="32"/>
          <w:szCs w:val="32"/>
          <w:shd w:val="clear" w:fill="FFFFFF"/>
          <w:lang w:eastAsia="zh-CN"/>
        </w:rPr>
        <w:t>华</w:t>
      </w:r>
      <w:r>
        <w:rPr>
          <w:rFonts w:hint="eastAsia" w:ascii="Times New Roman" w:hAnsi="Times New Roman" w:eastAsia="方正仿宋_GBK" w:cs="方正仿宋_GBK"/>
          <w:b w:val="0"/>
          <w:bCs w:val="0"/>
          <w:color w:val="auto"/>
          <w:kern w:val="0"/>
          <w:sz w:val="32"/>
          <w:szCs w:val="32"/>
          <w:shd w:val="clear" w:fill="FFFFFF"/>
          <w:lang w:val="en-US" w:eastAsia="zh-CN"/>
        </w:rPr>
        <w:t xml:space="preserve"> </w:t>
      </w:r>
      <w:r>
        <w:rPr>
          <w:rFonts w:hint="eastAsia" w:ascii="Times New Roman" w:hAnsi="Times New Roman" w:eastAsia="方正仿宋_GBK" w:cs="方正仿宋_GBK"/>
          <w:b w:val="0"/>
          <w:bCs w:val="0"/>
          <w:color w:val="auto"/>
          <w:kern w:val="0"/>
          <w:sz w:val="32"/>
          <w:szCs w:val="32"/>
          <w:shd w:val="clear" w:fill="FFFFFF"/>
          <w:lang w:eastAsia="zh-CN"/>
        </w:rPr>
        <w:t>娅</w:t>
      </w:r>
      <w:r>
        <w:rPr>
          <w:rFonts w:hint="eastAsia" w:ascii="Times New Roman" w:hAnsi="Times New Roman" w:eastAsia="方正仿宋_GBK" w:cs="方正仿宋_GBK"/>
          <w:b w:val="0"/>
          <w:bCs w:val="0"/>
          <w:color w:val="auto"/>
          <w:kern w:val="0"/>
          <w:sz w:val="32"/>
          <w:szCs w:val="32"/>
          <w:shd w:val="clear" w:fill="FFFFFF"/>
          <w:lang w:val="en-US" w:eastAsia="zh-CN"/>
        </w:rPr>
        <w:t xml:space="preserve">  </w:t>
      </w:r>
      <w:r>
        <w:rPr>
          <w:rFonts w:hint="eastAsia" w:ascii="Times New Roman" w:hAnsi="Times New Roman" w:eastAsia="方正仿宋_GBK" w:cs="方正仿宋_GBK"/>
          <w:b w:val="0"/>
          <w:bCs w:val="0"/>
          <w:color w:val="auto"/>
          <w:kern w:val="0"/>
          <w:sz w:val="32"/>
          <w:szCs w:val="32"/>
          <w:shd w:val="clear" w:fill="FFFFFF"/>
        </w:rPr>
        <w:t>023-</w:t>
      </w:r>
      <w:r>
        <w:rPr>
          <w:rFonts w:hint="eastAsia" w:ascii="Times New Roman" w:hAnsi="Times New Roman" w:eastAsia="方正仿宋_GBK" w:cs="方正仿宋_GBK"/>
          <w:b w:val="0"/>
          <w:bCs w:val="0"/>
          <w:color w:val="auto"/>
          <w:kern w:val="0"/>
          <w:sz w:val="32"/>
          <w:szCs w:val="32"/>
          <w:shd w:val="clear" w:fill="FFFFFF"/>
          <w:lang w:val="en-US" w:eastAsia="zh-CN"/>
        </w:rPr>
        <w:t>45862231</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Style w:val="11"/>
          <w:rFonts w:hint="eastAsia" w:ascii="Times New Roman" w:hAnsi="Times New Roman" w:eastAsia="方正仿宋_GBK" w:cs="方正仿宋_GBK"/>
          <w:b w:val="0"/>
          <w:bCs w:val="0"/>
          <w:color w:val="auto"/>
          <w:sz w:val="32"/>
          <w:szCs w:val="32"/>
          <w:shd w:val="clear" w:fill="FFFF00"/>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Style w:val="11"/>
          <w:rFonts w:hint="eastAsia" w:ascii="Times New Roman" w:hAnsi="Times New Roman" w:eastAsia="方正仿宋_GBK" w:cs="方正仿宋_GBK"/>
          <w:b w:val="0"/>
          <w:bCs w:val="0"/>
          <w:color w:val="auto"/>
          <w:sz w:val="32"/>
          <w:szCs w:val="32"/>
          <w:shd w:val="clear" w:fill="FFFF00"/>
          <w:lang w:val="en-US" w:eastAsia="zh-CN"/>
        </w:rPr>
      </w:pPr>
    </w:p>
    <w:sectPr>
      <w:headerReference r:id="rId3" w:type="default"/>
      <w:footerReference r:id="rId4" w:type="default"/>
      <w:pgSz w:w="11850" w:h="16783"/>
      <w:pgMar w:top="1984" w:right="1446" w:bottom="1644" w:left="1446"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A13428"/>
    <w:rsid w:val="01F3521E"/>
    <w:rsid w:val="03E3214F"/>
    <w:rsid w:val="04446191"/>
    <w:rsid w:val="044C50BA"/>
    <w:rsid w:val="04D932B1"/>
    <w:rsid w:val="05F32C97"/>
    <w:rsid w:val="06A2550B"/>
    <w:rsid w:val="06F80EE2"/>
    <w:rsid w:val="07001CCA"/>
    <w:rsid w:val="0731538B"/>
    <w:rsid w:val="075678DB"/>
    <w:rsid w:val="07680471"/>
    <w:rsid w:val="08051BCA"/>
    <w:rsid w:val="0808107E"/>
    <w:rsid w:val="08887FC5"/>
    <w:rsid w:val="08B84F60"/>
    <w:rsid w:val="08BA052C"/>
    <w:rsid w:val="08DB07BA"/>
    <w:rsid w:val="096D0C13"/>
    <w:rsid w:val="098305D0"/>
    <w:rsid w:val="09B72B6E"/>
    <w:rsid w:val="0A3851D8"/>
    <w:rsid w:val="0A5C4B69"/>
    <w:rsid w:val="0AEC3BC7"/>
    <w:rsid w:val="0B3D701B"/>
    <w:rsid w:val="0B9335CE"/>
    <w:rsid w:val="0BFF6DFB"/>
    <w:rsid w:val="0C7927C4"/>
    <w:rsid w:val="0C9B098C"/>
    <w:rsid w:val="0D11728C"/>
    <w:rsid w:val="0D673E11"/>
    <w:rsid w:val="0DB50EFE"/>
    <w:rsid w:val="0DDA54E4"/>
    <w:rsid w:val="0E3A5F83"/>
    <w:rsid w:val="0F836721"/>
    <w:rsid w:val="103645A3"/>
    <w:rsid w:val="107B59E5"/>
    <w:rsid w:val="10D06BF4"/>
    <w:rsid w:val="11003CB0"/>
    <w:rsid w:val="11132D8F"/>
    <w:rsid w:val="111445C7"/>
    <w:rsid w:val="1158083A"/>
    <w:rsid w:val="11F03528"/>
    <w:rsid w:val="12C921C4"/>
    <w:rsid w:val="13850DCB"/>
    <w:rsid w:val="13871C70"/>
    <w:rsid w:val="13A71CB4"/>
    <w:rsid w:val="13AF1D43"/>
    <w:rsid w:val="13C643C6"/>
    <w:rsid w:val="13CE1647"/>
    <w:rsid w:val="13DF5D4B"/>
    <w:rsid w:val="141A11EA"/>
    <w:rsid w:val="14200702"/>
    <w:rsid w:val="148E377E"/>
    <w:rsid w:val="153646C7"/>
    <w:rsid w:val="1580711B"/>
    <w:rsid w:val="15DA7DB6"/>
    <w:rsid w:val="189B0D0B"/>
    <w:rsid w:val="194A1770"/>
    <w:rsid w:val="19917D9C"/>
    <w:rsid w:val="19B906A4"/>
    <w:rsid w:val="1A1F744B"/>
    <w:rsid w:val="1A2473A6"/>
    <w:rsid w:val="1A4854EC"/>
    <w:rsid w:val="1B6F15B6"/>
    <w:rsid w:val="1BAA2EDC"/>
    <w:rsid w:val="1C0B7E4B"/>
    <w:rsid w:val="1CE157EE"/>
    <w:rsid w:val="1D014A01"/>
    <w:rsid w:val="1D022362"/>
    <w:rsid w:val="1DD26311"/>
    <w:rsid w:val="1EF67CA4"/>
    <w:rsid w:val="1FCD26AF"/>
    <w:rsid w:val="20642787"/>
    <w:rsid w:val="20652668"/>
    <w:rsid w:val="21467BC3"/>
    <w:rsid w:val="21556F04"/>
    <w:rsid w:val="2204089F"/>
    <w:rsid w:val="22403BD3"/>
    <w:rsid w:val="24932670"/>
    <w:rsid w:val="24B92327"/>
    <w:rsid w:val="2533755C"/>
    <w:rsid w:val="25637EF1"/>
    <w:rsid w:val="25E64501"/>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CED124A"/>
    <w:rsid w:val="2D8D2A49"/>
    <w:rsid w:val="2E2D608A"/>
    <w:rsid w:val="2E8D1F54"/>
    <w:rsid w:val="2FE029D7"/>
    <w:rsid w:val="2FF06E00"/>
    <w:rsid w:val="315D199F"/>
    <w:rsid w:val="315F0B22"/>
    <w:rsid w:val="31D84415"/>
    <w:rsid w:val="32285F6F"/>
    <w:rsid w:val="32770556"/>
    <w:rsid w:val="329C0913"/>
    <w:rsid w:val="3337290D"/>
    <w:rsid w:val="352930DB"/>
    <w:rsid w:val="354171A9"/>
    <w:rsid w:val="35573069"/>
    <w:rsid w:val="357717FA"/>
    <w:rsid w:val="358C217E"/>
    <w:rsid w:val="359F188C"/>
    <w:rsid w:val="362D2433"/>
    <w:rsid w:val="36C9128A"/>
    <w:rsid w:val="37841E99"/>
    <w:rsid w:val="37B5706F"/>
    <w:rsid w:val="37BF1123"/>
    <w:rsid w:val="37F26E25"/>
    <w:rsid w:val="38BE4696"/>
    <w:rsid w:val="38D06528"/>
    <w:rsid w:val="39166507"/>
    <w:rsid w:val="394F7CD2"/>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04829"/>
    <w:rsid w:val="3E42660A"/>
    <w:rsid w:val="3E7555B1"/>
    <w:rsid w:val="3F0527E5"/>
    <w:rsid w:val="3F16459E"/>
    <w:rsid w:val="3F3617F2"/>
    <w:rsid w:val="3F8E4EB9"/>
    <w:rsid w:val="3FDE15A7"/>
    <w:rsid w:val="4004000C"/>
    <w:rsid w:val="408B504C"/>
    <w:rsid w:val="40CD7E54"/>
    <w:rsid w:val="40FD5440"/>
    <w:rsid w:val="411B6CE5"/>
    <w:rsid w:val="412070D7"/>
    <w:rsid w:val="41314E40"/>
    <w:rsid w:val="4142353C"/>
    <w:rsid w:val="415C674B"/>
    <w:rsid w:val="423A7E95"/>
    <w:rsid w:val="426C1EA8"/>
    <w:rsid w:val="42E86A87"/>
    <w:rsid w:val="43136432"/>
    <w:rsid w:val="43770A38"/>
    <w:rsid w:val="443A3B12"/>
    <w:rsid w:val="44A854C2"/>
    <w:rsid w:val="44DD597D"/>
    <w:rsid w:val="456677A1"/>
    <w:rsid w:val="465B470D"/>
    <w:rsid w:val="469D6AD4"/>
    <w:rsid w:val="46FC41C7"/>
    <w:rsid w:val="47674801"/>
    <w:rsid w:val="48225EF7"/>
    <w:rsid w:val="495C4A24"/>
    <w:rsid w:val="4AA07405"/>
    <w:rsid w:val="4AD70EE7"/>
    <w:rsid w:val="4B7951CB"/>
    <w:rsid w:val="4B7C315C"/>
    <w:rsid w:val="4BAB7F90"/>
    <w:rsid w:val="4CC6099F"/>
    <w:rsid w:val="4CDA3848"/>
    <w:rsid w:val="4DAC4ACA"/>
    <w:rsid w:val="4F186D58"/>
    <w:rsid w:val="50EC262C"/>
    <w:rsid w:val="522F6E0C"/>
    <w:rsid w:val="52463BA1"/>
    <w:rsid w:val="52830D7B"/>
    <w:rsid w:val="53C0244D"/>
    <w:rsid w:val="53DD4D4E"/>
    <w:rsid w:val="53E578CE"/>
    <w:rsid w:val="543B029D"/>
    <w:rsid w:val="545D0246"/>
    <w:rsid w:val="54735BEE"/>
    <w:rsid w:val="554834D5"/>
    <w:rsid w:val="554E5773"/>
    <w:rsid w:val="555A3CBC"/>
    <w:rsid w:val="555D3494"/>
    <w:rsid w:val="564A0EA2"/>
    <w:rsid w:val="56530F5D"/>
    <w:rsid w:val="56C10239"/>
    <w:rsid w:val="5842572D"/>
    <w:rsid w:val="5AE75037"/>
    <w:rsid w:val="5B58571C"/>
    <w:rsid w:val="5B8376C2"/>
    <w:rsid w:val="5B96133A"/>
    <w:rsid w:val="5C1336B7"/>
    <w:rsid w:val="5C263CE4"/>
    <w:rsid w:val="5C5D2777"/>
    <w:rsid w:val="5D290C69"/>
    <w:rsid w:val="5D537F41"/>
    <w:rsid w:val="5D9F6C46"/>
    <w:rsid w:val="5E2C12CE"/>
    <w:rsid w:val="5E4D1229"/>
    <w:rsid w:val="5EFA176D"/>
    <w:rsid w:val="5F0247F9"/>
    <w:rsid w:val="5F2D4A41"/>
    <w:rsid w:val="601C34ED"/>
    <w:rsid w:val="60A958A9"/>
    <w:rsid w:val="60D22ADB"/>
    <w:rsid w:val="61025A59"/>
    <w:rsid w:val="613D5BBC"/>
    <w:rsid w:val="61536C39"/>
    <w:rsid w:val="61AB1DA1"/>
    <w:rsid w:val="628230A6"/>
    <w:rsid w:val="62944DD7"/>
    <w:rsid w:val="62AB52B7"/>
    <w:rsid w:val="634D1435"/>
    <w:rsid w:val="63555529"/>
    <w:rsid w:val="63C25DC5"/>
    <w:rsid w:val="63C62057"/>
    <w:rsid w:val="63C73832"/>
    <w:rsid w:val="64BD627A"/>
    <w:rsid w:val="64FB113D"/>
    <w:rsid w:val="654073E7"/>
    <w:rsid w:val="654C101E"/>
    <w:rsid w:val="654E4D38"/>
    <w:rsid w:val="656152C6"/>
    <w:rsid w:val="6587477F"/>
    <w:rsid w:val="658C3A08"/>
    <w:rsid w:val="65C031CA"/>
    <w:rsid w:val="65CE6852"/>
    <w:rsid w:val="66267C04"/>
    <w:rsid w:val="663F505A"/>
    <w:rsid w:val="665C1999"/>
    <w:rsid w:val="667F2393"/>
    <w:rsid w:val="66EE5541"/>
    <w:rsid w:val="69012F0E"/>
    <w:rsid w:val="692172FD"/>
    <w:rsid w:val="6A3829EE"/>
    <w:rsid w:val="6AA25829"/>
    <w:rsid w:val="6B474EF5"/>
    <w:rsid w:val="6C560CAE"/>
    <w:rsid w:val="6D0615E4"/>
    <w:rsid w:val="6D767197"/>
    <w:rsid w:val="6D903FF5"/>
    <w:rsid w:val="6DA955B8"/>
    <w:rsid w:val="6DE346AB"/>
    <w:rsid w:val="6F7F6A2D"/>
    <w:rsid w:val="6FB442D1"/>
    <w:rsid w:val="6FFB2E76"/>
    <w:rsid w:val="70DA3E2F"/>
    <w:rsid w:val="71C34D91"/>
    <w:rsid w:val="71ED38AA"/>
    <w:rsid w:val="720229AA"/>
    <w:rsid w:val="724703F0"/>
    <w:rsid w:val="72DB435C"/>
    <w:rsid w:val="73D011A7"/>
    <w:rsid w:val="750837F0"/>
    <w:rsid w:val="764F62AB"/>
    <w:rsid w:val="765C45EC"/>
    <w:rsid w:val="768A7619"/>
    <w:rsid w:val="76E14979"/>
    <w:rsid w:val="77EA362A"/>
    <w:rsid w:val="7875383E"/>
    <w:rsid w:val="796D60A4"/>
    <w:rsid w:val="79A031D5"/>
    <w:rsid w:val="7A1525F7"/>
    <w:rsid w:val="7A3E6CB6"/>
    <w:rsid w:val="7A680D2D"/>
    <w:rsid w:val="7B1C07C3"/>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6"/>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9</TotalTime>
  <ScaleCrop>false</ScaleCrop>
  <LinksUpToDate>false</LinksUpToDate>
  <CharactersWithSpaces>21460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2025-10-15T01:41:58Z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9EDAFD8FD9424A54844071572B3E9A06_13</vt:lpwstr>
  </property>
</Properties>
</file>