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snapToGrid/>
        <w:spacing w:line="620" w:lineRule="exact"/>
        <w:jc w:val="center"/>
        <w:textAlignment w:val="auto"/>
        <w:rPr>
          <w:rFonts w:ascii="Times New Roman" w:eastAsia="方正小标宋_GBK"/>
          <w:sz w:val="44"/>
          <w:szCs w:val="44"/>
        </w:rPr>
      </w:pPr>
      <w:r>
        <w:rPr>
          <w:rFonts w:ascii="Times New Roman" w:hAnsi="方正小标宋_GBK" w:eastAsia="方正小标宋_GBK"/>
          <w:sz w:val="44"/>
          <w:szCs w:val="44"/>
        </w:rPr>
        <w:t>重庆市铜梁区发展和改革委员会</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关于废止部分行政规范性文件及制度文件的</w:t>
      </w:r>
    </w:p>
    <w:p>
      <w:pPr>
        <w:pStyle w:val="18"/>
        <w:keepNext w:val="0"/>
        <w:keepLines w:val="0"/>
        <w:pageBreakBefore w:val="0"/>
        <w:numPr>
          <w:ilvl w:val="0"/>
          <w:numId w:val="0"/>
        </w:numPr>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w w:val="90"/>
          <w:sz w:val="44"/>
          <w:szCs w:val="44"/>
          <w:lang w:val="en-US" w:eastAsia="zh-CN"/>
        </w:rPr>
      </w:pPr>
      <w:r>
        <w:rPr>
          <w:rFonts w:hint="eastAsia" w:ascii="方正小标宋_GBK" w:hAnsi="方正小标宋_GBK" w:eastAsia="方正小标宋_GBK" w:cs="方正小标宋_GBK"/>
          <w:color w:val="auto"/>
          <w:sz w:val="44"/>
          <w:szCs w:val="44"/>
          <w:lang w:eastAsia="zh-CN"/>
        </w:rPr>
        <w:t>通</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default" w:ascii="Times New Roman" w:hAnsi="Times New Roman" w:eastAsia="黑体" w:cs="Times New Roman"/>
          <w:b/>
          <w:sz w:val="44"/>
        </w:rPr>
      </w:pPr>
      <w:r>
        <w:rPr>
          <w:rFonts w:hint="default" w:ascii="Times New Roman" w:hAnsi="Times New Roman" w:eastAsia="方正仿宋_GBK" w:cs="Times New Roman"/>
          <w:sz w:val="32"/>
        </w:rPr>
        <w:t>铜发改委〔20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90</w:t>
      </w:r>
      <w:r>
        <w:rPr>
          <w:rFonts w:hint="default" w:ascii="Times New Roman" w:hAnsi="Times New Roman" w:eastAsia="方正仿宋_GBK" w:cs="Times New Roman"/>
          <w:sz w:val="32"/>
        </w:rPr>
        <w:t>号</w:t>
      </w:r>
    </w:p>
    <w:p>
      <w:pPr>
        <w:pStyle w:val="18"/>
        <w:keepNext w:val="0"/>
        <w:keepLines w:val="0"/>
        <w:pageBreakBefore w:val="0"/>
        <w:numPr>
          <w:ilvl w:val="0"/>
          <w:numId w:val="0"/>
        </w:numPr>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right="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right="0" w:firstLine="640" w:firstLineChars="2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根据《重庆市行政规范性文件管理办法》（渝府令〔2019〕329号）等相关规定，经区政府同意，我委决定将《重庆市铜梁区发展和改革委员会关于印发重庆市铜梁区工程建设项目公共资源交易监督管理暂行办法的通知》和《重庆市铜梁区发展和改革委员会关于印发&lt;重庆市铜梁区中介机构管理规范9条措施&gt;的通知》等2件行政规范性文件及制度文件予以废止，自本通知印发之日起停止执行。</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left="0" w:right="0" w:firstLine="5440" w:firstLineChars="17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right="0" w:firstLine="640" w:firstLineChars="2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附件：决定废止的行政规范性文件及制度文件目录</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left="3830" w:leftChars="1824" w:right="0" w:firstLine="1600" w:firstLineChars="5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 xml:space="preserve">                        重庆市铜梁区发展和改革委员会    </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right="0" w:firstLine="4480" w:firstLineChars="14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2020年6月22日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黑体_GBK" w:hAnsi="方正黑体_GBK" w:eastAsia="方正黑体_GBK" w:cs="方正黑体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仿宋_GBK" w:cs="Times New Roman"/>
          <w:color w:val="auto"/>
          <w:sz w:val="32"/>
          <w:szCs w:val="32"/>
          <w:lang w:eastAsia="zh-CN"/>
        </w:rPr>
      </w:pPr>
      <w:r>
        <w:rPr>
          <w:rFonts w:hint="eastAsia" w:ascii="方正小标宋_GBK" w:hAnsi="方正小标宋_GBK" w:eastAsia="方正小标宋_GBK" w:cs="方正小标宋_GBK"/>
          <w:color w:val="auto"/>
          <w:sz w:val="44"/>
          <w:szCs w:val="44"/>
          <w:lang w:eastAsia="zh-CN"/>
        </w:rPr>
        <w:t>决定废止的行政规范性文件及制度文件目录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lang w:val="en-US" w:eastAsia="zh-CN"/>
        </w:rPr>
        <w:t>《重庆市铜梁区发展和改革委员会关于印发重庆市铜梁区工程建设项目公共资源交易监督管理暂行办法的通知》（铜发改委〔2019〕342号）</w:t>
      </w:r>
      <w:r>
        <w:rPr>
          <w:rFonts w:hint="eastAsia"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二、《重庆市铜梁区发展和改革委员会关于印发&lt;重庆市铜梁区中介机构管理规范9条措施&gt;的通知》（铜发改委〔2019〕359号）</w:t>
      </w:r>
      <w:r>
        <w:rPr>
          <w:rFonts w:hint="eastAsia" w:ascii="Times New Roman" w:hAnsi="Times New Roman" w:cs="Times New Roman"/>
          <w:color w:val="auto"/>
          <w:sz w:val="32"/>
          <w:szCs w:val="32"/>
          <w:lang w:val="en-US" w:eastAsia="zh-CN"/>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w:t>
    </w:r>
    <w:r>
      <w:rPr>
        <w:rFonts w:hint="eastAsia" w:ascii="宋体" w:hAnsi="宋体" w:cs="宋体"/>
        <w:b/>
        <w:bCs/>
        <w:color w:val="005192"/>
        <w:sz w:val="28"/>
        <w:szCs w:val="44"/>
        <w:lang w:eastAsia="zh-CN"/>
      </w:rPr>
      <w:t>发展和改革委员会</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9656FE"/>
    <w:rsid w:val="06E00104"/>
    <w:rsid w:val="080F63D8"/>
    <w:rsid w:val="09341458"/>
    <w:rsid w:val="098254C2"/>
    <w:rsid w:val="0A766EDE"/>
    <w:rsid w:val="0AD64BE8"/>
    <w:rsid w:val="0B0912D7"/>
    <w:rsid w:val="0B976FCC"/>
    <w:rsid w:val="0E025194"/>
    <w:rsid w:val="13DF798C"/>
    <w:rsid w:val="152D2DCA"/>
    <w:rsid w:val="1533741A"/>
    <w:rsid w:val="187168EA"/>
    <w:rsid w:val="196673CA"/>
    <w:rsid w:val="19745F40"/>
    <w:rsid w:val="19C120F9"/>
    <w:rsid w:val="1AF66DC3"/>
    <w:rsid w:val="1B2F4AEE"/>
    <w:rsid w:val="1BEF0734"/>
    <w:rsid w:val="1CF734C9"/>
    <w:rsid w:val="1DE659C1"/>
    <w:rsid w:val="1DEC284C"/>
    <w:rsid w:val="1DEE74B5"/>
    <w:rsid w:val="1E6523AC"/>
    <w:rsid w:val="22440422"/>
    <w:rsid w:val="22BB4BBB"/>
    <w:rsid w:val="22EC1902"/>
    <w:rsid w:val="23CC5006"/>
    <w:rsid w:val="24F15E75"/>
    <w:rsid w:val="25AD3C7D"/>
    <w:rsid w:val="25C056C0"/>
    <w:rsid w:val="2AEB3417"/>
    <w:rsid w:val="2C526646"/>
    <w:rsid w:val="2D220EC0"/>
    <w:rsid w:val="2E014089"/>
    <w:rsid w:val="2ECC35A1"/>
    <w:rsid w:val="2F182959"/>
    <w:rsid w:val="306F1715"/>
    <w:rsid w:val="31A15F24"/>
    <w:rsid w:val="31CA44AE"/>
    <w:rsid w:val="324A1681"/>
    <w:rsid w:val="330C5393"/>
    <w:rsid w:val="35F81499"/>
    <w:rsid w:val="360610FF"/>
    <w:rsid w:val="36FB1DF0"/>
    <w:rsid w:val="395347B5"/>
    <w:rsid w:val="39A232A0"/>
    <w:rsid w:val="39E745AA"/>
    <w:rsid w:val="3B5A6BBB"/>
    <w:rsid w:val="3E984CED"/>
    <w:rsid w:val="3EDA13A6"/>
    <w:rsid w:val="3FE00DF1"/>
    <w:rsid w:val="417B75E9"/>
    <w:rsid w:val="42AD3F1A"/>
    <w:rsid w:val="42F058B7"/>
    <w:rsid w:val="436109F6"/>
    <w:rsid w:val="43D6541B"/>
    <w:rsid w:val="441A38D4"/>
    <w:rsid w:val="44F72757"/>
    <w:rsid w:val="4504239D"/>
    <w:rsid w:val="4554136E"/>
    <w:rsid w:val="461C0ABE"/>
    <w:rsid w:val="47FE4616"/>
    <w:rsid w:val="480131F8"/>
    <w:rsid w:val="4BC77339"/>
    <w:rsid w:val="4BEE59A3"/>
    <w:rsid w:val="4C9236C5"/>
    <w:rsid w:val="4E250A85"/>
    <w:rsid w:val="4FFD4925"/>
    <w:rsid w:val="505C172E"/>
    <w:rsid w:val="506405EA"/>
    <w:rsid w:val="50D9757B"/>
    <w:rsid w:val="52091304"/>
    <w:rsid w:val="52121C11"/>
    <w:rsid w:val="52F46F0B"/>
    <w:rsid w:val="532B6A10"/>
    <w:rsid w:val="53D8014D"/>
    <w:rsid w:val="55E064E0"/>
    <w:rsid w:val="55F76E75"/>
    <w:rsid w:val="572C6D10"/>
    <w:rsid w:val="596C2E0F"/>
    <w:rsid w:val="5A9C0A95"/>
    <w:rsid w:val="5C551B68"/>
    <w:rsid w:val="5D791EF1"/>
    <w:rsid w:val="5DC34279"/>
    <w:rsid w:val="5FCD688E"/>
    <w:rsid w:val="5FF9BDAA"/>
    <w:rsid w:val="5FFE5333"/>
    <w:rsid w:val="608816D1"/>
    <w:rsid w:val="609B0859"/>
    <w:rsid w:val="60EF4E7F"/>
    <w:rsid w:val="648B0A32"/>
    <w:rsid w:val="650F50D0"/>
    <w:rsid w:val="65B576DE"/>
    <w:rsid w:val="665233C1"/>
    <w:rsid w:val="665B6306"/>
    <w:rsid w:val="69AC0D42"/>
    <w:rsid w:val="6AA06749"/>
    <w:rsid w:val="6AD9688B"/>
    <w:rsid w:val="6D0E3F22"/>
    <w:rsid w:val="744E4660"/>
    <w:rsid w:val="74514836"/>
    <w:rsid w:val="74CA1EB8"/>
    <w:rsid w:val="753355A2"/>
    <w:rsid w:val="759F1C61"/>
    <w:rsid w:val="769F2DE8"/>
    <w:rsid w:val="76FDEB7C"/>
    <w:rsid w:val="77F74B8B"/>
    <w:rsid w:val="7924080A"/>
    <w:rsid w:val="79C65162"/>
    <w:rsid w:val="7C9011D9"/>
    <w:rsid w:val="7CF3074F"/>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eastAsia="宋体"/>
      <w:kern w:val="2"/>
      <w:sz w:val="24"/>
      <w:szCs w:val="24"/>
      <w:lang w:val="en-US" w:eastAsia="zh-CN" w:bidi="ar-SA"/>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szCs w:val="20"/>
    </w:rPr>
  </w:style>
  <w:style w:type="paragraph" w:styleId="4">
    <w:name w:val="table of authorities"/>
    <w:basedOn w:val="1"/>
    <w:next w:val="1"/>
    <w:qFormat/>
    <w:uiPriority w:val="0"/>
    <w:pPr>
      <w:suppressAutoHyphens/>
      <w:ind w:left="420" w:leftChars="200"/>
    </w:pPr>
    <w:rPr>
      <w:rFonts w:ascii="Calibri" w:hAnsi="Calibri" w:eastAsia="宋体"/>
      <w:sz w:val="21"/>
      <w:szCs w:val="24"/>
    </w:rPr>
  </w:style>
  <w:style w:type="paragraph" w:styleId="5">
    <w:name w:val="annotation text"/>
    <w:basedOn w:val="1"/>
    <w:qFormat/>
    <w:uiPriority w:val="0"/>
    <w:pPr>
      <w:jc w:val="left"/>
    </w:pPr>
  </w:style>
  <w:style w:type="paragraph" w:styleId="6">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Char Char Char Char"/>
    <w:basedOn w:val="1"/>
    <w:link w:val="10"/>
    <w:qFormat/>
    <w:uiPriority w:val="0"/>
    <w:pPr>
      <w:widowControl/>
      <w:spacing w:after="160" w:afterLines="0" w:line="240" w:lineRule="exact"/>
      <w:jc w:val="left"/>
    </w:pPr>
    <w:rPr>
      <w:rFonts w:eastAsia="宋体"/>
      <w:kern w:val="2"/>
      <w:sz w:val="24"/>
      <w:szCs w:val="24"/>
      <w:lang w:val="en-US" w:eastAsia="zh-CN" w:bidi="ar-SA"/>
    </w:rPr>
  </w:style>
  <w:style w:type="character" w:styleId="12">
    <w:name w:val="Strong"/>
    <w:basedOn w:val="10"/>
    <w:qFormat/>
    <w:uiPriority w:val="0"/>
    <w:rPr>
      <w:b/>
      <w:bCs/>
    </w:rPr>
  </w:style>
  <w:style w:type="paragraph" w:customStyle="1" w:styleId="14">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51"/>
    <w:basedOn w:val="10"/>
    <w:qFormat/>
    <w:uiPriority w:val="0"/>
    <w:rPr>
      <w:rFonts w:hint="eastAsia" w:ascii="宋体" w:hAnsi="宋体" w:cs="宋体"/>
      <w:color w:val="000000"/>
      <w:sz w:val="16"/>
      <w:szCs w:val="16"/>
      <w:u w:val="none"/>
    </w:rPr>
  </w:style>
  <w:style w:type="character" w:customStyle="1" w:styleId="17">
    <w:name w:val="font61"/>
    <w:basedOn w:val="10"/>
    <w:qFormat/>
    <w:uiPriority w:val="0"/>
    <w:rPr>
      <w:rFonts w:hint="eastAsia" w:ascii="方正仿宋_GBK" w:hAnsi="方正仿宋_GBK" w:eastAsia="方正仿宋_GBK" w:cs="方正仿宋_GBK"/>
      <w:color w:val="000000"/>
      <w:sz w:val="16"/>
      <w:szCs w:val="16"/>
      <w:u w:val="none"/>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3211</Words>
  <Characters>3251</Characters>
  <Lines>1</Lines>
  <Paragraphs>1</Paragraphs>
  <TotalTime>1</TotalTime>
  <ScaleCrop>false</ScaleCrop>
  <LinksUpToDate>false</LinksUpToDate>
  <CharactersWithSpaces>3339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2023-10-19T01:33:47Z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