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石鱼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关于废止部分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镇</w:t>
      </w:r>
      <w:r>
        <w:rPr>
          <w:rFonts w:hint="eastAsia" w:ascii="方正小标宋_GBK" w:eastAsia="方正小标宋_GBK"/>
          <w:sz w:val="44"/>
          <w:szCs w:val="44"/>
        </w:rPr>
        <w:t>政府规范性文件的决定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石鱼府发〔2023〕40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各村（社区），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各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板块工作人员</w:t>
      </w:r>
      <w:r>
        <w:rPr>
          <w:rFonts w:hint="default" w:ascii="Times New Roman" w:hAnsi="Times New Roman" w:eastAsia="方正仿宋_GBK" w:cs="Times New Roman"/>
          <w:bCs/>
          <w:szCs w:val="32"/>
        </w:rPr>
        <w:t>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>根据《重庆市行政规范性文件管理办法》（重庆市人民政府令第329号）等相关规定，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Cs/>
          <w:szCs w:val="32"/>
        </w:rPr>
        <w:t>政府决定将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《铜梁区石鱼镇农村人居环境整治积分制实施方案》镇</w:t>
      </w:r>
      <w:r>
        <w:rPr>
          <w:rFonts w:hint="default" w:ascii="Times New Roman" w:hAnsi="Times New Roman" w:eastAsia="方正仿宋_GBK" w:cs="Times New Roman"/>
          <w:bCs/>
          <w:szCs w:val="32"/>
        </w:rPr>
        <w:t>政府规范性文件予以废止。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>本决定自发布之日起施行。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2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bCs/>
          <w:szCs w:val="32"/>
        </w:rPr>
        <w:t>废止的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Cs/>
          <w:szCs w:val="32"/>
        </w:rPr>
        <w:t>政府规范性文件目录（共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Cs w:val="32"/>
        </w:rPr>
        <w:t>件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）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3840" w:firstLineChars="1200"/>
        <w:jc w:val="both"/>
        <w:textAlignment w:val="auto"/>
        <w:rPr>
          <w:rFonts w:hint="eastAsia" w:ascii="Times New Roman" w:hAnsi="Times New Roman" w:eastAsia="方正仿宋_GBK" w:cs="Times New Roman"/>
          <w:bCs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>重庆市铜梁区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Cs/>
          <w:szCs w:val="32"/>
        </w:rPr>
        <w:t>人民政府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bCs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Cs w:val="32"/>
        </w:rPr>
        <w:t>年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Cs/>
          <w:szCs w:val="32"/>
        </w:rPr>
        <w:t>月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Cs w:val="32"/>
        </w:rPr>
        <w:t>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（此件公开发布）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方正黑体_GBK" w:hAnsi="方正黑体_GBK" w:eastAsia="方正黑体_GBK" w:cs="Times New Roman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Times New Roman"/>
          <w:color w:val="000000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Times New Roman"/>
          <w:color w:val="000000"/>
          <w:sz w:val="44"/>
          <w:szCs w:val="44"/>
        </w:rPr>
        <w:t>废止的</w:t>
      </w:r>
      <w:r>
        <w:rPr>
          <w:rFonts w:hint="default" w:ascii="方正小标宋_GBK" w:hAnsi="方正小标宋_GBK" w:eastAsia="方正小标宋_GBK" w:cs="Times New Roman"/>
          <w:color w:val="000000"/>
          <w:sz w:val="44"/>
          <w:szCs w:val="44"/>
          <w:lang w:eastAsia="zh-CN"/>
        </w:rPr>
        <w:t>镇</w:t>
      </w:r>
      <w:r>
        <w:rPr>
          <w:rFonts w:hint="default" w:ascii="方正小标宋_GBK" w:hAnsi="方正小标宋_GBK" w:eastAsia="方正小标宋_GBK" w:cs="Times New Roman"/>
          <w:color w:val="000000"/>
          <w:sz w:val="44"/>
          <w:szCs w:val="44"/>
        </w:rPr>
        <w:t>政府规范性文件目录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件）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重庆市铜梁区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镇人民政府关于印发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石鱼镇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农村人居环境整治积分制实施方案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bCs/>
          <w:szCs w:val="32"/>
        </w:rPr>
        <w:t>（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zCs w:val="32"/>
        </w:rPr>
        <w:t>府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Cs/>
          <w:szCs w:val="32"/>
        </w:rPr>
        <w:t>〔202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Cs w:val="32"/>
        </w:rPr>
        <w:t>号）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/>
      <w:ind w:left="1067" w:leftChars="508" w:firstLine="10115" w:firstLineChars="3161"/>
      <w:jc w:val="right"/>
      <w:rPr>
        <w:rFonts w:hint="eastAsia"/>
        <w:sz w:val="32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236220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18.6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  <w:lang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重庆市铜梁区石鱼镇人民政府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15940" cy="381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381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.3pt;width:442.2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重庆市铜梁区石石鱼镇人民政府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781600FB"/>
    <w:rsid w:val="07134BE9"/>
    <w:rsid w:val="07970E87"/>
    <w:rsid w:val="127F6A4A"/>
    <w:rsid w:val="13A966AC"/>
    <w:rsid w:val="24F821D3"/>
    <w:rsid w:val="26F70236"/>
    <w:rsid w:val="2A3604E2"/>
    <w:rsid w:val="3C0B162D"/>
    <w:rsid w:val="45FD72DA"/>
    <w:rsid w:val="529D72F5"/>
    <w:rsid w:val="77D234A8"/>
    <w:rsid w:val="781600FB"/>
    <w:rsid w:val="7A3E4022"/>
    <w:rsid w:val="7B4E7C7C"/>
    <w:rsid w:val="7CF24393"/>
    <w:rsid w:val="7EC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link w:val="13"/>
    <w:semiHidden/>
    <w:uiPriority w:val="0"/>
    <w:rPr>
      <w:rFonts w:eastAsia="宋体"/>
      <w:kern w:val="2"/>
      <w:sz w:val="24"/>
      <w:szCs w:val="24"/>
      <w:lang w:val="en-US" w:eastAsia="zh-CN" w:bidi="ar-SA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默认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22"/>
      <w:szCs w:val="22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Char Char Char Char"/>
    <w:basedOn w:val="1"/>
    <w:link w:val="12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character" w:styleId="14">
    <w:name w:val="Strong"/>
    <w:basedOn w:val="12"/>
    <w:qFormat/>
    <w:uiPriority w:val="0"/>
    <w:rPr>
      <w:b/>
      <w:bCs/>
    </w:rPr>
  </w:style>
  <w:style w:type="character" w:styleId="15">
    <w:name w:val="page number"/>
    <w:basedOn w:val="12"/>
    <w:qFormat/>
    <w:uiPriority w:val="0"/>
    <w:rPr>
      <w:rFonts w:hint="default" w:ascii="Times New Roman" w:hAnsi="Times New Roman" w:eastAsia="宋体"/>
      <w:sz w:val="21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7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4"/>
    </w:rPr>
  </w:style>
  <w:style w:type="character" w:customStyle="1" w:styleId="18">
    <w:name w:val="font31"/>
    <w:basedOn w:val="12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1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single"/>
    </w:rPr>
  </w:style>
  <w:style w:type="character" w:customStyle="1" w:styleId="22">
    <w:name w:val="font41"/>
    <w:basedOn w:val="12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3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9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5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12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0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8">
    <w:name w:val="BodyText"/>
    <w:basedOn w:val="1"/>
    <w:qFormat/>
    <w:uiPriority w:val="0"/>
    <w:pPr>
      <w:textAlignment w:val="baseline"/>
    </w:pPr>
    <w:rPr>
      <w:rFonts w:ascii="Calibri" w:hAnsi="Calibri" w:eastAsia="宋体" w:cs="Times New Roman"/>
      <w:sz w:val="44"/>
      <w:szCs w:val="24"/>
    </w:rPr>
  </w:style>
  <w:style w:type="character" w:customStyle="1" w:styleId="29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font7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1">
    <w:name w:val="font61"/>
    <w:basedOn w:val="12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3905</Words>
  <Characters>3990</Characters>
  <Lines>0</Lines>
  <Paragraphs>0</Paragraphs>
  <TotalTime>1</TotalTime>
  <ScaleCrop>false</ScaleCrop>
  <LinksUpToDate>false</LinksUpToDate>
  <CharactersWithSpaces>4231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2022-11-28T09:34:00Z</dcterms:created>
  <dc:creator>画一个圈</dc:creator>
  <cp:lastModifiedBy>酸奶girl</cp:lastModifiedBy>
  <cp:lastPrinted>2023-09-07T06:42:00Z</cp:lastPrinted>
  <dcterms:modified xsi:type="dcterms:W3CDTF">2023-11-16T09:30:04Z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D4CEC71AE92842B1BC35A77225937CFB</vt:lpwstr>
  </property>
</Properties>
</file>