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8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非必须招标工程建设项目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8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随机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抽选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承包商结果公示表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7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(公示期：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</w:rPr>
        <w:t>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 w:color="auto"/>
        </w:rPr>
        <w:t>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) </w:t>
      </w:r>
    </w:p>
    <w:tbl>
      <w:tblPr>
        <w:tblStyle w:val="2"/>
        <w:tblpPr w:leftFromText="180" w:rightFromText="180" w:vertAnchor="text" w:horzAnchor="page" w:tblpX="661" w:tblpY="1369"/>
        <w:tblOverlap w:val="never"/>
        <w:tblW w:w="10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27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82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铜梁区福果镇西山村和龙岗村2024年第二批乡村振兴泥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结石路硬化项目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建设单位</w:t>
            </w:r>
          </w:p>
        </w:tc>
        <w:tc>
          <w:tcPr>
            <w:tcW w:w="82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重庆市铜梁区福果镇西山村村民委员会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抽选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82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27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抽选地点</w:t>
            </w:r>
          </w:p>
        </w:tc>
        <w:tc>
          <w:tcPr>
            <w:tcW w:w="82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重庆市铜梁区金龙城市建设发展（集团）有限公司抽选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exact"/>
          <w:jc w:val="center"/>
        </w:trPr>
        <w:tc>
          <w:tcPr>
            <w:tcW w:w="27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发包范围</w:t>
            </w:r>
          </w:p>
        </w:tc>
        <w:tc>
          <w:tcPr>
            <w:tcW w:w="821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2"/>
                <w:szCs w:val="32"/>
                <w:lang w:val="en-US" w:eastAsia="zh-CN" w:bidi="ar-SA"/>
              </w:rPr>
              <w:t>本项目为泥结石路，硬化为水泥混凝土路面，路面宽度达到3.5米，采用5cm厚碎石调平层+20cm厚水泥混凝土，混凝土强度C30，混凝土路面平整，每5米设置收缩缝，每公里设置3个以上错车道，总长度为1公里，实际施工里程不得超出1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工期</w:t>
            </w:r>
          </w:p>
        </w:tc>
        <w:tc>
          <w:tcPr>
            <w:tcW w:w="82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u w:val="singl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发包总价</w:t>
            </w:r>
          </w:p>
        </w:tc>
        <w:tc>
          <w:tcPr>
            <w:tcW w:w="82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u w:val="none"/>
                <w:lang w:val="en-US" w:eastAsia="zh-CN"/>
              </w:rPr>
              <w:t>小写：¥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u w:val="single"/>
                <w:lang w:val="en-US" w:eastAsia="zh-CN"/>
              </w:rPr>
              <w:t>522111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大写：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u w:val="single"/>
                <w:lang w:eastAsia="zh-CN"/>
              </w:rPr>
              <w:t>伍拾贰万贰仟壹佰壹拾壹元整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27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第一中选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承包商</w:t>
            </w:r>
          </w:p>
        </w:tc>
        <w:tc>
          <w:tcPr>
            <w:tcW w:w="821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重庆志翊建筑工程有限公司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27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第二中选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承包商</w:t>
            </w:r>
          </w:p>
        </w:tc>
        <w:tc>
          <w:tcPr>
            <w:tcW w:w="821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重庆帆城建筑工程有限公司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273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第三中选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承包商</w:t>
            </w:r>
          </w:p>
        </w:tc>
        <w:tc>
          <w:tcPr>
            <w:tcW w:w="821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重庆超卓建筑工程有限公司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取消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参选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承包商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及原因</w:t>
            </w:r>
          </w:p>
        </w:tc>
        <w:tc>
          <w:tcPr>
            <w:tcW w:w="821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注：本表一式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份，建设单位、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>金龙城建公司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各一份。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attachedTemplate r:id="rId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2RiNjYwYjZmYmNkOGQ3MzA0MGRjZGRjOWUzNDAifQ=="/>
    <w:docVar w:name="KSO_WPS_MARK_KEY" w:val="c9156ea5-c47d-4d5e-8f3d-ed0eebd731bd"/>
  </w:docVars>
  <w:rsids>
    <w:rsidRoot w:val="7340379A"/>
    <w:rsid w:val="0116668A"/>
    <w:rsid w:val="03966310"/>
    <w:rsid w:val="058A7D8E"/>
    <w:rsid w:val="078A0630"/>
    <w:rsid w:val="092E1232"/>
    <w:rsid w:val="09E90F4F"/>
    <w:rsid w:val="0F9A4EA5"/>
    <w:rsid w:val="0F9C1247"/>
    <w:rsid w:val="1A6277D2"/>
    <w:rsid w:val="1B92355A"/>
    <w:rsid w:val="1DD431D7"/>
    <w:rsid w:val="20910F9C"/>
    <w:rsid w:val="27A43E87"/>
    <w:rsid w:val="2F034EB4"/>
    <w:rsid w:val="33705EEE"/>
    <w:rsid w:val="38E566A6"/>
    <w:rsid w:val="3C1D466B"/>
    <w:rsid w:val="3DB0142F"/>
    <w:rsid w:val="435E3822"/>
    <w:rsid w:val="450407A2"/>
    <w:rsid w:val="45D94E07"/>
    <w:rsid w:val="48F16202"/>
    <w:rsid w:val="49924BF2"/>
    <w:rsid w:val="4CE567C1"/>
    <w:rsid w:val="4E7A3FC2"/>
    <w:rsid w:val="504522CA"/>
    <w:rsid w:val="519212AF"/>
    <w:rsid w:val="58EE60ED"/>
    <w:rsid w:val="60546318"/>
    <w:rsid w:val="64AE637A"/>
    <w:rsid w:val="653D288D"/>
    <w:rsid w:val="69DE7901"/>
    <w:rsid w:val="6A9F20F7"/>
    <w:rsid w:val="6C9A3AD5"/>
    <w:rsid w:val="6D53367D"/>
    <w:rsid w:val="6D535020"/>
    <w:rsid w:val="717A084D"/>
    <w:rsid w:val="724A0738"/>
    <w:rsid w:val="733028FA"/>
    <w:rsid w:val="7340379A"/>
    <w:rsid w:val="73EE3315"/>
    <w:rsid w:val="793975EC"/>
    <w:rsid w:val="79680131"/>
    <w:rsid w:val="79D71D7A"/>
    <w:rsid w:val="79E1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jg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330</Words>
  <Characters>362</Characters>
  <Lines>0</Lines>
  <Paragraphs>0</Paragraphs>
  <TotalTime>9</TotalTime>
  <ScaleCrop>false</ScaleCrop>
  <LinksUpToDate>false</LinksUpToDate>
  <CharactersWithSpaces>367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2018-11-15T07:11:00Z</dcterms:created>
  <dc:creator>dsjgy</dc:creator>
  <cp:lastModifiedBy>Administrator</cp:lastModifiedBy>
  <cp:lastPrinted>2023-11-24T01:53:00Z</cp:lastPrinted>
  <dcterms:modified xsi:type="dcterms:W3CDTF">2024-12-06T01:36:26Z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60AF1AC81A404E579D17C5FFD8965DBA</vt:lpwstr>
  </property>
</Properties>
</file>